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176B" w14:textId="741B7885" w:rsidR="006C0448" w:rsidRPr="006C0448" w:rsidRDefault="006C0448" w:rsidP="006C0448">
      <w:pPr>
        <w:jc w:val="center"/>
        <w:rPr>
          <w:b/>
          <w:u w:val="single"/>
        </w:rPr>
      </w:pPr>
      <w:r w:rsidRPr="006C0448">
        <w:rPr>
          <w:b/>
          <w:u w:val="single"/>
        </w:rPr>
        <w:t>CURRICULUM VITAE</w:t>
      </w:r>
    </w:p>
    <w:p w14:paraId="5B5BB213" w14:textId="77777777" w:rsidR="006C0448" w:rsidRPr="006C0448" w:rsidRDefault="006C0448" w:rsidP="006C0448">
      <w:pPr>
        <w:jc w:val="center"/>
        <w:rPr>
          <w:b/>
          <w:u w:val="single"/>
        </w:rPr>
      </w:pPr>
    </w:p>
    <w:p w14:paraId="40D77569" w14:textId="537A3804" w:rsidR="006C0448" w:rsidRPr="006C0448" w:rsidRDefault="006C0448" w:rsidP="006C0448">
      <w:pPr>
        <w:rPr>
          <w:b/>
        </w:rPr>
      </w:pPr>
      <w:r w:rsidRPr="006C0448">
        <w:rPr>
          <w:b/>
        </w:rPr>
        <w:t xml:space="preserve">1. </w:t>
      </w:r>
      <w:r w:rsidR="002233B3">
        <w:rPr>
          <w:b/>
        </w:rPr>
        <w:t>BIOGRAPHICAL SKETCH</w:t>
      </w:r>
    </w:p>
    <w:p w14:paraId="56600141" w14:textId="77777777" w:rsidR="006C0448" w:rsidRPr="006C0448" w:rsidRDefault="006C0448" w:rsidP="006C0448">
      <w:pPr>
        <w:jc w:val="center"/>
        <w:rPr>
          <w:b/>
          <w:u w:val="single"/>
        </w:rPr>
      </w:pPr>
    </w:p>
    <w:p w14:paraId="4ED66B6A" w14:textId="6C8FC06F" w:rsidR="006C0448" w:rsidRPr="006C0448" w:rsidRDefault="006C0448" w:rsidP="006C0448">
      <w:pPr>
        <w:pStyle w:val="ListParagraph"/>
        <w:numPr>
          <w:ilvl w:val="0"/>
          <w:numId w:val="2"/>
        </w:numPr>
        <w:contextualSpacing/>
      </w:pPr>
      <w:r w:rsidRPr="006C0448">
        <w:rPr>
          <w:b/>
        </w:rPr>
        <w:t>Name:</w:t>
      </w:r>
      <w:r w:rsidRPr="006C0448">
        <w:t xml:space="preserve"> </w:t>
      </w:r>
      <w:r w:rsidRPr="006C0448">
        <w:tab/>
      </w:r>
      <w:r w:rsidRPr="006C0448">
        <w:tab/>
        <w:t xml:space="preserve">John </w:t>
      </w:r>
      <w:proofErr w:type="spellStart"/>
      <w:r w:rsidRPr="006C0448">
        <w:t>Kuumuori</w:t>
      </w:r>
      <w:proofErr w:type="spellEnd"/>
      <w:r w:rsidRPr="006C0448">
        <w:t xml:space="preserve"> </w:t>
      </w:r>
      <w:proofErr w:type="spellStart"/>
      <w:r w:rsidRPr="006C0448">
        <w:t>Ganle</w:t>
      </w:r>
      <w:proofErr w:type="spellEnd"/>
    </w:p>
    <w:p w14:paraId="6FB225BB" w14:textId="1BCFCC5B" w:rsidR="006C0448" w:rsidRPr="006C0448" w:rsidRDefault="006C0448" w:rsidP="002233B3">
      <w:pPr>
        <w:pStyle w:val="ListParagraph"/>
        <w:numPr>
          <w:ilvl w:val="0"/>
          <w:numId w:val="2"/>
        </w:numPr>
        <w:contextualSpacing/>
      </w:pPr>
      <w:r w:rsidRPr="006C0448">
        <w:rPr>
          <w:b/>
        </w:rPr>
        <w:t>Address:</w:t>
      </w:r>
      <w:r w:rsidRPr="006C0448">
        <w:tab/>
      </w:r>
      <w:r w:rsidRPr="006C0448">
        <w:tab/>
        <w:t>Department of Population, Family and Reproductive Health</w:t>
      </w:r>
      <w:r w:rsidRPr="006C0448">
        <w:tab/>
      </w:r>
      <w:r w:rsidRPr="006C0448">
        <w:tab/>
      </w:r>
      <w:r w:rsidRPr="006C0448">
        <w:tab/>
        <w:t xml:space="preserve">             School of Public Healt</w:t>
      </w:r>
      <w:r w:rsidR="002233B3">
        <w:t xml:space="preserve">h, </w:t>
      </w:r>
      <w:r w:rsidRPr="006C0448">
        <w:t>University of Ghana</w:t>
      </w:r>
    </w:p>
    <w:p w14:paraId="184ECFE3" w14:textId="47D307BE" w:rsidR="006C0448" w:rsidRPr="006C0448" w:rsidRDefault="006C0448" w:rsidP="002233B3">
      <w:pPr>
        <w:pStyle w:val="ListParagraph"/>
        <w:ind w:left="2160" w:firstLine="720"/>
        <w:jc w:val="both"/>
      </w:pPr>
      <w:r w:rsidRPr="006C0448">
        <w:t xml:space="preserve"> P O Box LG 13</w:t>
      </w:r>
      <w:r w:rsidR="002233B3">
        <w:t xml:space="preserve">, </w:t>
      </w:r>
      <w:r w:rsidR="002233B3" w:rsidRPr="006C0448">
        <w:t>Accra</w:t>
      </w:r>
      <w:r w:rsidR="002233B3">
        <w:t>, Ghana</w:t>
      </w:r>
    </w:p>
    <w:p w14:paraId="228A065E" w14:textId="4EABA9C8" w:rsidR="006C0448" w:rsidRDefault="006C0448" w:rsidP="006C0448">
      <w:pPr>
        <w:pStyle w:val="ListParagraph"/>
        <w:numPr>
          <w:ilvl w:val="0"/>
          <w:numId w:val="2"/>
        </w:numPr>
        <w:contextualSpacing/>
      </w:pPr>
      <w:r w:rsidRPr="006C0448">
        <w:rPr>
          <w:b/>
        </w:rPr>
        <w:t>Email:</w:t>
      </w:r>
      <w:r w:rsidRPr="006C0448">
        <w:rPr>
          <w:b/>
        </w:rPr>
        <w:tab/>
        <w:t xml:space="preserve"> </w:t>
      </w:r>
      <w:r w:rsidRPr="006C0448">
        <w:tab/>
        <w:t xml:space="preserve">   </w:t>
      </w:r>
      <w:hyperlink r:id="rId7" w:history="1">
        <w:r w:rsidR="00CE20D4" w:rsidRPr="00BA1CB7">
          <w:rPr>
            <w:rStyle w:val="Hyperlink"/>
          </w:rPr>
          <w:t>jganle@ug.edu.gh</w:t>
        </w:r>
      </w:hyperlink>
    </w:p>
    <w:p w14:paraId="6F849B3A" w14:textId="7543D56D" w:rsidR="00CE20D4" w:rsidRPr="006C0448" w:rsidRDefault="00CE20D4" w:rsidP="006C0448">
      <w:pPr>
        <w:pStyle w:val="ListParagraph"/>
        <w:numPr>
          <w:ilvl w:val="0"/>
          <w:numId w:val="2"/>
        </w:numPr>
        <w:contextualSpacing/>
      </w:pPr>
      <w:r>
        <w:rPr>
          <w:b/>
        </w:rPr>
        <w:t>Telephone</w:t>
      </w:r>
      <w:r w:rsidRPr="00CE20D4">
        <w:t>:        0249957505</w:t>
      </w:r>
    </w:p>
    <w:p w14:paraId="640582F4" w14:textId="030D5691" w:rsidR="002233B3" w:rsidRDefault="006C0448" w:rsidP="002233B3">
      <w:pPr>
        <w:pStyle w:val="ListParagraph"/>
        <w:numPr>
          <w:ilvl w:val="0"/>
          <w:numId w:val="2"/>
        </w:numPr>
        <w:contextualSpacing/>
      </w:pPr>
      <w:r w:rsidRPr="006C0448">
        <w:rPr>
          <w:b/>
        </w:rPr>
        <w:t>Citizenship:</w:t>
      </w:r>
      <w:r w:rsidRPr="006C0448">
        <w:tab/>
        <w:t xml:space="preserve">   Ghana</w:t>
      </w:r>
    </w:p>
    <w:p w14:paraId="6C632E97" w14:textId="77777777" w:rsidR="002233B3" w:rsidRPr="006C0448" w:rsidRDefault="002233B3" w:rsidP="00CE20D4">
      <w:pPr>
        <w:contextualSpacing/>
      </w:pPr>
    </w:p>
    <w:p w14:paraId="3D8D1C7D" w14:textId="0018BD74" w:rsidR="006C0448" w:rsidRPr="006C0448" w:rsidRDefault="006C0448" w:rsidP="006C0448">
      <w:pPr>
        <w:pStyle w:val="ListParagraph"/>
        <w:numPr>
          <w:ilvl w:val="0"/>
          <w:numId w:val="28"/>
        </w:numPr>
        <w:contextualSpacing/>
        <w:rPr>
          <w:b/>
        </w:rPr>
      </w:pPr>
      <w:r w:rsidRPr="006C0448">
        <w:rPr>
          <w:b/>
        </w:rPr>
        <w:t>EDUCATION</w:t>
      </w:r>
    </w:p>
    <w:tbl>
      <w:tblPr>
        <w:tblStyle w:val="TableGrid"/>
        <w:tblW w:w="9667" w:type="dxa"/>
        <w:tblInd w:w="-289" w:type="dxa"/>
        <w:tblLayout w:type="fixed"/>
        <w:tblLook w:val="04A0" w:firstRow="1" w:lastRow="0" w:firstColumn="1" w:lastColumn="0" w:noHBand="0" w:noVBand="1"/>
      </w:tblPr>
      <w:tblGrid>
        <w:gridCol w:w="2127"/>
        <w:gridCol w:w="3119"/>
        <w:gridCol w:w="4421"/>
      </w:tblGrid>
      <w:tr w:rsidR="006C0448" w:rsidRPr="006C0448" w14:paraId="2542D772" w14:textId="77777777" w:rsidTr="00CE20D4">
        <w:tc>
          <w:tcPr>
            <w:tcW w:w="2127" w:type="dxa"/>
          </w:tcPr>
          <w:p w14:paraId="698AB662" w14:textId="77777777" w:rsidR="006C0448" w:rsidRPr="006C0448" w:rsidRDefault="006C0448" w:rsidP="004358FC">
            <w:pPr>
              <w:rPr>
                <w:rFonts w:ascii="Times New Roman" w:hAnsi="Times New Roman" w:cs="Times New Roman"/>
                <w:b/>
              </w:rPr>
            </w:pPr>
            <w:r w:rsidRPr="006C0448">
              <w:rPr>
                <w:rFonts w:ascii="Times New Roman" w:hAnsi="Times New Roman" w:cs="Times New Roman"/>
                <w:b/>
              </w:rPr>
              <w:t>COMPLETION DATE</w:t>
            </w:r>
          </w:p>
        </w:tc>
        <w:tc>
          <w:tcPr>
            <w:tcW w:w="3119" w:type="dxa"/>
          </w:tcPr>
          <w:p w14:paraId="0983B8AE" w14:textId="77777777" w:rsidR="006C0448" w:rsidRPr="006C0448" w:rsidRDefault="006C0448" w:rsidP="004358FC">
            <w:pPr>
              <w:rPr>
                <w:rFonts w:ascii="Times New Roman" w:hAnsi="Times New Roman" w:cs="Times New Roman"/>
                <w:b/>
              </w:rPr>
            </w:pPr>
            <w:r w:rsidRPr="006C0448">
              <w:rPr>
                <w:rFonts w:ascii="Times New Roman" w:hAnsi="Times New Roman" w:cs="Times New Roman"/>
                <w:b/>
              </w:rPr>
              <w:t>DEGREE/</w:t>
            </w:r>
          </w:p>
          <w:p w14:paraId="1D508DFB" w14:textId="77777777" w:rsidR="006C0448" w:rsidRPr="006C0448" w:rsidRDefault="006C0448" w:rsidP="004358FC">
            <w:pPr>
              <w:rPr>
                <w:rFonts w:ascii="Times New Roman" w:hAnsi="Times New Roman" w:cs="Times New Roman"/>
                <w:b/>
              </w:rPr>
            </w:pPr>
            <w:r w:rsidRPr="006C0448">
              <w:rPr>
                <w:rFonts w:ascii="Times New Roman" w:hAnsi="Times New Roman" w:cs="Times New Roman"/>
                <w:b/>
              </w:rPr>
              <w:t>QUALIFICATION</w:t>
            </w:r>
          </w:p>
        </w:tc>
        <w:tc>
          <w:tcPr>
            <w:tcW w:w="4421" w:type="dxa"/>
          </w:tcPr>
          <w:p w14:paraId="36639473" w14:textId="77777777" w:rsidR="006C0448" w:rsidRPr="006C0448" w:rsidRDefault="006C0448" w:rsidP="004358FC">
            <w:pPr>
              <w:rPr>
                <w:rFonts w:ascii="Times New Roman" w:hAnsi="Times New Roman" w:cs="Times New Roman"/>
                <w:b/>
              </w:rPr>
            </w:pPr>
            <w:r w:rsidRPr="006C0448">
              <w:rPr>
                <w:rFonts w:ascii="Times New Roman" w:hAnsi="Times New Roman" w:cs="Times New Roman"/>
                <w:b/>
              </w:rPr>
              <w:t>INSTITUTION</w:t>
            </w:r>
          </w:p>
        </w:tc>
      </w:tr>
      <w:tr w:rsidR="006C0448" w:rsidRPr="006C0448" w14:paraId="03FE24FE" w14:textId="77777777" w:rsidTr="00CE20D4">
        <w:tc>
          <w:tcPr>
            <w:tcW w:w="2127" w:type="dxa"/>
          </w:tcPr>
          <w:p w14:paraId="104FF7D3"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10/05/2014</w:t>
            </w:r>
          </w:p>
        </w:tc>
        <w:tc>
          <w:tcPr>
            <w:tcW w:w="3119" w:type="dxa"/>
          </w:tcPr>
          <w:p w14:paraId="66E31119"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Doctor of Philosophy (</w:t>
            </w:r>
            <w:proofErr w:type="spellStart"/>
            <w:proofErr w:type="gramStart"/>
            <w:r w:rsidRPr="006C0448">
              <w:rPr>
                <w:rFonts w:ascii="Times New Roman" w:hAnsi="Times New Roman" w:cs="Times New Roman"/>
              </w:rPr>
              <w:t>D.Phil</w:t>
            </w:r>
            <w:proofErr w:type="spellEnd"/>
            <w:proofErr w:type="gramEnd"/>
            <w:r w:rsidRPr="006C0448">
              <w:rPr>
                <w:rFonts w:ascii="Times New Roman" w:hAnsi="Times New Roman" w:cs="Times New Roman"/>
              </w:rPr>
              <w:t xml:space="preserve">) Public Health </w:t>
            </w:r>
          </w:p>
        </w:tc>
        <w:tc>
          <w:tcPr>
            <w:tcW w:w="4421" w:type="dxa"/>
          </w:tcPr>
          <w:p w14:paraId="3013D5CF" w14:textId="77777777" w:rsidR="006C0448" w:rsidRPr="006C0448" w:rsidRDefault="006C0448" w:rsidP="004358FC">
            <w:pPr>
              <w:pStyle w:val="FormFieldCaption"/>
              <w:spacing w:before="20" w:after="20"/>
              <w:rPr>
                <w:rFonts w:ascii="Times New Roman" w:hAnsi="Times New Roman" w:cs="Times New Roman"/>
                <w:sz w:val="24"/>
                <w:szCs w:val="24"/>
              </w:rPr>
            </w:pPr>
            <w:r w:rsidRPr="006C0448">
              <w:rPr>
                <w:rFonts w:ascii="Times New Roman" w:hAnsi="Times New Roman" w:cs="Times New Roman"/>
                <w:sz w:val="24"/>
                <w:szCs w:val="24"/>
              </w:rPr>
              <w:t xml:space="preserve">University of Oxford, Oxford, United Kingdom </w:t>
            </w:r>
          </w:p>
        </w:tc>
      </w:tr>
      <w:tr w:rsidR="006C0448" w:rsidRPr="006C0448" w14:paraId="4C1AE8A7" w14:textId="77777777" w:rsidTr="00CE20D4">
        <w:tc>
          <w:tcPr>
            <w:tcW w:w="2127" w:type="dxa"/>
          </w:tcPr>
          <w:p w14:paraId="47DDDFFE"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 xml:space="preserve">06/07/2010 </w:t>
            </w:r>
          </w:p>
        </w:tc>
        <w:tc>
          <w:tcPr>
            <w:tcW w:w="3119" w:type="dxa"/>
          </w:tcPr>
          <w:p w14:paraId="25E6E433" w14:textId="77777777" w:rsidR="006C0448" w:rsidRPr="006C0448" w:rsidRDefault="006C0448" w:rsidP="004358FC">
            <w:pPr>
              <w:rPr>
                <w:rFonts w:ascii="Times New Roman" w:hAnsi="Times New Roman" w:cs="Times New Roman"/>
                <w:i/>
              </w:rPr>
            </w:pPr>
            <w:r w:rsidRPr="006C0448">
              <w:rPr>
                <w:rFonts w:ascii="Times New Roman" w:hAnsi="Times New Roman" w:cs="Times New Roman"/>
              </w:rPr>
              <w:t xml:space="preserve">Master of Philosophy (MPhil) Development Studies </w:t>
            </w:r>
          </w:p>
        </w:tc>
        <w:tc>
          <w:tcPr>
            <w:tcW w:w="4421" w:type="dxa"/>
          </w:tcPr>
          <w:p w14:paraId="25CD3299" w14:textId="77777777" w:rsidR="006C0448" w:rsidRPr="006C0448" w:rsidRDefault="006C0448" w:rsidP="004358FC">
            <w:pPr>
              <w:pStyle w:val="FormFieldCaption"/>
              <w:spacing w:before="20" w:after="20"/>
              <w:rPr>
                <w:rFonts w:ascii="Times New Roman" w:hAnsi="Times New Roman" w:cs="Times New Roman"/>
                <w:sz w:val="24"/>
                <w:szCs w:val="24"/>
              </w:rPr>
            </w:pPr>
            <w:r w:rsidRPr="006C0448">
              <w:rPr>
                <w:rFonts w:ascii="Times New Roman" w:hAnsi="Times New Roman" w:cs="Times New Roman"/>
                <w:sz w:val="24"/>
                <w:szCs w:val="24"/>
              </w:rPr>
              <w:t xml:space="preserve">University of Oxford, Oxford, United Kingdom </w:t>
            </w:r>
          </w:p>
        </w:tc>
      </w:tr>
      <w:tr w:rsidR="006C0448" w:rsidRPr="006C0448" w14:paraId="3B3C89B9" w14:textId="77777777" w:rsidTr="00CE20D4">
        <w:tc>
          <w:tcPr>
            <w:tcW w:w="2127" w:type="dxa"/>
          </w:tcPr>
          <w:p w14:paraId="3F5C3D0A"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25/11/2009</w:t>
            </w:r>
          </w:p>
        </w:tc>
        <w:tc>
          <w:tcPr>
            <w:tcW w:w="3119" w:type="dxa"/>
          </w:tcPr>
          <w:p w14:paraId="509E7176"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Master of Science (MSc.)</w:t>
            </w:r>
          </w:p>
          <w:p w14:paraId="6973AAFC" w14:textId="77777777" w:rsidR="006C0448" w:rsidRPr="006C0448" w:rsidRDefault="006C0448" w:rsidP="004358FC">
            <w:pPr>
              <w:pStyle w:val="FormFieldCaption"/>
              <w:spacing w:before="20" w:after="20"/>
              <w:rPr>
                <w:rFonts w:ascii="Times New Roman" w:hAnsi="Times New Roman" w:cs="Times New Roman"/>
                <w:sz w:val="24"/>
                <w:szCs w:val="24"/>
              </w:rPr>
            </w:pPr>
            <w:r w:rsidRPr="006C0448">
              <w:rPr>
                <w:rFonts w:ascii="Times New Roman" w:hAnsi="Times New Roman" w:cs="Times New Roman"/>
                <w:sz w:val="24"/>
                <w:szCs w:val="24"/>
              </w:rPr>
              <w:t>International Development</w:t>
            </w:r>
          </w:p>
          <w:p w14:paraId="15736DB3" w14:textId="77777777" w:rsidR="006C0448" w:rsidRPr="006C0448" w:rsidRDefault="006C0448" w:rsidP="004358FC">
            <w:pPr>
              <w:rPr>
                <w:rFonts w:ascii="Times New Roman" w:hAnsi="Times New Roman" w:cs="Times New Roman"/>
              </w:rPr>
            </w:pPr>
            <w:r w:rsidRPr="006C0448">
              <w:rPr>
                <w:rFonts w:ascii="Times New Roman" w:hAnsi="Times New Roman" w:cs="Times New Roman"/>
                <w:i/>
              </w:rPr>
              <w:t>(Distinction)</w:t>
            </w:r>
          </w:p>
        </w:tc>
        <w:tc>
          <w:tcPr>
            <w:tcW w:w="4421" w:type="dxa"/>
          </w:tcPr>
          <w:p w14:paraId="084431F0"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University of Bristol, Bristol, United Kingdom</w:t>
            </w:r>
          </w:p>
        </w:tc>
      </w:tr>
      <w:tr w:rsidR="006C0448" w:rsidRPr="006C0448" w14:paraId="17CFBD13" w14:textId="77777777" w:rsidTr="00CE20D4">
        <w:tc>
          <w:tcPr>
            <w:tcW w:w="2127" w:type="dxa"/>
          </w:tcPr>
          <w:p w14:paraId="1C7C4744"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09/06/2007</w:t>
            </w:r>
          </w:p>
        </w:tc>
        <w:tc>
          <w:tcPr>
            <w:tcW w:w="3119" w:type="dxa"/>
          </w:tcPr>
          <w:p w14:paraId="66C6B300"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Bachelor of Art (BA)</w:t>
            </w:r>
          </w:p>
          <w:p w14:paraId="6FCDE2C9" w14:textId="77777777" w:rsidR="006C0448" w:rsidRPr="006C0448" w:rsidRDefault="006C0448" w:rsidP="004358FC">
            <w:pPr>
              <w:rPr>
                <w:rFonts w:ascii="Times New Roman" w:hAnsi="Times New Roman" w:cs="Times New Roman"/>
              </w:rPr>
            </w:pPr>
            <w:r w:rsidRPr="006C0448">
              <w:rPr>
                <w:rFonts w:ascii="Times New Roman" w:hAnsi="Times New Roman" w:cs="Times New Roman"/>
              </w:rPr>
              <w:t xml:space="preserve">Geography &amp; Rural Development </w:t>
            </w:r>
            <w:r w:rsidRPr="006C0448">
              <w:rPr>
                <w:rFonts w:ascii="Times New Roman" w:hAnsi="Times New Roman" w:cs="Times New Roman"/>
                <w:i/>
              </w:rPr>
              <w:t>(First Class)</w:t>
            </w:r>
          </w:p>
        </w:tc>
        <w:tc>
          <w:tcPr>
            <w:tcW w:w="4421" w:type="dxa"/>
          </w:tcPr>
          <w:p w14:paraId="4882266A" w14:textId="77777777" w:rsidR="006C0448" w:rsidRPr="006C0448" w:rsidRDefault="006C0448" w:rsidP="004358FC">
            <w:pPr>
              <w:pStyle w:val="FormFieldCaption"/>
              <w:spacing w:before="20" w:after="20"/>
              <w:rPr>
                <w:rFonts w:ascii="Times New Roman" w:hAnsi="Times New Roman" w:cs="Times New Roman"/>
                <w:sz w:val="24"/>
                <w:szCs w:val="24"/>
              </w:rPr>
            </w:pPr>
            <w:r w:rsidRPr="006C0448">
              <w:rPr>
                <w:rFonts w:ascii="Times New Roman" w:hAnsi="Times New Roman" w:cs="Times New Roman"/>
                <w:sz w:val="24"/>
                <w:szCs w:val="24"/>
              </w:rPr>
              <w:t>Kwame Nkrumah University of Science and Technology (KNUST), Kumasi, Ghana</w:t>
            </w:r>
          </w:p>
          <w:p w14:paraId="440891D7" w14:textId="77777777" w:rsidR="006C0448" w:rsidRPr="006C0448" w:rsidRDefault="006C0448" w:rsidP="004358FC">
            <w:pPr>
              <w:rPr>
                <w:rFonts w:ascii="Times New Roman" w:hAnsi="Times New Roman" w:cs="Times New Roman"/>
              </w:rPr>
            </w:pPr>
          </w:p>
        </w:tc>
      </w:tr>
    </w:tbl>
    <w:p w14:paraId="5397CB9D" w14:textId="77777777" w:rsidR="006C0448" w:rsidRPr="006C0448" w:rsidRDefault="006C0448" w:rsidP="006C0448"/>
    <w:p w14:paraId="2574044D" w14:textId="3AD52F5A" w:rsidR="002233B3" w:rsidRPr="002233B3" w:rsidRDefault="002233B3" w:rsidP="002233B3">
      <w:pPr>
        <w:pStyle w:val="ListParagraph"/>
        <w:numPr>
          <w:ilvl w:val="0"/>
          <w:numId w:val="28"/>
        </w:numPr>
      </w:pPr>
      <w:r w:rsidRPr="002233B3">
        <w:rPr>
          <w:b/>
        </w:rPr>
        <w:t>PERSONAL STATEMENT &amp; CAREER SUMMARY</w:t>
      </w:r>
    </w:p>
    <w:p w14:paraId="1B3B49F4" w14:textId="77777777" w:rsidR="002233B3" w:rsidRPr="002233B3" w:rsidRDefault="002233B3" w:rsidP="002233B3">
      <w:pPr>
        <w:pStyle w:val="ListParagraph"/>
        <w:ind w:left="720" w:firstLine="0"/>
        <w:rPr>
          <w:rFonts w:ascii="Arial" w:hAnsi="Arial" w:cs="Arial"/>
          <w:sz w:val="20"/>
          <w:szCs w:val="20"/>
        </w:rPr>
      </w:pPr>
    </w:p>
    <w:p w14:paraId="76BCA5A3" w14:textId="728111F8" w:rsidR="002233B3" w:rsidRPr="002233B3" w:rsidRDefault="002233B3" w:rsidP="002233B3">
      <w:pPr>
        <w:jc w:val="both"/>
        <w:rPr>
          <w:color w:val="000000"/>
        </w:rPr>
      </w:pPr>
      <w:r w:rsidRPr="002233B3">
        <w:rPr>
          <w:color w:val="000000"/>
        </w:rPr>
        <w:t xml:space="preserve">I am currently a lecturer in the Department of Population, Family and Reproductive Health, School of Public Health (SPH), University of Ghana. My core roles involve teaching/mentorship of graduate students, and research. </w:t>
      </w:r>
      <w:r w:rsidRPr="002233B3">
        <w:t xml:space="preserve">Since August 2015, I have successfully </w:t>
      </w:r>
      <w:r>
        <w:t>mentored/</w:t>
      </w:r>
      <w:r w:rsidRPr="002233B3">
        <w:t>supervised 2</w:t>
      </w:r>
      <w:r w:rsidRPr="002233B3">
        <w:rPr>
          <w:b/>
        </w:rPr>
        <w:t>1 Mater of Public Health (MPH) students</w:t>
      </w:r>
      <w:r w:rsidRPr="002233B3">
        <w:t xml:space="preserve">, </w:t>
      </w:r>
      <w:r w:rsidRPr="002233B3">
        <w:rPr>
          <w:b/>
        </w:rPr>
        <w:t>two (2) MPhil students</w:t>
      </w:r>
      <w:r w:rsidRPr="002233B3">
        <w:t xml:space="preserve">, and </w:t>
      </w:r>
      <w:r w:rsidRPr="002233B3">
        <w:rPr>
          <w:b/>
        </w:rPr>
        <w:t>three (3)</w:t>
      </w:r>
      <w:r w:rsidRPr="002233B3">
        <w:t xml:space="preserve"> PhD students to undertake research on various topics related to sexual, reproductive, and maternal and child health. I am </w:t>
      </w:r>
      <w:r w:rsidRPr="002233B3">
        <w:rPr>
          <w:color w:val="000000"/>
        </w:rPr>
        <w:t xml:space="preserve">currently involved in supervising/mentoring </w:t>
      </w:r>
      <w:r w:rsidRPr="002233B3">
        <w:rPr>
          <w:b/>
          <w:color w:val="000000"/>
        </w:rPr>
        <w:t>Six (6)</w:t>
      </w:r>
      <w:r w:rsidRPr="002233B3">
        <w:rPr>
          <w:color w:val="000000"/>
        </w:rPr>
        <w:t xml:space="preserve"> MPH and </w:t>
      </w:r>
      <w:r w:rsidRPr="002233B3">
        <w:rPr>
          <w:b/>
          <w:color w:val="000000"/>
        </w:rPr>
        <w:t>Nine (9) PhD</w:t>
      </w:r>
      <w:r w:rsidRPr="002233B3">
        <w:rPr>
          <w:color w:val="000000"/>
        </w:rPr>
        <w:t xml:space="preserve"> students</w:t>
      </w:r>
      <w:r w:rsidRPr="002233B3">
        <w:t>.</w:t>
      </w:r>
      <w:r w:rsidRPr="002233B3">
        <w:rPr>
          <w:color w:val="000000"/>
        </w:rPr>
        <w:t xml:space="preserve"> </w:t>
      </w:r>
      <w:r w:rsidRPr="002233B3">
        <w:t>I am also involved in</w:t>
      </w:r>
      <w:r w:rsidRPr="002233B3">
        <w:rPr>
          <w:color w:val="000000"/>
        </w:rPr>
        <w:t xml:space="preserve"> other capacity development activities including a recent training to staff of Ghana Health Service on </w:t>
      </w:r>
      <w:r w:rsidRPr="002233B3">
        <w:rPr>
          <w:i/>
          <w:color w:val="000000"/>
        </w:rPr>
        <w:t>Disability-</w:t>
      </w:r>
      <w:proofErr w:type="spellStart"/>
      <w:r w:rsidRPr="002233B3">
        <w:rPr>
          <w:i/>
          <w:color w:val="000000"/>
        </w:rPr>
        <w:t>Centred</w:t>
      </w:r>
      <w:proofErr w:type="spellEnd"/>
      <w:r w:rsidRPr="002233B3">
        <w:rPr>
          <w:i/>
          <w:color w:val="000000"/>
        </w:rPr>
        <w:t xml:space="preserve"> Family Planning and Maternal Healthcare Information and Service Delivery</w:t>
      </w:r>
      <w:r w:rsidRPr="002233B3">
        <w:rPr>
          <w:color w:val="000000"/>
        </w:rPr>
        <w:t xml:space="preserve">. </w:t>
      </w:r>
    </w:p>
    <w:p w14:paraId="46FABDAE" w14:textId="4DC2E85D" w:rsidR="002233B3" w:rsidRPr="002233B3" w:rsidRDefault="002233B3" w:rsidP="002233B3">
      <w:pPr>
        <w:ind w:firstLine="720"/>
        <w:jc w:val="both"/>
        <w:rPr>
          <w:color w:val="000000"/>
        </w:rPr>
      </w:pPr>
      <w:r w:rsidRPr="002233B3">
        <w:rPr>
          <w:color w:val="000000"/>
        </w:rPr>
        <w:t xml:space="preserve">Since my PhD, my research has straddled three broad thematic areas: (1) </w:t>
      </w:r>
      <w:r w:rsidRPr="002233B3">
        <w:t xml:space="preserve">maternal/child healthcare; (2) Disability, sexuality, and reproductive healthcare; and (3) Community engagement/trust building in healthcare. Within the last three years however, research I have led focused on disability, sexuality, and reproductive healthcare. My first research project in 2015 aimed to understand barriers women/girls with disabilities face accessing sexual, reproductive and maternity care services. The outcome of this project let to a second project, which aimed to address modifiable barriers to accessing sexual, reproductive and maternity care services among women with disabilities. This second project </w:t>
      </w:r>
      <w:r w:rsidRPr="002233B3">
        <w:lastRenderedPageBreak/>
        <w:t xml:space="preserve">received funding from USAID Systems for Health (2017-2018), and aimed to increase access to family planning services and skilled maternity care for disabled women/girls through local health system strengthening and community-based referral support. My third project (2017-2019) aimed to explore the intersectionality between disability, sexuality and reproductive health, and ways to better respond to the sexual/reproductive and maternity healthcare needs of disabled women/girls. This project, which was supported through an early career fellowship from the Stellenbosch Institute for Advanced Study, was also interested in developing new theoretical and methodological approaches to studying disability and sexuality. Beginning from April 2020, I will also be leading a two-year Royal Society/African Academy of Sciences funded research project that aims at </w:t>
      </w:r>
      <w:r w:rsidRPr="002233B3">
        <w:rPr>
          <w:b/>
          <w:bCs/>
          <w:color w:val="26282A"/>
        </w:rPr>
        <w:t xml:space="preserve">Testing the effect of an integrated intervention to promote access to sexual/reproductive health and rights among disabled women/girls in Ghana. </w:t>
      </w:r>
    </w:p>
    <w:p w14:paraId="4C36F4AF" w14:textId="6D59DBA8" w:rsidR="002233B3" w:rsidRPr="002233B3" w:rsidRDefault="002233B3" w:rsidP="002233B3">
      <w:pPr>
        <w:ind w:firstLine="720"/>
        <w:jc w:val="both"/>
        <w:rPr>
          <w:color w:val="000000"/>
        </w:rPr>
      </w:pPr>
      <w:r w:rsidRPr="002233B3">
        <w:t xml:space="preserve">Cumulatively, my research output includes over 40 </w:t>
      </w:r>
      <w:r w:rsidRPr="002233B3">
        <w:rPr>
          <w:color w:val="000000"/>
        </w:rPr>
        <w:t>peer-reviewed journal publications</w:t>
      </w:r>
      <w:r w:rsidRPr="002233B3">
        <w:t xml:space="preserve">, one (1) book chapter, and two (2) technical publications. </w:t>
      </w:r>
      <w:r w:rsidRPr="002233B3">
        <w:rPr>
          <w:color w:val="26282A"/>
        </w:rPr>
        <w:t xml:space="preserve">Together with collaborators, I have received local and internationally competitive research/fellowship grants totaling about US$ </w:t>
      </w:r>
      <w:r w:rsidRPr="002233B3">
        <w:rPr>
          <w:rFonts w:eastAsia="Malgun Gothic"/>
          <w:b/>
        </w:rPr>
        <w:t>US$ 3,104,981.00</w:t>
      </w:r>
      <w:r w:rsidRPr="002233B3">
        <w:rPr>
          <w:color w:val="26282A"/>
        </w:rPr>
        <w:t>.</w:t>
      </w:r>
      <w:r w:rsidRPr="002233B3">
        <w:rPr>
          <w:color w:val="000000"/>
        </w:rPr>
        <w:t xml:space="preserve"> </w:t>
      </w:r>
    </w:p>
    <w:p w14:paraId="2FBAA91B" w14:textId="77777777" w:rsidR="002233B3" w:rsidRPr="002233B3" w:rsidRDefault="002233B3" w:rsidP="002233B3">
      <w:pPr>
        <w:ind w:firstLine="720"/>
        <w:jc w:val="both"/>
        <w:rPr>
          <w:color w:val="000000"/>
        </w:rPr>
      </w:pPr>
      <w:r w:rsidRPr="002233B3">
        <w:rPr>
          <w:color w:val="000000"/>
        </w:rPr>
        <w:t xml:space="preserve">I have also been a consultant on a number of maternal and child health projects in Ghana, including the Reducing Maternal Mortality and Morbidity (R3M) </w:t>
      </w:r>
      <w:proofErr w:type="spellStart"/>
      <w:r w:rsidRPr="002233B3">
        <w:rPr>
          <w:color w:val="000000"/>
        </w:rPr>
        <w:t>programme</w:t>
      </w:r>
      <w:proofErr w:type="spellEnd"/>
      <w:r w:rsidRPr="002233B3">
        <w:rPr>
          <w:color w:val="000000"/>
        </w:rPr>
        <w:t>; and The Hunger Project’s (Ghana) Maternal and Child Healthcare Improvement Project (Phase II).</w:t>
      </w:r>
    </w:p>
    <w:p w14:paraId="1A7D85C2" w14:textId="783F4EB0" w:rsidR="002233B3" w:rsidRPr="002233B3" w:rsidRDefault="002233B3" w:rsidP="002233B3">
      <w:pPr>
        <w:ind w:firstLine="720"/>
        <w:jc w:val="both"/>
        <w:rPr>
          <w:color w:val="000000"/>
        </w:rPr>
      </w:pPr>
      <w:r w:rsidRPr="002233B3">
        <w:rPr>
          <w:color w:val="000000"/>
        </w:rPr>
        <w:t>I am committed to a long-term research career in Africa, with a particular focus on sexual, reproductive and maternal and child healthcare for underserved groups. My short-to-</w:t>
      </w:r>
      <w:r w:rsidRPr="002233B3">
        <w:t xml:space="preserve">medium-term goal is to consolidate my research experience, and develop research/science leadership and grand management skills. In the long-term, I aim to lead a team of researchers in an African setting working on sexual, reproductive and maternal healthcare </w:t>
      </w:r>
      <w:r w:rsidRPr="002233B3">
        <w:rPr>
          <w:color w:val="000000"/>
        </w:rPr>
        <w:t>for underserved populations.</w:t>
      </w:r>
    </w:p>
    <w:p w14:paraId="4C4589F1" w14:textId="77777777" w:rsidR="002233B3" w:rsidRPr="002233B3" w:rsidRDefault="002233B3" w:rsidP="002233B3">
      <w:pPr>
        <w:contextualSpacing/>
        <w:rPr>
          <w:b/>
        </w:rPr>
      </w:pPr>
    </w:p>
    <w:p w14:paraId="016B3143" w14:textId="7F4E05F1" w:rsidR="006C0448" w:rsidRPr="002233B3" w:rsidRDefault="002233B3" w:rsidP="002233B3">
      <w:pPr>
        <w:pStyle w:val="ListParagraph"/>
        <w:numPr>
          <w:ilvl w:val="0"/>
          <w:numId w:val="28"/>
        </w:numPr>
        <w:contextualSpacing/>
        <w:rPr>
          <w:b/>
        </w:rPr>
      </w:pPr>
      <w:r>
        <w:rPr>
          <w:b/>
        </w:rPr>
        <w:t>POSITIONS AND EMPLOYMENT</w:t>
      </w:r>
    </w:p>
    <w:tbl>
      <w:tblPr>
        <w:tblStyle w:val="TableGrid"/>
        <w:tblW w:w="9525" w:type="dxa"/>
        <w:tblInd w:w="-147" w:type="dxa"/>
        <w:tblLook w:val="04A0" w:firstRow="1" w:lastRow="0" w:firstColumn="1" w:lastColumn="0" w:noHBand="0" w:noVBand="1"/>
      </w:tblPr>
      <w:tblGrid>
        <w:gridCol w:w="2269"/>
        <w:gridCol w:w="2409"/>
        <w:gridCol w:w="4847"/>
      </w:tblGrid>
      <w:tr w:rsidR="006C0448" w:rsidRPr="00CE20D4" w14:paraId="5218DE54" w14:textId="77777777" w:rsidTr="002233B3">
        <w:tc>
          <w:tcPr>
            <w:tcW w:w="2269" w:type="dxa"/>
          </w:tcPr>
          <w:p w14:paraId="084D880C" w14:textId="77777777" w:rsidR="006C0448" w:rsidRPr="002233B3" w:rsidRDefault="006C0448" w:rsidP="002233B3">
            <w:pPr>
              <w:rPr>
                <w:rFonts w:ascii="Times New Roman" w:hAnsi="Times New Roman" w:cs="Times New Roman"/>
                <w:b/>
              </w:rPr>
            </w:pPr>
            <w:r w:rsidRPr="002233B3">
              <w:rPr>
                <w:rFonts w:ascii="Times New Roman" w:hAnsi="Times New Roman" w:cs="Times New Roman"/>
                <w:b/>
              </w:rPr>
              <w:t>DATE</w:t>
            </w:r>
          </w:p>
        </w:tc>
        <w:tc>
          <w:tcPr>
            <w:tcW w:w="2409" w:type="dxa"/>
          </w:tcPr>
          <w:p w14:paraId="2168EA63" w14:textId="77777777" w:rsidR="006C0448" w:rsidRPr="002233B3" w:rsidRDefault="006C0448" w:rsidP="002233B3">
            <w:pPr>
              <w:rPr>
                <w:rFonts w:ascii="Times New Roman" w:hAnsi="Times New Roman" w:cs="Times New Roman"/>
                <w:b/>
              </w:rPr>
            </w:pPr>
            <w:r w:rsidRPr="002233B3">
              <w:rPr>
                <w:rFonts w:ascii="Times New Roman" w:hAnsi="Times New Roman" w:cs="Times New Roman"/>
                <w:b/>
              </w:rPr>
              <w:t>POSITION</w:t>
            </w:r>
          </w:p>
        </w:tc>
        <w:tc>
          <w:tcPr>
            <w:tcW w:w="4847" w:type="dxa"/>
          </w:tcPr>
          <w:p w14:paraId="50F49585" w14:textId="77777777" w:rsidR="006C0448" w:rsidRPr="002233B3" w:rsidRDefault="006C0448" w:rsidP="004358FC">
            <w:pPr>
              <w:rPr>
                <w:rFonts w:ascii="Times New Roman" w:hAnsi="Times New Roman" w:cs="Times New Roman"/>
                <w:b/>
              </w:rPr>
            </w:pPr>
            <w:r w:rsidRPr="002233B3">
              <w:rPr>
                <w:rFonts w:ascii="Times New Roman" w:hAnsi="Times New Roman" w:cs="Times New Roman"/>
                <w:b/>
              </w:rPr>
              <w:t>INSTITUTION</w:t>
            </w:r>
          </w:p>
        </w:tc>
      </w:tr>
      <w:tr w:rsidR="006C0448" w:rsidRPr="00CE20D4" w14:paraId="295657A3" w14:textId="77777777" w:rsidTr="002233B3">
        <w:tc>
          <w:tcPr>
            <w:tcW w:w="2269" w:type="dxa"/>
          </w:tcPr>
          <w:p w14:paraId="1F1617EE" w14:textId="77777777" w:rsidR="006C0448" w:rsidRPr="002233B3" w:rsidRDefault="006C0448" w:rsidP="002233B3">
            <w:pPr>
              <w:rPr>
                <w:rFonts w:ascii="Times New Roman" w:hAnsi="Times New Roman" w:cs="Times New Roman"/>
              </w:rPr>
            </w:pPr>
            <w:r w:rsidRPr="002233B3">
              <w:rPr>
                <w:rFonts w:ascii="Times New Roman" w:hAnsi="Times New Roman" w:cs="Times New Roman"/>
              </w:rPr>
              <w:t>August, 2015 - Present</w:t>
            </w:r>
          </w:p>
        </w:tc>
        <w:tc>
          <w:tcPr>
            <w:tcW w:w="2409" w:type="dxa"/>
          </w:tcPr>
          <w:p w14:paraId="2DA0D004" w14:textId="77777777" w:rsidR="006C0448" w:rsidRPr="002233B3" w:rsidRDefault="006C0448" w:rsidP="002233B3">
            <w:pPr>
              <w:rPr>
                <w:rFonts w:ascii="Times New Roman" w:hAnsi="Times New Roman" w:cs="Times New Roman"/>
              </w:rPr>
            </w:pPr>
            <w:r w:rsidRPr="002233B3">
              <w:rPr>
                <w:rFonts w:ascii="Times New Roman" w:hAnsi="Times New Roman" w:cs="Times New Roman"/>
              </w:rPr>
              <w:t>Lecturer</w:t>
            </w:r>
          </w:p>
        </w:tc>
        <w:tc>
          <w:tcPr>
            <w:tcW w:w="4847" w:type="dxa"/>
          </w:tcPr>
          <w:p w14:paraId="0D58F908" w14:textId="5CEB8744" w:rsidR="006C0448" w:rsidRPr="002233B3" w:rsidRDefault="006C0448" w:rsidP="004358FC">
            <w:pPr>
              <w:rPr>
                <w:rFonts w:ascii="Times New Roman" w:hAnsi="Times New Roman" w:cs="Times New Roman"/>
              </w:rPr>
            </w:pPr>
            <w:r w:rsidRPr="002233B3">
              <w:rPr>
                <w:rFonts w:ascii="Times New Roman" w:hAnsi="Times New Roman" w:cs="Times New Roman"/>
              </w:rPr>
              <w:t>Department of Population, Family and Reproductive Health, School of Public Health, AND Department of Maternal and Child Health, School of Nursing, University of Ghana</w:t>
            </w:r>
          </w:p>
        </w:tc>
      </w:tr>
      <w:tr w:rsidR="00CE20D4" w:rsidRPr="00CE20D4" w14:paraId="3C98E214" w14:textId="77777777" w:rsidTr="002233B3">
        <w:tc>
          <w:tcPr>
            <w:tcW w:w="2269" w:type="dxa"/>
          </w:tcPr>
          <w:p w14:paraId="6A1BF910" w14:textId="7583EBF3" w:rsidR="00CE20D4" w:rsidRPr="002233B3" w:rsidRDefault="00CE20D4" w:rsidP="002233B3">
            <w:pPr>
              <w:rPr>
                <w:rFonts w:ascii="Times New Roman" w:hAnsi="Times New Roman" w:cs="Times New Roman"/>
              </w:rPr>
            </w:pPr>
            <w:r w:rsidRPr="002233B3">
              <w:rPr>
                <w:rFonts w:ascii="Times New Roman" w:hAnsi="Times New Roman" w:cs="Times New Roman"/>
              </w:rPr>
              <w:t>2018/2019 Academic Year</w:t>
            </w:r>
          </w:p>
        </w:tc>
        <w:tc>
          <w:tcPr>
            <w:tcW w:w="2409" w:type="dxa"/>
          </w:tcPr>
          <w:p w14:paraId="4E2ED8EB" w14:textId="1DCAF554" w:rsidR="00CE20D4" w:rsidRPr="002233B3" w:rsidRDefault="00CE20D4" w:rsidP="002233B3">
            <w:pPr>
              <w:rPr>
                <w:rFonts w:ascii="Times New Roman" w:hAnsi="Times New Roman" w:cs="Times New Roman"/>
              </w:rPr>
            </w:pPr>
            <w:r w:rsidRPr="002233B3">
              <w:rPr>
                <w:rFonts w:ascii="Times New Roman" w:hAnsi="Times New Roman" w:cs="Times New Roman"/>
              </w:rPr>
              <w:t>Radcliffe Fellow</w:t>
            </w:r>
          </w:p>
        </w:tc>
        <w:tc>
          <w:tcPr>
            <w:tcW w:w="4847" w:type="dxa"/>
          </w:tcPr>
          <w:p w14:paraId="76447DBE" w14:textId="20432960" w:rsidR="00CE20D4" w:rsidRPr="002233B3" w:rsidRDefault="00CE20D4" w:rsidP="004358FC">
            <w:pPr>
              <w:rPr>
                <w:rFonts w:ascii="Times New Roman" w:hAnsi="Times New Roman" w:cs="Times New Roman"/>
              </w:rPr>
            </w:pPr>
            <w:r w:rsidRPr="002233B3">
              <w:rPr>
                <w:rFonts w:ascii="Times New Roman" w:hAnsi="Times New Roman" w:cs="Times New Roman"/>
              </w:rPr>
              <w:t>Radcliffe Institute for Advanced Study, Harvard University, USA</w:t>
            </w:r>
          </w:p>
        </w:tc>
      </w:tr>
      <w:tr w:rsidR="00CE20D4" w:rsidRPr="00CE20D4" w14:paraId="65629193" w14:textId="77777777" w:rsidTr="002233B3">
        <w:tc>
          <w:tcPr>
            <w:tcW w:w="2269" w:type="dxa"/>
          </w:tcPr>
          <w:p w14:paraId="37F6B47D" w14:textId="24AD2065" w:rsidR="00CE20D4" w:rsidRPr="002233B3" w:rsidRDefault="00CE20D4" w:rsidP="002233B3">
            <w:pPr>
              <w:rPr>
                <w:rFonts w:ascii="Times New Roman" w:hAnsi="Times New Roman" w:cs="Times New Roman"/>
              </w:rPr>
            </w:pPr>
            <w:r w:rsidRPr="002233B3">
              <w:rPr>
                <w:rFonts w:ascii="Times New Roman" w:hAnsi="Times New Roman" w:cs="Times New Roman"/>
              </w:rPr>
              <w:t>2017-2019</w:t>
            </w:r>
          </w:p>
        </w:tc>
        <w:tc>
          <w:tcPr>
            <w:tcW w:w="2409" w:type="dxa"/>
          </w:tcPr>
          <w:p w14:paraId="0E76F9A1" w14:textId="70915CAF" w:rsidR="00CE20D4" w:rsidRPr="002233B3" w:rsidRDefault="00CE20D4" w:rsidP="002233B3">
            <w:pPr>
              <w:rPr>
                <w:rFonts w:ascii="Times New Roman" w:hAnsi="Times New Roman" w:cs="Times New Roman"/>
              </w:rPr>
            </w:pPr>
            <w:proofErr w:type="spellStart"/>
            <w:r w:rsidRPr="002233B3">
              <w:rPr>
                <w:rFonts w:ascii="Times New Roman" w:hAnsi="Times New Roman" w:cs="Times New Roman"/>
              </w:rPr>
              <w:t>Iso</w:t>
            </w:r>
            <w:proofErr w:type="spellEnd"/>
            <w:r w:rsidRPr="002233B3">
              <w:rPr>
                <w:rFonts w:ascii="Times New Roman" w:hAnsi="Times New Roman" w:cs="Times New Roman"/>
              </w:rPr>
              <w:t xml:space="preserve"> </w:t>
            </w:r>
            <w:proofErr w:type="spellStart"/>
            <w:r w:rsidRPr="002233B3">
              <w:rPr>
                <w:rFonts w:ascii="Times New Roman" w:hAnsi="Times New Roman" w:cs="Times New Roman"/>
              </w:rPr>
              <w:t>Lomso</w:t>
            </w:r>
            <w:proofErr w:type="spellEnd"/>
            <w:r w:rsidRPr="002233B3">
              <w:rPr>
                <w:rFonts w:ascii="Times New Roman" w:hAnsi="Times New Roman" w:cs="Times New Roman"/>
              </w:rPr>
              <w:t xml:space="preserve"> Fellow</w:t>
            </w:r>
          </w:p>
        </w:tc>
        <w:tc>
          <w:tcPr>
            <w:tcW w:w="4847" w:type="dxa"/>
          </w:tcPr>
          <w:p w14:paraId="05533D47" w14:textId="1AB5C782" w:rsidR="00CE20D4" w:rsidRPr="002233B3" w:rsidRDefault="00CE20D4" w:rsidP="004358FC">
            <w:pPr>
              <w:rPr>
                <w:rFonts w:ascii="Times New Roman" w:hAnsi="Times New Roman" w:cs="Times New Roman"/>
              </w:rPr>
            </w:pPr>
            <w:r w:rsidRPr="002233B3">
              <w:rPr>
                <w:rFonts w:ascii="Times New Roman" w:hAnsi="Times New Roman" w:cs="Times New Roman"/>
              </w:rPr>
              <w:t xml:space="preserve">Stellenbosch Institute for Advanced Study (STIAS) Stellenbosch University, South Africa. </w:t>
            </w:r>
          </w:p>
        </w:tc>
      </w:tr>
      <w:tr w:rsidR="002233B3" w:rsidRPr="00CE20D4" w14:paraId="336D2027" w14:textId="77777777" w:rsidTr="002233B3">
        <w:tc>
          <w:tcPr>
            <w:tcW w:w="2269" w:type="dxa"/>
          </w:tcPr>
          <w:p w14:paraId="6E7CB313" w14:textId="0A6FF1A6" w:rsidR="002233B3" w:rsidRPr="002233B3" w:rsidRDefault="002233B3" w:rsidP="002233B3">
            <w:pPr>
              <w:rPr>
                <w:rFonts w:ascii="Times New Roman" w:hAnsi="Times New Roman" w:cs="Times New Roman"/>
              </w:rPr>
            </w:pPr>
            <w:r w:rsidRPr="002233B3">
              <w:rPr>
                <w:rFonts w:ascii="Times New Roman" w:hAnsi="Times New Roman" w:cs="Times New Roman"/>
              </w:rPr>
              <w:t>August 2014-July 2015</w:t>
            </w:r>
          </w:p>
        </w:tc>
        <w:tc>
          <w:tcPr>
            <w:tcW w:w="2409" w:type="dxa"/>
          </w:tcPr>
          <w:p w14:paraId="40EEC7FA" w14:textId="7B622D4F" w:rsidR="002233B3" w:rsidRPr="002233B3" w:rsidRDefault="002233B3" w:rsidP="002233B3">
            <w:pPr>
              <w:rPr>
                <w:rFonts w:ascii="Times New Roman" w:hAnsi="Times New Roman" w:cs="Times New Roman"/>
              </w:rPr>
            </w:pPr>
            <w:r w:rsidRPr="002233B3">
              <w:rPr>
                <w:rFonts w:ascii="Times New Roman" w:hAnsi="Times New Roman" w:cs="Times New Roman"/>
              </w:rPr>
              <w:t>Part-Time Lecturer</w:t>
            </w:r>
          </w:p>
        </w:tc>
        <w:tc>
          <w:tcPr>
            <w:tcW w:w="4847" w:type="dxa"/>
          </w:tcPr>
          <w:p w14:paraId="237AA733" w14:textId="3F7920EB" w:rsidR="002233B3" w:rsidRPr="002233B3" w:rsidRDefault="002233B3" w:rsidP="004358FC">
            <w:pPr>
              <w:rPr>
                <w:rFonts w:ascii="Times New Roman" w:hAnsi="Times New Roman" w:cs="Times New Roman"/>
              </w:rPr>
            </w:pPr>
            <w:r w:rsidRPr="002233B3">
              <w:rPr>
                <w:rFonts w:ascii="Times New Roman" w:hAnsi="Times New Roman" w:cs="Times New Roman"/>
              </w:rPr>
              <w:t>Department of Geography and Rural Development, Kwame Nkrumah University of Science &amp; Technology (KNUST), Ghana</w:t>
            </w:r>
          </w:p>
        </w:tc>
      </w:tr>
      <w:tr w:rsidR="002233B3" w:rsidRPr="00CE20D4" w14:paraId="45C9E924" w14:textId="77777777" w:rsidTr="002233B3">
        <w:tc>
          <w:tcPr>
            <w:tcW w:w="2269" w:type="dxa"/>
          </w:tcPr>
          <w:p w14:paraId="7FAEE583" w14:textId="2733FFC6" w:rsidR="002233B3" w:rsidRPr="002233B3" w:rsidRDefault="002233B3" w:rsidP="002233B3">
            <w:pPr>
              <w:rPr>
                <w:rFonts w:ascii="Times New Roman" w:hAnsi="Times New Roman" w:cs="Times New Roman"/>
              </w:rPr>
            </w:pPr>
            <w:r w:rsidRPr="002233B3">
              <w:rPr>
                <w:rFonts w:ascii="Times New Roman" w:hAnsi="Times New Roman" w:cs="Times New Roman"/>
              </w:rPr>
              <w:t>January 2013 – May 2013</w:t>
            </w:r>
          </w:p>
        </w:tc>
        <w:tc>
          <w:tcPr>
            <w:tcW w:w="2409" w:type="dxa"/>
          </w:tcPr>
          <w:p w14:paraId="73A7D018" w14:textId="5B0CEDF4" w:rsidR="002233B3" w:rsidRPr="002233B3" w:rsidRDefault="002233B3" w:rsidP="002233B3">
            <w:pPr>
              <w:rPr>
                <w:rFonts w:ascii="Times New Roman" w:hAnsi="Times New Roman" w:cs="Times New Roman"/>
              </w:rPr>
            </w:pPr>
            <w:r w:rsidRPr="002233B3">
              <w:rPr>
                <w:rFonts w:ascii="Times New Roman" w:hAnsi="Times New Roman" w:cs="Times New Roman"/>
              </w:rPr>
              <w:t>Graduate Teaching Assistant</w:t>
            </w:r>
          </w:p>
        </w:tc>
        <w:tc>
          <w:tcPr>
            <w:tcW w:w="4847" w:type="dxa"/>
          </w:tcPr>
          <w:p w14:paraId="07E70C27" w14:textId="79AE1A4D" w:rsidR="002233B3" w:rsidRPr="002233B3" w:rsidRDefault="002233B3" w:rsidP="004358FC">
            <w:pPr>
              <w:rPr>
                <w:rFonts w:ascii="Times New Roman" w:hAnsi="Times New Roman" w:cs="Times New Roman"/>
              </w:rPr>
            </w:pPr>
            <w:r w:rsidRPr="002233B3">
              <w:rPr>
                <w:rFonts w:ascii="Times New Roman" w:hAnsi="Times New Roman" w:cs="Times New Roman"/>
              </w:rPr>
              <w:t>Department of Public Health, University of Oxford.</w:t>
            </w:r>
          </w:p>
        </w:tc>
      </w:tr>
      <w:tr w:rsidR="002233B3" w:rsidRPr="00CE20D4" w14:paraId="6DA21804" w14:textId="77777777" w:rsidTr="002233B3">
        <w:tc>
          <w:tcPr>
            <w:tcW w:w="2269" w:type="dxa"/>
          </w:tcPr>
          <w:p w14:paraId="4310D98B" w14:textId="0B0A0EA6" w:rsidR="002233B3" w:rsidRPr="002233B3" w:rsidRDefault="002233B3" w:rsidP="002233B3">
            <w:pPr>
              <w:rPr>
                <w:rFonts w:ascii="Times New Roman" w:hAnsi="Times New Roman" w:cs="Times New Roman"/>
              </w:rPr>
            </w:pPr>
            <w:r w:rsidRPr="002233B3">
              <w:rPr>
                <w:rFonts w:ascii="Times New Roman" w:hAnsi="Times New Roman" w:cs="Times New Roman"/>
              </w:rPr>
              <w:t>August 2007 – August 2008</w:t>
            </w:r>
          </w:p>
        </w:tc>
        <w:tc>
          <w:tcPr>
            <w:tcW w:w="2409" w:type="dxa"/>
          </w:tcPr>
          <w:p w14:paraId="787682F5" w14:textId="0D90FF22" w:rsidR="002233B3" w:rsidRPr="002233B3" w:rsidRDefault="002233B3" w:rsidP="002233B3">
            <w:pPr>
              <w:rPr>
                <w:rFonts w:ascii="Times New Roman" w:hAnsi="Times New Roman" w:cs="Times New Roman"/>
              </w:rPr>
            </w:pPr>
            <w:r w:rsidRPr="002233B3">
              <w:rPr>
                <w:rFonts w:ascii="Times New Roman" w:hAnsi="Times New Roman" w:cs="Times New Roman"/>
              </w:rPr>
              <w:t>Teaching and Research Assistant</w:t>
            </w:r>
          </w:p>
        </w:tc>
        <w:tc>
          <w:tcPr>
            <w:tcW w:w="4847" w:type="dxa"/>
          </w:tcPr>
          <w:p w14:paraId="758AEC8F" w14:textId="7E4B809D" w:rsidR="002233B3" w:rsidRPr="002233B3" w:rsidRDefault="002233B3" w:rsidP="004358FC">
            <w:pPr>
              <w:rPr>
                <w:rFonts w:ascii="Times New Roman" w:hAnsi="Times New Roman" w:cs="Times New Roman"/>
              </w:rPr>
            </w:pPr>
            <w:r w:rsidRPr="002233B3">
              <w:rPr>
                <w:rFonts w:ascii="Times New Roman" w:hAnsi="Times New Roman" w:cs="Times New Roman"/>
              </w:rPr>
              <w:t>Department of Geography and Rural Development, KNUST</w:t>
            </w:r>
          </w:p>
        </w:tc>
      </w:tr>
    </w:tbl>
    <w:p w14:paraId="6A19A849" w14:textId="1DD057D1" w:rsidR="00CE20D4" w:rsidRDefault="00CE20D4" w:rsidP="002233B3">
      <w:pPr>
        <w:contextualSpacing/>
        <w:rPr>
          <w:b/>
        </w:rPr>
      </w:pPr>
    </w:p>
    <w:p w14:paraId="5CC59DB4" w14:textId="77777777" w:rsidR="005E7325" w:rsidRPr="002233B3" w:rsidRDefault="005E7325" w:rsidP="002233B3">
      <w:pPr>
        <w:contextualSpacing/>
        <w:rPr>
          <w:b/>
        </w:rPr>
      </w:pPr>
    </w:p>
    <w:p w14:paraId="6AAA5D4B" w14:textId="77777777" w:rsidR="006C0448" w:rsidRPr="006C0448" w:rsidRDefault="006C0448" w:rsidP="006C0448">
      <w:pPr>
        <w:tabs>
          <w:tab w:val="left" w:pos="360"/>
          <w:tab w:val="left" w:pos="9360"/>
        </w:tabs>
        <w:jc w:val="both"/>
        <w:rPr>
          <w:b/>
        </w:rPr>
      </w:pPr>
    </w:p>
    <w:p w14:paraId="56CF583D" w14:textId="77777777" w:rsidR="002233B3" w:rsidRPr="006C0448" w:rsidRDefault="002233B3" w:rsidP="002233B3">
      <w:pPr>
        <w:pStyle w:val="ListParagraph"/>
        <w:numPr>
          <w:ilvl w:val="0"/>
          <w:numId w:val="28"/>
        </w:numPr>
        <w:contextualSpacing/>
        <w:jc w:val="both"/>
        <w:rPr>
          <w:b/>
        </w:rPr>
      </w:pPr>
      <w:r w:rsidRPr="006C0448">
        <w:rPr>
          <w:b/>
        </w:rPr>
        <w:lastRenderedPageBreak/>
        <w:t>HONOURS AND AWARDS</w:t>
      </w:r>
    </w:p>
    <w:p w14:paraId="6B7902E2" w14:textId="77777777" w:rsidR="002233B3" w:rsidRPr="006C0448" w:rsidRDefault="002233B3" w:rsidP="002233B3">
      <w:pPr>
        <w:pStyle w:val="ListParagraph"/>
        <w:numPr>
          <w:ilvl w:val="0"/>
          <w:numId w:val="18"/>
        </w:numPr>
        <w:jc w:val="both"/>
      </w:pPr>
      <w:r w:rsidRPr="006C0448">
        <w:t xml:space="preserve">February 2018: </w:t>
      </w:r>
      <w:r w:rsidRPr="006C0448">
        <w:rPr>
          <w:b/>
        </w:rPr>
        <w:t>One Year Radcliffe Fellowship Award</w:t>
      </w:r>
      <w:r w:rsidRPr="006C0448">
        <w:t xml:space="preserve"> at the Radcliffe Institute for Advanced Study, Harvard University, USA</w:t>
      </w:r>
    </w:p>
    <w:p w14:paraId="1C70996E" w14:textId="77777777" w:rsidR="002233B3" w:rsidRPr="006C0448" w:rsidRDefault="002233B3" w:rsidP="002233B3">
      <w:pPr>
        <w:pStyle w:val="ListParagraph"/>
        <w:numPr>
          <w:ilvl w:val="0"/>
          <w:numId w:val="18"/>
        </w:numPr>
        <w:jc w:val="both"/>
      </w:pPr>
      <w:r w:rsidRPr="006C0448">
        <w:t xml:space="preserve">September 2016: </w:t>
      </w:r>
      <w:r w:rsidRPr="006C0448">
        <w:rPr>
          <w:b/>
        </w:rPr>
        <w:t xml:space="preserve">Three-year </w:t>
      </w:r>
      <w:proofErr w:type="spellStart"/>
      <w:r w:rsidRPr="006C0448">
        <w:rPr>
          <w:b/>
          <w:i/>
        </w:rPr>
        <w:t>Iso</w:t>
      </w:r>
      <w:proofErr w:type="spellEnd"/>
      <w:r w:rsidRPr="006C0448">
        <w:rPr>
          <w:b/>
          <w:i/>
        </w:rPr>
        <w:t xml:space="preserve"> </w:t>
      </w:r>
      <w:proofErr w:type="spellStart"/>
      <w:r w:rsidRPr="006C0448">
        <w:rPr>
          <w:b/>
          <w:i/>
        </w:rPr>
        <w:t>Lomso</w:t>
      </w:r>
      <w:proofErr w:type="spellEnd"/>
      <w:r w:rsidRPr="006C0448">
        <w:rPr>
          <w:b/>
        </w:rPr>
        <w:t xml:space="preserve"> (‘The Eye of Tomorrow’ in isiXhosa) Fellowship for Exceptional Early Career African Researchers</w:t>
      </w:r>
      <w:r w:rsidRPr="006C0448">
        <w:t xml:space="preserve"> by the Stellenbosch Institute for Advanced Study, South Africa.</w:t>
      </w:r>
      <w:r w:rsidRPr="006C0448">
        <w:rPr>
          <w:b/>
        </w:rPr>
        <w:t xml:space="preserve"> </w:t>
      </w:r>
    </w:p>
    <w:p w14:paraId="26BAD838" w14:textId="77777777" w:rsidR="002233B3" w:rsidRPr="006C0448" w:rsidRDefault="002233B3" w:rsidP="002233B3">
      <w:pPr>
        <w:pStyle w:val="ListParagraph"/>
        <w:numPr>
          <w:ilvl w:val="0"/>
          <w:numId w:val="18"/>
        </w:numPr>
        <w:jc w:val="both"/>
      </w:pPr>
      <w:r w:rsidRPr="006C0448">
        <w:t xml:space="preserve">October 2010: </w:t>
      </w:r>
      <w:r w:rsidRPr="006C0448">
        <w:rPr>
          <w:b/>
        </w:rPr>
        <w:t xml:space="preserve">Three-Year </w:t>
      </w:r>
      <w:proofErr w:type="spellStart"/>
      <w:r w:rsidRPr="006C0448">
        <w:rPr>
          <w:b/>
        </w:rPr>
        <w:t>Wellcome</w:t>
      </w:r>
      <w:proofErr w:type="spellEnd"/>
      <w:r w:rsidRPr="006C0448">
        <w:rPr>
          <w:b/>
        </w:rPr>
        <w:t xml:space="preserve"> Trust Doctoral Fellowship Award</w:t>
      </w:r>
    </w:p>
    <w:p w14:paraId="6905AC37" w14:textId="77777777" w:rsidR="002233B3" w:rsidRPr="006C0448" w:rsidRDefault="002233B3" w:rsidP="002233B3">
      <w:pPr>
        <w:pStyle w:val="ListParagraph"/>
        <w:numPr>
          <w:ilvl w:val="0"/>
          <w:numId w:val="18"/>
        </w:numPr>
        <w:jc w:val="both"/>
      </w:pPr>
      <w:r w:rsidRPr="006C0448">
        <w:t xml:space="preserve">July 2010: </w:t>
      </w:r>
      <w:proofErr w:type="spellStart"/>
      <w:r w:rsidRPr="006C0448">
        <w:rPr>
          <w:b/>
        </w:rPr>
        <w:t>Papiya</w:t>
      </w:r>
      <w:proofErr w:type="spellEnd"/>
      <w:r w:rsidRPr="006C0448">
        <w:rPr>
          <w:b/>
        </w:rPr>
        <w:t xml:space="preserve"> Gosh Best Thesis Prize for MPhil in Development Studies</w:t>
      </w:r>
      <w:r w:rsidRPr="006C0448">
        <w:t>, for my research work, entitled, ‘</w:t>
      </w:r>
      <w:r w:rsidRPr="006C0448">
        <w:rPr>
          <w:i/>
        </w:rPr>
        <w:t>Development and Malaria Prevention in Rural Ghana: A Study of Knowledge, Policy and Power’</w:t>
      </w:r>
      <w:r w:rsidRPr="006C0448">
        <w:t>, at Oxford Department of International Development, University of Oxford, United Kingdom.</w:t>
      </w:r>
    </w:p>
    <w:p w14:paraId="19ACABF3" w14:textId="77777777" w:rsidR="002233B3" w:rsidRPr="006C0448" w:rsidRDefault="002233B3" w:rsidP="002233B3">
      <w:pPr>
        <w:pStyle w:val="ListParagraph"/>
        <w:numPr>
          <w:ilvl w:val="0"/>
          <w:numId w:val="18"/>
        </w:numPr>
        <w:jc w:val="both"/>
      </w:pPr>
      <w:r w:rsidRPr="006C0448">
        <w:t xml:space="preserve">August 2008: Two-Year </w:t>
      </w:r>
      <w:r w:rsidRPr="006C0448">
        <w:rPr>
          <w:b/>
        </w:rPr>
        <w:t>Queen Elizabeth House Scholarship</w:t>
      </w:r>
      <w:r w:rsidRPr="006C0448">
        <w:t xml:space="preserve"> for MPhil in Development Studies at University of Oxford, United Kingdom.</w:t>
      </w:r>
    </w:p>
    <w:p w14:paraId="104D4752" w14:textId="77777777" w:rsidR="002233B3" w:rsidRPr="006C0448" w:rsidRDefault="002233B3" w:rsidP="002233B3">
      <w:pPr>
        <w:pStyle w:val="ListParagraph"/>
        <w:numPr>
          <w:ilvl w:val="0"/>
          <w:numId w:val="18"/>
        </w:numPr>
        <w:jc w:val="both"/>
      </w:pPr>
      <w:r w:rsidRPr="006C0448">
        <w:t>August 2008:</w:t>
      </w:r>
      <w:r w:rsidRPr="006C0448">
        <w:tab/>
        <w:t xml:space="preserve">One-year </w:t>
      </w:r>
      <w:r w:rsidRPr="006C0448">
        <w:rPr>
          <w:b/>
        </w:rPr>
        <w:t>Commonwealth Shared Scholarship</w:t>
      </w:r>
      <w:r w:rsidRPr="006C0448">
        <w:t xml:space="preserve"> for MSc. in International Development at University of Bristol, United Kingdom.</w:t>
      </w:r>
    </w:p>
    <w:p w14:paraId="7FB5D78C" w14:textId="6390F21F" w:rsidR="002233B3" w:rsidRDefault="002233B3" w:rsidP="002233B3">
      <w:pPr>
        <w:pStyle w:val="ListParagraph"/>
        <w:numPr>
          <w:ilvl w:val="0"/>
          <w:numId w:val="18"/>
        </w:numPr>
        <w:jc w:val="both"/>
      </w:pPr>
      <w:r w:rsidRPr="006C0448">
        <w:t xml:space="preserve">July 2007: </w:t>
      </w:r>
      <w:r w:rsidRPr="006C0448">
        <w:rPr>
          <w:b/>
        </w:rPr>
        <w:t>Best Graduating Student Award</w:t>
      </w:r>
      <w:r w:rsidRPr="006C0448">
        <w:t>, College of Arts and Social Sciences, KNUST, Ghana.</w:t>
      </w:r>
    </w:p>
    <w:p w14:paraId="4AA58CEB" w14:textId="77777777" w:rsidR="002233B3" w:rsidRPr="006C0448" w:rsidRDefault="002233B3" w:rsidP="002233B3">
      <w:pPr>
        <w:pStyle w:val="ListParagraph"/>
        <w:ind w:left="778" w:firstLine="0"/>
        <w:jc w:val="both"/>
      </w:pPr>
    </w:p>
    <w:p w14:paraId="4F79BB28" w14:textId="4C1BDE4D" w:rsidR="006C0448" w:rsidRPr="006C0448" w:rsidRDefault="006C0448" w:rsidP="002233B3">
      <w:pPr>
        <w:pStyle w:val="ListParagraph"/>
        <w:numPr>
          <w:ilvl w:val="0"/>
          <w:numId w:val="28"/>
        </w:numPr>
        <w:contextualSpacing/>
        <w:jc w:val="both"/>
        <w:rPr>
          <w:b/>
        </w:rPr>
      </w:pPr>
      <w:r w:rsidRPr="006C0448">
        <w:rPr>
          <w:b/>
        </w:rPr>
        <w:t xml:space="preserve">RESEARCH GRANTS </w:t>
      </w:r>
    </w:p>
    <w:p w14:paraId="0C0DD982" w14:textId="09208304" w:rsidR="006C0448" w:rsidRDefault="006C0448" w:rsidP="006C0448">
      <w:pPr>
        <w:pStyle w:val="ListParagraph"/>
        <w:ind w:left="720" w:firstLine="0"/>
        <w:contextualSpacing/>
        <w:jc w:val="both"/>
        <w:rPr>
          <w:rFonts w:eastAsia="Malgun Gothic"/>
        </w:rPr>
      </w:pPr>
      <w:r w:rsidRPr="006C0448">
        <w:rPr>
          <w:rFonts w:eastAsia="Malgun Gothic"/>
        </w:rPr>
        <w:t xml:space="preserve">So far, I have together with collaborators received research grants with a combined cash value of about </w:t>
      </w:r>
      <w:r w:rsidRPr="006C0448">
        <w:rPr>
          <w:rFonts w:eastAsia="Malgun Gothic"/>
          <w:b/>
        </w:rPr>
        <w:t xml:space="preserve">US$ </w:t>
      </w:r>
      <w:r w:rsidR="002233B3">
        <w:rPr>
          <w:rFonts w:eastAsia="Malgun Gothic"/>
          <w:b/>
        </w:rPr>
        <w:t>3</w:t>
      </w:r>
      <w:r w:rsidRPr="006C0448">
        <w:rPr>
          <w:rFonts w:eastAsia="Malgun Gothic"/>
          <w:b/>
        </w:rPr>
        <w:t>,</w:t>
      </w:r>
      <w:r w:rsidR="002233B3">
        <w:rPr>
          <w:rFonts w:eastAsia="Malgun Gothic"/>
          <w:b/>
        </w:rPr>
        <w:t>104</w:t>
      </w:r>
      <w:r w:rsidRPr="006C0448">
        <w:rPr>
          <w:rFonts w:eastAsia="Malgun Gothic"/>
          <w:b/>
        </w:rPr>
        <w:t>,9</w:t>
      </w:r>
      <w:r w:rsidR="002233B3">
        <w:rPr>
          <w:rFonts w:eastAsia="Malgun Gothic"/>
          <w:b/>
        </w:rPr>
        <w:t>81</w:t>
      </w:r>
      <w:r w:rsidRPr="006C0448">
        <w:rPr>
          <w:rFonts w:eastAsia="Malgun Gothic"/>
          <w:b/>
        </w:rPr>
        <w:t>.00.</w:t>
      </w:r>
      <w:r w:rsidRPr="006C0448">
        <w:rPr>
          <w:rFonts w:eastAsia="Malgun Gothic"/>
        </w:rPr>
        <w:t xml:space="preserve"> Out of this, approximately </w:t>
      </w:r>
      <w:r w:rsidRPr="006C0448">
        <w:rPr>
          <w:rFonts w:eastAsia="Malgun Gothic"/>
          <w:b/>
        </w:rPr>
        <w:t>US$1,</w:t>
      </w:r>
      <w:r w:rsidR="002233B3">
        <w:rPr>
          <w:rFonts w:eastAsia="Malgun Gothic"/>
          <w:b/>
        </w:rPr>
        <w:t>256,77</w:t>
      </w:r>
      <w:r w:rsidRPr="006C0448">
        <w:rPr>
          <w:rFonts w:eastAsia="Malgun Gothic"/>
          <w:b/>
        </w:rPr>
        <w:t>4.00</w:t>
      </w:r>
      <w:r w:rsidRPr="006C0448">
        <w:rPr>
          <w:rFonts w:eastAsia="Malgun Gothic"/>
        </w:rPr>
        <w:t xml:space="preserve"> has been or will be received at the University of Ghana). Details are given below.</w:t>
      </w:r>
    </w:p>
    <w:p w14:paraId="7059C5AA" w14:textId="3F00F3CF" w:rsidR="002233B3" w:rsidRPr="002233B3" w:rsidRDefault="002233B3" w:rsidP="006C0448">
      <w:pPr>
        <w:pStyle w:val="ListParagraph"/>
        <w:ind w:left="720" w:firstLine="0"/>
        <w:contextualSpacing/>
        <w:jc w:val="both"/>
        <w:rPr>
          <w:b/>
        </w:rPr>
      </w:pPr>
    </w:p>
    <w:p w14:paraId="54A9FA3F" w14:textId="7EA0359D" w:rsidR="002233B3" w:rsidRPr="002233B3" w:rsidRDefault="002233B3" w:rsidP="002233B3">
      <w:pPr>
        <w:pStyle w:val="ListParagraph"/>
        <w:numPr>
          <w:ilvl w:val="1"/>
          <w:numId w:val="28"/>
        </w:numPr>
      </w:pPr>
      <w:r w:rsidRPr="002233B3">
        <w:rPr>
          <w:b/>
          <w:bCs/>
          <w:color w:val="26282A"/>
        </w:rPr>
        <w:t>Testing the effect of an integrated intervention to promote access to sexual/reproductive health and rights among disabled women/girls</w:t>
      </w:r>
    </w:p>
    <w:p w14:paraId="17F214DC" w14:textId="77777777" w:rsidR="002233B3" w:rsidRPr="002233B3" w:rsidRDefault="002233B3" w:rsidP="002233B3">
      <w:pPr>
        <w:widowControl w:val="0"/>
        <w:autoSpaceDE w:val="0"/>
        <w:autoSpaceDN w:val="0"/>
        <w:adjustRightInd w:val="0"/>
        <w:contextualSpacing/>
        <w:rPr>
          <w:b/>
        </w:rPr>
      </w:pPr>
    </w:p>
    <w:p w14:paraId="1F781571" w14:textId="77777777" w:rsidR="002233B3" w:rsidRPr="002233B3" w:rsidRDefault="002233B3" w:rsidP="002233B3">
      <w:pPr>
        <w:pStyle w:val="ListParagraph"/>
        <w:widowControl w:val="0"/>
        <w:numPr>
          <w:ilvl w:val="0"/>
          <w:numId w:val="37"/>
        </w:numPr>
        <w:autoSpaceDE w:val="0"/>
        <w:autoSpaceDN w:val="0"/>
        <w:adjustRightInd w:val="0"/>
        <w:contextualSpacing/>
      </w:pPr>
      <w:r w:rsidRPr="002233B3">
        <w:rPr>
          <w:b/>
        </w:rPr>
        <w:t>My</w:t>
      </w:r>
      <w:r>
        <w:rPr>
          <w:b/>
        </w:rPr>
        <w:t xml:space="preserve"> </w:t>
      </w:r>
      <w:r w:rsidRPr="00FE332A">
        <w:rPr>
          <w:b/>
        </w:rPr>
        <w:t xml:space="preserve">Role: </w:t>
      </w:r>
      <w:r w:rsidRPr="002233B3">
        <w:t>PI</w:t>
      </w:r>
    </w:p>
    <w:p w14:paraId="3806FE65" w14:textId="36012D1B" w:rsidR="002233B3" w:rsidRDefault="002233B3" w:rsidP="002233B3">
      <w:pPr>
        <w:pStyle w:val="ListParagraph"/>
        <w:widowControl w:val="0"/>
        <w:numPr>
          <w:ilvl w:val="0"/>
          <w:numId w:val="37"/>
        </w:numPr>
        <w:autoSpaceDE w:val="0"/>
        <w:autoSpaceDN w:val="0"/>
        <w:adjustRightInd w:val="0"/>
        <w:contextualSpacing/>
      </w:pPr>
      <w:r w:rsidRPr="002233B3">
        <w:rPr>
          <w:b/>
        </w:rPr>
        <w:t xml:space="preserve">Funding: </w:t>
      </w:r>
      <w:r w:rsidRPr="002233B3">
        <w:rPr>
          <w:color w:val="26282A"/>
        </w:rPr>
        <w:t>The Royal Society/African Academy of Arts and Sciences’ Future Leaders – African Independent Research (FLAIR) Fellowship Scheme</w:t>
      </w:r>
      <w:r w:rsidRPr="002233B3">
        <w:rPr>
          <w:b/>
          <w:color w:val="26282A"/>
        </w:rPr>
        <w:t xml:space="preserve"> </w:t>
      </w:r>
      <w:r w:rsidRPr="00F80E51">
        <w:t>(</w:t>
      </w:r>
      <w:r>
        <w:t xml:space="preserve">Approx. </w:t>
      </w:r>
      <w:r w:rsidRPr="002233B3">
        <w:rPr>
          <w:rStyle w:val="apple-converted-space"/>
          <w:rFonts w:ascii="Arial" w:hAnsi="Arial" w:cs="Arial"/>
          <w:color w:val="3C4043"/>
          <w:sz w:val="21"/>
          <w:szCs w:val="21"/>
          <w:shd w:val="clear" w:color="auto" w:fill="FFFFFF"/>
        </w:rPr>
        <w:t> </w:t>
      </w:r>
      <w:r w:rsidRPr="002233B3">
        <w:rPr>
          <w:b/>
          <w:color w:val="3C4043"/>
          <w:shd w:val="clear" w:color="auto" w:fill="FFFFFF"/>
        </w:rPr>
        <w:t>£</w:t>
      </w:r>
      <w:r w:rsidRPr="002233B3">
        <w:rPr>
          <w:b/>
        </w:rPr>
        <w:t>298,459</w:t>
      </w:r>
      <w:r>
        <w:t>)</w:t>
      </w:r>
    </w:p>
    <w:p w14:paraId="7F5A35F0" w14:textId="36C25311" w:rsidR="002233B3" w:rsidRPr="00DC1CB6" w:rsidRDefault="002233B3" w:rsidP="002233B3">
      <w:pPr>
        <w:pStyle w:val="ListParagraph"/>
        <w:widowControl w:val="0"/>
        <w:numPr>
          <w:ilvl w:val="0"/>
          <w:numId w:val="37"/>
        </w:numPr>
        <w:autoSpaceDE w:val="0"/>
        <w:autoSpaceDN w:val="0"/>
        <w:adjustRightInd w:val="0"/>
        <w:contextualSpacing/>
      </w:pPr>
      <w:r w:rsidRPr="00F80E51">
        <w:rPr>
          <w:b/>
        </w:rPr>
        <w:t>Duration:</w:t>
      </w:r>
      <w:r w:rsidRPr="00F80E51">
        <w:rPr>
          <w:color w:val="000000"/>
        </w:rPr>
        <w:t xml:space="preserve"> 2Years (0</w:t>
      </w:r>
      <w:r>
        <w:rPr>
          <w:color w:val="000000"/>
        </w:rPr>
        <w:t>4</w:t>
      </w:r>
      <w:r w:rsidRPr="00F80E51">
        <w:rPr>
          <w:color w:val="000000"/>
        </w:rPr>
        <w:t>/2020-03/2022).</w:t>
      </w:r>
    </w:p>
    <w:p w14:paraId="6413B42C" w14:textId="77777777" w:rsidR="002233B3" w:rsidRPr="00F80E51" w:rsidRDefault="002233B3" w:rsidP="002233B3"/>
    <w:p w14:paraId="62F3E5EE" w14:textId="2861C308" w:rsidR="002233B3" w:rsidRPr="00981A4A" w:rsidRDefault="002233B3" w:rsidP="002233B3">
      <w:pPr>
        <w:pStyle w:val="ListParagraph"/>
        <w:numPr>
          <w:ilvl w:val="1"/>
          <w:numId w:val="28"/>
        </w:numPr>
      </w:pPr>
      <w:r w:rsidRPr="002233B3">
        <w:rPr>
          <w:b/>
          <w:bCs/>
          <w:color w:val="111111"/>
        </w:rPr>
        <w:t xml:space="preserve">Identifying and developing low-cost and acceptable family planning interventions and service delivery models for urban slums in Ghana. </w:t>
      </w:r>
      <w:r w:rsidRPr="002233B3">
        <w:rPr>
          <w:bCs/>
          <w:color w:val="111111"/>
        </w:rPr>
        <w:t xml:space="preserve">The goal of this project is </w:t>
      </w:r>
      <w:r w:rsidRPr="002233B3">
        <w:rPr>
          <w:color w:val="333333"/>
          <w:shd w:val="clear" w:color="auto" w:fill="FFFFFF"/>
        </w:rPr>
        <w:t>to identify low-cost and acceptable interventions/models for delivering quality family planning and contraceptive services to slum dwellers in Accra, Ghana.</w:t>
      </w:r>
    </w:p>
    <w:p w14:paraId="41C8D585" w14:textId="77777777" w:rsidR="002233B3" w:rsidRDefault="002233B3" w:rsidP="002233B3">
      <w:pPr>
        <w:pStyle w:val="ListParagraph"/>
        <w:widowControl w:val="0"/>
        <w:numPr>
          <w:ilvl w:val="0"/>
          <w:numId w:val="35"/>
        </w:numPr>
        <w:autoSpaceDE w:val="0"/>
        <w:autoSpaceDN w:val="0"/>
        <w:adjustRightInd w:val="0"/>
        <w:contextualSpacing/>
      </w:pPr>
      <w:r>
        <w:rPr>
          <w:b/>
        </w:rPr>
        <w:t xml:space="preserve">My </w:t>
      </w:r>
      <w:r w:rsidRPr="00FE332A">
        <w:rPr>
          <w:b/>
        </w:rPr>
        <w:t xml:space="preserve">Role: </w:t>
      </w:r>
      <w:r w:rsidRPr="00981A4A">
        <w:rPr>
          <w:b/>
        </w:rPr>
        <w:t>PI</w:t>
      </w:r>
    </w:p>
    <w:p w14:paraId="50B42509" w14:textId="77777777" w:rsidR="002233B3" w:rsidRDefault="002233B3" w:rsidP="002233B3">
      <w:pPr>
        <w:pStyle w:val="ListParagraph"/>
        <w:widowControl w:val="0"/>
        <w:numPr>
          <w:ilvl w:val="0"/>
          <w:numId w:val="35"/>
        </w:numPr>
        <w:autoSpaceDE w:val="0"/>
        <w:autoSpaceDN w:val="0"/>
        <w:adjustRightInd w:val="0"/>
        <w:contextualSpacing/>
      </w:pPr>
      <w:r w:rsidRPr="00981A4A">
        <w:rPr>
          <w:b/>
        </w:rPr>
        <w:t xml:space="preserve">Funding: </w:t>
      </w:r>
      <w:r>
        <w:t>International Union for the Scientific Study of Population (IUSSP) (US$</w:t>
      </w:r>
      <w:r w:rsidRPr="002233B3">
        <w:rPr>
          <w:b/>
        </w:rPr>
        <w:t>47,273</w:t>
      </w:r>
      <w:r>
        <w:t>)</w:t>
      </w:r>
    </w:p>
    <w:p w14:paraId="29FD9C51" w14:textId="77777777" w:rsidR="002233B3" w:rsidRPr="00DC1CB6" w:rsidRDefault="002233B3" w:rsidP="002233B3">
      <w:pPr>
        <w:pStyle w:val="ListParagraph"/>
        <w:widowControl w:val="0"/>
        <w:numPr>
          <w:ilvl w:val="0"/>
          <w:numId w:val="35"/>
        </w:numPr>
        <w:autoSpaceDE w:val="0"/>
        <w:autoSpaceDN w:val="0"/>
        <w:adjustRightInd w:val="0"/>
        <w:contextualSpacing/>
      </w:pPr>
      <w:r w:rsidRPr="00981A4A">
        <w:rPr>
          <w:b/>
        </w:rPr>
        <w:t>Duration:</w:t>
      </w:r>
      <w:r w:rsidRPr="00981A4A">
        <w:rPr>
          <w:color w:val="000000"/>
        </w:rPr>
        <w:t xml:space="preserve"> 2Years (02/2020-03/2022).</w:t>
      </w:r>
    </w:p>
    <w:p w14:paraId="0162A54C" w14:textId="77777777" w:rsidR="002233B3" w:rsidRPr="00981A4A" w:rsidRDefault="002233B3" w:rsidP="002233B3">
      <w:pPr>
        <w:pStyle w:val="ListParagraph"/>
        <w:widowControl w:val="0"/>
        <w:autoSpaceDE w:val="0"/>
        <w:autoSpaceDN w:val="0"/>
        <w:adjustRightInd w:val="0"/>
        <w:ind w:left="1440" w:firstLine="0"/>
        <w:contextualSpacing/>
      </w:pPr>
    </w:p>
    <w:p w14:paraId="406C0E3B" w14:textId="2C269E68" w:rsidR="002233B3" w:rsidRPr="00636F3C" w:rsidRDefault="002233B3" w:rsidP="002233B3">
      <w:pPr>
        <w:pStyle w:val="ListParagraph"/>
        <w:numPr>
          <w:ilvl w:val="1"/>
          <w:numId w:val="28"/>
        </w:numPr>
      </w:pPr>
      <w:r w:rsidRPr="006C0448">
        <w:rPr>
          <w:rStyle w:val="FootnoteReference"/>
        </w:rPr>
        <w:lastRenderedPageBreak/>
        <w:footnoteReference w:id="1"/>
      </w:r>
      <w:r w:rsidRPr="002233B3">
        <w:rPr>
          <w:b/>
        </w:rPr>
        <w:t>Developing Best Practices in Community engagement for Genomics and Biobanking in Africa:</w:t>
      </w:r>
      <w:r w:rsidRPr="00FE332A">
        <w:t xml:space="preserve"> </w:t>
      </w:r>
      <w:hyperlink r:id="rId8" w:history="1">
        <w:r w:rsidRPr="00FE332A">
          <w:rPr>
            <w:rStyle w:val="Hyperlink"/>
          </w:rPr>
          <w:t>https://h3africa.org/index.php/developing-best-practices-of-community-engagement-for-genomics-and-biobanking-in-africa-cebiogen/</w:t>
        </w:r>
      </w:hyperlink>
      <w:r>
        <w:rPr>
          <w:rStyle w:val="Hyperlink"/>
        </w:rPr>
        <w:t xml:space="preserve">. </w:t>
      </w:r>
      <w:r w:rsidRPr="002233B3">
        <w:rPr>
          <w:rStyle w:val="Hyperlink"/>
          <w:color w:val="000000" w:themeColor="text1"/>
          <w:u w:val="none"/>
        </w:rPr>
        <w:t xml:space="preserve">The goal of this project is </w:t>
      </w:r>
      <w:r w:rsidRPr="002233B3">
        <w:rPr>
          <w:color w:val="000000" w:themeColor="text1"/>
          <w:shd w:val="clear" w:color="auto" w:fill="FFFFFF"/>
        </w:rPr>
        <w:t>to build a systematic evidence base for effective community engagement for genomics and biobanking in Africa from the recruitment stage to feedback of findings.</w:t>
      </w:r>
    </w:p>
    <w:p w14:paraId="0C6ABB10" w14:textId="77777777" w:rsidR="002233B3" w:rsidRDefault="002233B3" w:rsidP="002233B3">
      <w:pPr>
        <w:pStyle w:val="ListParagraph"/>
        <w:widowControl w:val="0"/>
        <w:numPr>
          <w:ilvl w:val="0"/>
          <w:numId w:val="16"/>
        </w:numPr>
        <w:autoSpaceDE w:val="0"/>
        <w:autoSpaceDN w:val="0"/>
        <w:adjustRightInd w:val="0"/>
        <w:contextualSpacing/>
      </w:pPr>
      <w:r w:rsidRPr="00FE332A">
        <w:rPr>
          <w:b/>
        </w:rPr>
        <w:t>PI</w:t>
      </w:r>
      <w:r>
        <w:rPr>
          <w:b/>
        </w:rPr>
        <w:t>s</w:t>
      </w:r>
      <w:r w:rsidRPr="00FE332A">
        <w:rPr>
          <w:b/>
        </w:rPr>
        <w:t>:</w:t>
      </w:r>
      <w:r w:rsidRPr="00FE332A">
        <w:t xml:space="preserve"> Dr. Anita </w:t>
      </w:r>
      <w:proofErr w:type="spellStart"/>
      <w:r w:rsidRPr="00FE332A">
        <w:t>Ghansah</w:t>
      </w:r>
      <w:proofErr w:type="spellEnd"/>
      <w:r>
        <w:t xml:space="preserve"> &amp; </w:t>
      </w:r>
      <w:r w:rsidRPr="00FE332A">
        <w:t xml:space="preserve">Dr. Paulina </w:t>
      </w:r>
      <w:proofErr w:type="spellStart"/>
      <w:r w:rsidRPr="00FE332A">
        <w:t>Tindana</w:t>
      </w:r>
      <w:proofErr w:type="spellEnd"/>
    </w:p>
    <w:p w14:paraId="75971AA5" w14:textId="77777777" w:rsidR="002233B3" w:rsidRPr="00FE332A" w:rsidRDefault="002233B3" w:rsidP="002233B3">
      <w:pPr>
        <w:pStyle w:val="ListParagraph"/>
        <w:widowControl w:val="0"/>
        <w:numPr>
          <w:ilvl w:val="0"/>
          <w:numId w:val="16"/>
        </w:numPr>
        <w:autoSpaceDE w:val="0"/>
        <w:autoSpaceDN w:val="0"/>
        <w:adjustRightInd w:val="0"/>
        <w:contextualSpacing/>
      </w:pPr>
      <w:r>
        <w:rPr>
          <w:b/>
        </w:rPr>
        <w:t xml:space="preserve">My </w:t>
      </w:r>
      <w:r w:rsidRPr="00FE332A">
        <w:rPr>
          <w:b/>
        </w:rPr>
        <w:t xml:space="preserve">Role: </w:t>
      </w:r>
      <w:r w:rsidRPr="00FE332A">
        <w:t>Co-Investigator</w:t>
      </w:r>
    </w:p>
    <w:p w14:paraId="40E610DF" w14:textId="3CC783A4" w:rsidR="002233B3" w:rsidRDefault="002233B3" w:rsidP="002233B3">
      <w:pPr>
        <w:pStyle w:val="ListParagraph"/>
        <w:widowControl w:val="0"/>
        <w:numPr>
          <w:ilvl w:val="0"/>
          <w:numId w:val="16"/>
        </w:numPr>
        <w:autoSpaceDE w:val="0"/>
        <w:autoSpaceDN w:val="0"/>
        <w:adjustRightInd w:val="0"/>
        <w:contextualSpacing/>
      </w:pPr>
      <w:r w:rsidRPr="00FB4560">
        <w:rPr>
          <w:b/>
        </w:rPr>
        <w:t xml:space="preserve">Funding: </w:t>
      </w:r>
      <w:r w:rsidRPr="00FE332A">
        <w:t>NIH</w:t>
      </w:r>
      <w:r>
        <w:t xml:space="preserve"> (award number:1U54HG010275-01; </w:t>
      </w:r>
      <w:r w:rsidRPr="002233B3">
        <w:rPr>
          <w:b/>
        </w:rPr>
        <w:t>US$1.7million</w:t>
      </w:r>
      <w:r>
        <w:t xml:space="preserve">) </w:t>
      </w:r>
    </w:p>
    <w:p w14:paraId="55220843" w14:textId="77777777" w:rsidR="002233B3" w:rsidRPr="00DC1CB6" w:rsidRDefault="002233B3" w:rsidP="002233B3">
      <w:pPr>
        <w:pStyle w:val="ListParagraph"/>
        <w:widowControl w:val="0"/>
        <w:numPr>
          <w:ilvl w:val="0"/>
          <w:numId w:val="16"/>
        </w:numPr>
        <w:autoSpaceDE w:val="0"/>
        <w:autoSpaceDN w:val="0"/>
        <w:adjustRightInd w:val="0"/>
        <w:contextualSpacing/>
      </w:pPr>
      <w:r w:rsidRPr="00FE332A">
        <w:rPr>
          <w:b/>
        </w:rPr>
        <w:t>Duration:</w:t>
      </w:r>
      <w:r w:rsidRPr="00FE332A">
        <w:rPr>
          <w:color w:val="000000"/>
        </w:rPr>
        <w:t xml:space="preserve"> 4Years (2018-2021)</w:t>
      </w:r>
    </w:p>
    <w:p w14:paraId="15A3D699" w14:textId="77777777" w:rsidR="002233B3" w:rsidRPr="00F77FD0" w:rsidRDefault="002233B3" w:rsidP="002233B3">
      <w:pPr>
        <w:pStyle w:val="ListParagraph"/>
        <w:widowControl w:val="0"/>
        <w:autoSpaceDE w:val="0"/>
        <w:autoSpaceDN w:val="0"/>
        <w:adjustRightInd w:val="0"/>
        <w:ind w:left="1440" w:firstLine="0"/>
        <w:contextualSpacing/>
      </w:pPr>
    </w:p>
    <w:p w14:paraId="496C6068" w14:textId="23CFA62E" w:rsidR="002233B3" w:rsidRPr="00981A4A" w:rsidRDefault="002233B3" w:rsidP="002233B3">
      <w:pPr>
        <w:pStyle w:val="ListParagraph"/>
        <w:numPr>
          <w:ilvl w:val="1"/>
          <w:numId w:val="28"/>
        </w:numPr>
        <w:jc w:val="both"/>
      </w:pPr>
      <w:r w:rsidRPr="006C0448">
        <w:rPr>
          <w:rStyle w:val="FootnoteReference"/>
          <w:b/>
        </w:rPr>
        <w:footnoteReference w:id="2"/>
      </w:r>
      <w:r w:rsidRPr="002233B3">
        <w:rPr>
          <w:b/>
        </w:rPr>
        <w:t xml:space="preserve">Trust in medicine after the EVD epidemic: Street-level health bureaucrats, the institutionalization of care, and the creation of preparedness in Sierra Leone, Uganda, and Ghana </w:t>
      </w:r>
      <w:r>
        <w:t>(</w:t>
      </w:r>
      <w:hyperlink r:id="rId9" w:tgtFrame="_blank" w:history="1">
        <w:r w:rsidRPr="002233B3">
          <w:rPr>
            <w:rStyle w:val="Hyperlink"/>
            <w:color w:val="000000"/>
          </w:rPr>
          <w:t>http://gepris.dfg.de/gepris/projekt/299295161</w:t>
        </w:r>
      </w:hyperlink>
      <w:r w:rsidRPr="002233B3">
        <w:rPr>
          <w:color w:val="000000"/>
        </w:rPr>
        <w:t xml:space="preserve">). The goals of this project are </w:t>
      </w:r>
      <w:r w:rsidRPr="002233B3">
        <w:rPr>
          <w:color w:val="000000"/>
          <w:shd w:val="clear" w:color="auto" w:fill="F8FAFA"/>
        </w:rPr>
        <w:t>to investigate how and to what extent trust is built in health service delivery, and examine how trust relations have been shaped by the Ebola Virus Disease (EVD) outbreak, how trust is being (re)built in health service delivery after the EVD epidemic, and to what extent trust forms the social basis for epidemic preparedness.</w:t>
      </w:r>
      <w:r w:rsidRPr="002233B3">
        <w:rPr>
          <w:rStyle w:val="apple-converted-space"/>
          <w:color w:val="434748"/>
          <w:shd w:val="clear" w:color="auto" w:fill="F8FAFA"/>
        </w:rPr>
        <w:t> </w:t>
      </w:r>
    </w:p>
    <w:p w14:paraId="467E8BBF" w14:textId="384FB567" w:rsidR="002233B3" w:rsidRPr="002233B3" w:rsidRDefault="002233B3" w:rsidP="002233B3">
      <w:pPr>
        <w:widowControl w:val="0"/>
        <w:numPr>
          <w:ilvl w:val="0"/>
          <w:numId w:val="13"/>
        </w:numPr>
        <w:adjustRightInd w:val="0"/>
      </w:pPr>
      <w:r w:rsidRPr="002233B3">
        <w:rPr>
          <w:b/>
        </w:rPr>
        <w:t>PI:</w:t>
      </w:r>
      <w:r>
        <w:t xml:space="preserve"> </w:t>
      </w:r>
      <w:r w:rsidRPr="00425696">
        <w:t xml:space="preserve">Professor Dr. Ulrike </w:t>
      </w:r>
      <w:proofErr w:type="spellStart"/>
      <w:r w:rsidRPr="00425696">
        <w:t>Beisel</w:t>
      </w:r>
      <w:proofErr w:type="spellEnd"/>
      <w:r w:rsidRPr="00425696">
        <w:t xml:space="preserve"> (Germany)</w:t>
      </w:r>
    </w:p>
    <w:p w14:paraId="5DBB51CB" w14:textId="7C50E56D" w:rsidR="002233B3" w:rsidRPr="002233B3" w:rsidRDefault="002233B3" w:rsidP="002233B3">
      <w:pPr>
        <w:widowControl w:val="0"/>
        <w:numPr>
          <w:ilvl w:val="0"/>
          <w:numId w:val="13"/>
        </w:numPr>
        <w:adjustRightInd w:val="0"/>
      </w:pPr>
      <w:r>
        <w:rPr>
          <w:b/>
        </w:rPr>
        <w:t xml:space="preserve">My </w:t>
      </w:r>
      <w:r w:rsidRPr="00425696">
        <w:rPr>
          <w:b/>
        </w:rPr>
        <w:t xml:space="preserve">Role: </w:t>
      </w:r>
      <w:r w:rsidRPr="002233B3">
        <w:t>Ghana PI</w:t>
      </w:r>
    </w:p>
    <w:p w14:paraId="763DB4AE" w14:textId="3E9D97DA" w:rsidR="002233B3" w:rsidRPr="00425696" w:rsidRDefault="002233B3" w:rsidP="002233B3">
      <w:pPr>
        <w:widowControl w:val="0"/>
        <w:numPr>
          <w:ilvl w:val="0"/>
          <w:numId w:val="13"/>
        </w:numPr>
        <w:adjustRightInd w:val="0"/>
      </w:pPr>
      <w:r w:rsidRPr="00425696">
        <w:rPr>
          <w:b/>
        </w:rPr>
        <w:t>Co-PIs:</w:t>
      </w:r>
      <w:r w:rsidRPr="00425696">
        <w:t xml:space="preserve"> Dr. Sung-Joon Park (Germany), Dr. Sylvanus Spencer (Sierra Leone), Dr. Grace </w:t>
      </w:r>
      <w:proofErr w:type="spellStart"/>
      <w:r w:rsidRPr="00425696">
        <w:t>Akello-Ayebare</w:t>
      </w:r>
      <w:proofErr w:type="spellEnd"/>
      <w:r w:rsidRPr="00425696">
        <w:t xml:space="preserve"> (Uganda), and Esther Yei </w:t>
      </w:r>
      <w:proofErr w:type="spellStart"/>
      <w:r w:rsidRPr="00425696">
        <w:t>Mokuwa</w:t>
      </w:r>
      <w:proofErr w:type="spellEnd"/>
      <w:r w:rsidRPr="00425696">
        <w:t xml:space="preserve"> (Sierra Leone). </w:t>
      </w:r>
    </w:p>
    <w:p w14:paraId="3849728B" w14:textId="4EE20D31" w:rsidR="002233B3" w:rsidRPr="00425696" w:rsidRDefault="002233B3" w:rsidP="002233B3">
      <w:pPr>
        <w:widowControl w:val="0"/>
        <w:numPr>
          <w:ilvl w:val="0"/>
          <w:numId w:val="13"/>
        </w:numPr>
        <w:adjustRightInd w:val="0"/>
      </w:pPr>
      <w:r w:rsidRPr="00425696">
        <w:rPr>
          <w:b/>
        </w:rPr>
        <w:t>Funding</w:t>
      </w:r>
      <w:r w:rsidRPr="00425696">
        <w:t>: German Research Foundation (</w:t>
      </w:r>
      <w:r>
        <w:t>Award numbers: BE 5682/4-1 &amp; PA 2647/2-</w:t>
      </w:r>
      <w:proofErr w:type="gramStart"/>
      <w:r>
        <w:t xml:space="preserve">1; </w:t>
      </w:r>
      <w:r w:rsidRPr="00981A4A">
        <w:rPr>
          <w:b/>
        </w:rPr>
        <w:t xml:space="preserve"> </w:t>
      </w:r>
      <w:r w:rsidRPr="002233B3">
        <w:rPr>
          <w:b/>
        </w:rPr>
        <w:t>€</w:t>
      </w:r>
      <w:proofErr w:type="gramEnd"/>
      <w:r w:rsidRPr="002233B3">
        <w:rPr>
          <w:b/>
        </w:rPr>
        <w:t>626,201</w:t>
      </w:r>
      <w:r>
        <w:t>)</w:t>
      </w:r>
    </w:p>
    <w:p w14:paraId="26527F70" w14:textId="19CA0F7F" w:rsidR="002233B3" w:rsidRDefault="002233B3" w:rsidP="002233B3">
      <w:pPr>
        <w:widowControl w:val="0"/>
        <w:numPr>
          <w:ilvl w:val="0"/>
          <w:numId w:val="13"/>
        </w:numPr>
        <w:adjustRightInd w:val="0"/>
      </w:pPr>
      <w:r w:rsidRPr="00425696">
        <w:rPr>
          <w:b/>
        </w:rPr>
        <w:t>Duration:</w:t>
      </w:r>
      <w:r w:rsidRPr="00425696">
        <w:t xml:space="preserve"> </w:t>
      </w:r>
      <w:r w:rsidRPr="00FE332A">
        <w:t>3</w:t>
      </w:r>
      <w:r>
        <w:t>6months</w:t>
      </w:r>
      <w:r w:rsidRPr="00FE332A">
        <w:t xml:space="preserve"> (</w:t>
      </w:r>
      <w:r>
        <w:t>August</w:t>
      </w:r>
      <w:r w:rsidRPr="00FE332A">
        <w:t xml:space="preserve"> 2016 - July 2019)</w:t>
      </w:r>
      <w:r>
        <w:t>.</w:t>
      </w:r>
    </w:p>
    <w:p w14:paraId="77C13F2B" w14:textId="77777777" w:rsidR="002233B3" w:rsidRDefault="002233B3" w:rsidP="002233B3">
      <w:pPr>
        <w:widowControl w:val="0"/>
        <w:adjustRightInd w:val="0"/>
        <w:ind w:left="1440"/>
      </w:pPr>
    </w:p>
    <w:p w14:paraId="08F7BF9D" w14:textId="433D17E2" w:rsidR="002233B3" w:rsidRPr="00981A4A" w:rsidRDefault="002233B3" w:rsidP="002233B3">
      <w:pPr>
        <w:pStyle w:val="ListParagraph"/>
        <w:widowControl w:val="0"/>
        <w:numPr>
          <w:ilvl w:val="1"/>
          <w:numId w:val="28"/>
        </w:numPr>
        <w:adjustRightInd w:val="0"/>
      </w:pPr>
      <w:r w:rsidRPr="002233B3">
        <w:rPr>
          <w:b/>
        </w:rPr>
        <w:t>Disability and reproduction in Africa: developing the theoretical, methodological and evidence base for inclusive reproductive healthcare in Ghana.</w:t>
      </w:r>
      <w:r>
        <w:t xml:space="preserve"> </w:t>
      </w:r>
      <w:r w:rsidRPr="00981A4A">
        <w:t>The goal of this project was to</w:t>
      </w:r>
      <w:r w:rsidRPr="002233B3">
        <w:rPr>
          <w:color w:val="000000"/>
          <w:shd w:val="clear" w:color="auto" w:fill="FFFFFF"/>
        </w:rPr>
        <w:t xml:space="preserve"> use ethnographic-style qualitative research methodology alongside quantitative survey to identify, describe and determine the sexual, reproductive and maternal healthcare needs, healthcare seeking </w:t>
      </w:r>
      <w:proofErr w:type="spellStart"/>
      <w:r w:rsidRPr="002233B3">
        <w:rPr>
          <w:color w:val="000000"/>
          <w:shd w:val="clear" w:color="auto" w:fill="FFFFFF"/>
        </w:rPr>
        <w:t>behaviours</w:t>
      </w:r>
      <w:proofErr w:type="spellEnd"/>
      <w:r w:rsidRPr="002233B3">
        <w:rPr>
          <w:color w:val="000000"/>
          <w:shd w:val="clear" w:color="auto" w:fill="FFFFFF"/>
        </w:rPr>
        <w:t>, and challenges of women with disability in Ghana</w:t>
      </w:r>
    </w:p>
    <w:p w14:paraId="237E97AB" w14:textId="77777777" w:rsidR="002233B3" w:rsidRPr="00425696" w:rsidRDefault="002233B3" w:rsidP="002233B3">
      <w:pPr>
        <w:widowControl w:val="0"/>
        <w:numPr>
          <w:ilvl w:val="0"/>
          <w:numId w:val="15"/>
        </w:numPr>
        <w:autoSpaceDE w:val="0"/>
        <w:autoSpaceDN w:val="0"/>
        <w:adjustRightInd w:val="0"/>
        <w:contextualSpacing/>
      </w:pPr>
      <w:r>
        <w:rPr>
          <w:b/>
        </w:rPr>
        <w:t xml:space="preserve">My </w:t>
      </w:r>
      <w:r w:rsidRPr="00425696">
        <w:rPr>
          <w:b/>
        </w:rPr>
        <w:t>Role: PI</w:t>
      </w:r>
    </w:p>
    <w:p w14:paraId="4A8D4659" w14:textId="77777777" w:rsidR="002233B3" w:rsidRPr="00425696" w:rsidRDefault="002233B3" w:rsidP="002233B3">
      <w:pPr>
        <w:widowControl w:val="0"/>
        <w:numPr>
          <w:ilvl w:val="0"/>
          <w:numId w:val="15"/>
        </w:numPr>
        <w:autoSpaceDE w:val="0"/>
        <w:autoSpaceDN w:val="0"/>
        <w:adjustRightInd w:val="0"/>
        <w:contextualSpacing/>
      </w:pPr>
      <w:r w:rsidRPr="00425696">
        <w:rPr>
          <w:b/>
        </w:rPr>
        <w:t>Funding</w:t>
      </w:r>
      <w:r w:rsidRPr="00425696">
        <w:t>: Stellenbosch Institute for Advanced Study (South Africa)</w:t>
      </w:r>
      <w:r>
        <w:t xml:space="preserve"> </w:t>
      </w:r>
      <w:r w:rsidRPr="00981A4A">
        <w:t>(US$</w:t>
      </w:r>
      <w:r w:rsidRPr="002233B3">
        <w:rPr>
          <w:b/>
        </w:rPr>
        <w:t>19,890</w:t>
      </w:r>
      <w:r w:rsidRPr="00981A4A">
        <w:t>).</w:t>
      </w:r>
      <w:r w:rsidRPr="00425696">
        <w:t xml:space="preserve"> </w:t>
      </w:r>
    </w:p>
    <w:p w14:paraId="28D0AC42" w14:textId="77777777" w:rsidR="002233B3" w:rsidRPr="00DC1CB6" w:rsidRDefault="002233B3" w:rsidP="002233B3">
      <w:pPr>
        <w:widowControl w:val="0"/>
        <w:numPr>
          <w:ilvl w:val="0"/>
          <w:numId w:val="15"/>
        </w:numPr>
        <w:autoSpaceDE w:val="0"/>
        <w:autoSpaceDN w:val="0"/>
        <w:adjustRightInd w:val="0"/>
        <w:contextualSpacing/>
      </w:pPr>
      <w:r w:rsidRPr="00425696">
        <w:rPr>
          <w:b/>
        </w:rPr>
        <w:t>Duration:</w:t>
      </w:r>
      <w:r w:rsidRPr="00425696">
        <w:t xml:space="preserve"> 3years (2017 - 2019)</w:t>
      </w:r>
      <w:r>
        <w:t>.</w:t>
      </w:r>
    </w:p>
    <w:p w14:paraId="686D3757" w14:textId="1A51C92A" w:rsidR="002233B3" w:rsidRPr="00425696" w:rsidRDefault="002233B3" w:rsidP="002233B3">
      <w:pPr>
        <w:pStyle w:val="ListParagraph"/>
        <w:numPr>
          <w:ilvl w:val="1"/>
          <w:numId w:val="38"/>
        </w:numPr>
      </w:pPr>
      <w:r>
        <w:rPr>
          <w:b/>
        </w:rPr>
        <w:t xml:space="preserve"> </w:t>
      </w:r>
      <w:r w:rsidRPr="002233B3">
        <w:rPr>
          <w:b/>
        </w:rPr>
        <w:t>Increasing Use of Modern Contraceptives and Skilled Delivery Services among Persons with Disability in the Northern Region of Ghana</w:t>
      </w:r>
      <w:r w:rsidRPr="00425696">
        <w:t>.</w:t>
      </w:r>
      <w:r>
        <w:t xml:space="preserve"> </w:t>
      </w:r>
      <w:r w:rsidRPr="00981A4A">
        <w:t xml:space="preserve">The goal of this project was to design and implement a set of innovative health facility </w:t>
      </w:r>
      <w:r w:rsidRPr="00981A4A">
        <w:lastRenderedPageBreak/>
        <w:t>level and community level interventions to promote greater access to and use of modern contraceptives and skilled delivery services among persons with disabilities in three districts in Northern Region of Ghana.</w:t>
      </w:r>
    </w:p>
    <w:p w14:paraId="40F0FCDE" w14:textId="77777777" w:rsidR="002233B3" w:rsidRPr="00425696" w:rsidRDefault="002233B3" w:rsidP="002233B3">
      <w:pPr>
        <w:numPr>
          <w:ilvl w:val="0"/>
          <w:numId w:val="12"/>
        </w:numPr>
        <w:jc w:val="both"/>
      </w:pPr>
      <w:r>
        <w:rPr>
          <w:b/>
        </w:rPr>
        <w:t xml:space="preserve">My </w:t>
      </w:r>
      <w:r w:rsidRPr="00425696">
        <w:rPr>
          <w:b/>
        </w:rPr>
        <w:t xml:space="preserve">Role: </w:t>
      </w:r>
      <w:r w:rsidRPr="00636F3C">
        <w:rPr>
          <w:b/>
        </w:rPr>
        <w:t>PI</w:t>
      </w:r>
      <w:r w:rsidRPr="00425696">
        <w:t xml:space="preserve"> </w:t>
      </w:r>
    </w:p>
    <w:p w14:paraId="78219894" w14:textId="77777777" w:rsidR="002233B3" w:rsidRPr="00425696" w:rsidRDefault="002233B3" w:rsidP="002233B3">
      <w:pPr>
        <w:widowControl w:val="0"/>
        <w:numPr>
          <w:ilvl w:val="0"/>
          <w:numId w:val="14"/>
        </w:numPr>
        <w:adjustRightInd w:val="0"/>
      </w:pPr>
      <w:r w:rsidRPr="00425696">
        <w:rPr>
          <w:b/>
        </w:rPr>
        <w:t xml:space="preserve">Co-Investigators: </w:t>
      </w:r>
      <w:r w:rsidRPr="00425696">
        <w:t xml:space="preserve">Professors Richard </w:t>
      </w:r>
      <w:proofErr w:type="spellStart"/>
      <w:r w:rsidRPr="00425696">
        <w:t>Adanu</w:t>
      </w:r>
      <w:proofErr w:type="spellEnd"/>
      <w:r w:rsidRPr="00425696">
        <w:t xml:space="preserve"> and Augustine </w:t>
      </w:r>
      <w:proofErr w:type="spellStart"/>
      <w:r w:rsidRPr="00425696">
        <w:t>Ankomah</w:t>
      </w:r>
      <w:proofErr w:type="spellEnd"/>
      <w:r w:rsidRPr="00425696">
        <w:t xml:space="preserve"> (UGSPH), and Dr. Ernest </w:t>
      </w:r>
      <w:proofErr w:type="spellStart"/>
      <w:r w:rsidRPr="00425696">
        <w:t>Tei</w:t>
      </w:r>
      <w:proofErr w:type="spellEnd"/>
      <w:r w:rsidRPr="00425696">
        <w:t xml:space="preserve"> Maya. </w:t>
      </w:r>
    </w:p>
    <w:p w14:paraId="3BE74DFE" w14:textId="77777777" w:rsidR="002233B3" w:rsidRPr="00425696" w:rsidRDefault="002233B3" w:rsidP="002233B3">
      <w:pPr>
        <w:widowControl w:val="0"/>
        <w:numPr>
          <w:ilvl w:val="0"/>
          <w:numId w:val="14"/>
        </w:numPr>
        <w:adjustRightInd w:val="0"/>
      </w:pPr>
      <w:r w:rsidRPr="00425696">
        <w:rPr>
          <w:b/>
        </w:rPr>
        <w:t>Funding</w:t>
      </w:r>
      <w:r w:rsidRPr="00425696">
        <w:t xml:space="preserve">: USAID Systems for Health Innovation Grants </w:t>
      </w:r>
      <w:r>
        <w:t xml:space="preserve">(Award No.: </w:t>
      </w:r>
      <w:r w:rsidRPr="00981A4A">
        <w:rPr>
          <w:rFonts w:eastAsia="Calibri"/>
          <w:b/>
          <w:bCs/>
          <w:color w:val="000000"/>
        </w:rPr>
        <w:t>FY16-CR08-6017</w:t>
      </w:r>
      <w:r>
        <w:rPr>
          <w:rFonts w:eastAsia="Calibri"/>
          <w:b/>
          <w:bCs/>
          <w:color w:val="000000"/>
        </w:rPr>
        <w:t>;</w:t>
      </w:r>
      <w:r w:rsidRPr="00FE332A">
        <w:t xml:space="preserve"> </w:t>
      </w:r>
      <w:r w:rsidRPr="00FF473A">
        <w:rPr>
          <w:b/>
        </w:rPr>
        <w:t>US$293,619</w:t>
      </w:r>
      <w:r w:rsidRPr="00425696">
        <w:t>)</w:t>
      </w:r>
    </w:p>
    <w:p w14:paraId="33A7D63A" w14:textId="77777777" w:rsidR="002233B3" w:rsidRPr="00425696" w:rsidRDefault="002233B3" w:rsidP="002233B3">
      <w:pPr>
        <w:widowControl w:val="0"/>
        <w:numPr>
          <w:ilvl w:val="0"/>
          <w:numId w:val="14"/>
        </w:numPr>
        <w:adjustRightInd w:val="0"/>
      </w:pPr>
      <w:r w:rsidRPr="00425696">
        <w:rPr>
          <w:b/>
        </w:rPr>
        <w:t>Duration</w:t>
      </w:r>
      <w:r w:rsidRPr="00425696">
        <w:t>: 12month</w:t>
      </w:r>
      <w:r>
        <w:t>s</w:t>
      </w:r>
      <w:r w:rsidRPr="00425696">
        <w:t xml:space="preserve"> (October 2016 - September 2017)</w:t>
      </w:r>
      <w:r>
        <w:t>.</w:t>
      </w:r>
    </w:p>
    <w:p w14:paraId="48D23773" w14:textId="0412B65A" w:rsidR="002233B3" w:rsidRPr="002233B3" w:rsidRDefault="002233B3" w:rsidP="002233B3">
      <w:pPr>
        <w:pStyle w:val="ListParagraph"/>
        <w:numPr>
          <w:ilvl w:val="1"/>
          <w:numId w:val="28"/>
        </w:numPr>
        <w:jc w:val="both"/>
        <w:rPr>
          <w:rFonts w:cs="Arial"/>
          <w:b/>
          <w:szCs w:val="22"/>
        </w:rPr>
      </w:pPr>
      <w:r w:rsidRPr="002233B3">
        <w:rPr>
          <w:rFonts w:cs="Arial"/>
          <w:b/>
          <w:szCs w:val="22"/>
        </w:rPr>
        <w:t xml:space="preserve">Microfinance, Poverty Reduction and </w:t>
      </w:r>
      <w:r>
        <w:rPr>
          <w:rFonts w:cs="Arial"/>
          <w:b/>
          <w:szCs w:val="22"/>
        </w:rPr>
        <w:t xml:space="preserve">Access to </w:t>
      </w:r>
      <w:r w:rsidRPr="002233B3">
        <w:rPr>
          <w:rFonts w:cs="Arial"/>
          <w:b/>
          <w:szCs w:val="22"/>
        </w:rPr>
        <w:t>Maternal Health</w:t>
      </w:r>
      <w:r>
        <w:rPr>
          <w:rFonts w:cs="Arial"/>
          <w:b/>
          <w:szCs w:val="22"/>
        </w:rPr>
        <w:t>care</w:t>
      </w:r>
      <w:r w:rsidRPr="002233B3">
        <w:rPr>
          <w:rFonts w:cs="Arial"/>
          <w:b/>
          <w:szCs w:val="22"/>
        </w:rPr>
        <w:t xml:space="preserve"> Rural Women in Ghana and Kenya</w:t>
      </w:r>
      <w:r w:rsidRPr="002233B3">
        <w:rPr>
          <w:rFonts w:cs="Arial"/>
          <w:szCs w:val="22"/>
        </w:rPr>
        <w:t>. The goal of this project was to examine the links between rural women’s access to microfinance and poverty reduction and maternal health outcomes in Ghana and Kenya.</w:t>
      </w:r>
    </w:p>
    <w:p w14:paraId="43A62273" w14:textId="77777777" w:rsidR="002233B3" w:rsidRDefault="002233B3" w:rsidP="002233B3">
      <w:pPr>
        <w:numPr>
          <w:ilvl w:val="0"/>
          <w:numId w:val="17"/>
        </w:numPr>
        <w:jc w:val="both"/>
        <w:rPr>
          <w:rFonts w:cs="Arial"/>
          <w:b/>
          <w:szCs w:val="22"/>
        </w:rPr>
      </w:pPr>
      <w:r w:rsidRPr="00C01717">
        <w:rPr>
          <w:rFonts w:cs="Arial"/>
          <w:szCs w:val="22"/>
        </w:rPr>
        <w:t xml:space="preserve"> </w:t>
      </w:r>
      <w:r w:rsidRPr="00981A4A">
        <w:rPr>
          <w:rFonts w:cs="Arial"/>
          <w:b/>
          <w:szCs w:val="22"/>
        </w:rPr>
        <w:t xml:space="preserve">My </w:t>
      </w:r>
      <w:r w:rsidRPr="00C01717">
        <w:rPr>
          <w:rFonts w:cs="Arial"/>
          <w:b/>
          <w:szCs w:val="22"/>
        </w:rPr>
        <w:t xml:space="preserve">Role: </w:t>
      </w:r>
      <w:r>
        <w:rPr>
          <w:rFonts w:cs="Arial"/>
          <w:b/>
          <w:szCs w:val="22"/>
        </w:rPr>
        <w:t>PI</w:t>
      </w:r>
      <w:r w:rsidRPr="00C01717">
        <w:rPr>
          <w:rFonts w:cs="Arial"/>
          <w:b/>
          <w:szCs w:val="22"/>
        </w:rPr>
        <w:t xml:space="preserve"> </w:t>
      </w:r>
    </w:p>
    <w:p w14:paraId="5784704A" w14:textId="77777777" w:rsidR="002233B3" w:rsidRDefault="002233B3" w:rsidP="002233B3">
      <w:pPr>
        <w:numPr>
          <w:ilvl w:val="0"/>
          <w:numId w:val="17"/>
        </w:numPr>
        <w:jc w:val="both"/>
        <w:rPr>
          <w:rFonts w:cs="Arial"/>
          <w:b/>
          <w:szCs w:val="22"/>
        </w:rPr>
      </w:pPr>
      <w:r w:rsidRPr="00C01717">
        <w:rPr>
          <w:rFonts w:cs="Arial"/>
          <w:b/>
          <w:szCs w:val="22"/>
        </w:rPr>
        <w:t xml:space="preserve">Co-Investigators: </w:t>
      </w:r>
      <w:r w:rsidRPr="00C01717">
        <w:rPr>
          <w:rFonts w:cs="Arial"/>
          <w:szCs w:val="22"/>
        </w:rPr>
        <w:t>Professor Grace</w:t>
      </w:r>
      <w:r w:rsidRPr="00C01717">
        <w:rPr>
          <w:rFonts w:cs="Arial"/>
          <w:b/>
          <w:szCs w:val="22"/>
        </w:rPr>
        <w:t xml:space="preserve"> </w:t>
      </w:r>
      <w:proofErr w:type="spellStart"/>
      <w:r w:rsidRPr="00C01717">
        <w:rPr>
          <w:rFonts w:cs="Arial"/>
          <w:szCs w:val="22"/>
        </w:rPr>
        <w:t>Wamue-Ngare</w:t>
      </w:r>
      <w:proofErr w:type="spellEnd"/>
      <w:r w:rsidRPr="00C01717">
        <w:rPr>
          <w:rFonts w:cs="Arial"/>
          <w:szCs w:val="22"/>
        </w:rPr>
        <w:t xml:space="preserve"> (Kenyatta University), Dr. Alexander </w:t>
      </w:r>
      <w:proofErr w:type="spellStart"/>
      <w:r w:rsidRPr="00C01717">
        <w:rPr>
          <w:rFonts w:cs="Arial"/>
          <w:szCs w:val="22"/>
        </w:rPr>
        <w:t>Segbefia</w:t>
      </w:r>
      <w:proofErr w:type="spellEnd"/>
      <w:r w:rsidRPr="00C01717">
        <w:rPr>
          <w:rFonts w:cs="Arial"/>
          <w:szCs w:val="22"/>
        </w:rPr>
        <w:t xml:space="preserve"> (KNUST), Mr. </w:t>
      </w:r>
      <w:proofErr w:type="spellStart"/>
      <w:r w:rsidRPr="00C01717">
        <w:rPr>
          <w:rFonts w:cs="Arial"/>
          <w:szCs w:val="22"/>
        </w:rPr>
        <w:t>Kwadwo</w:t>
      </w:r>
      <w:proofErr w:type="spellEnd"/>
      <w:r w:rsidRPr="00C01717">
        <w:rPr>
          <w:rFonts w:cs="Arial"/>
          <w:szCs w:val="22"/>
        </w:rPr>
        <w:t xml:space="preserve"> Afriyie (KNUST) and Dr. Pauline Kamau (Kenyatta University).</w:t>
      </w:r>
    </w:p>
    <w:p w14:paraId="0ED4B0E9" w14:textId="77777777" w:rsidR="002233B3" w:rsidRPr="00C01717" w:rsidRDefault="002233B3" w:rsidP="002233B3">
      <w:pPr>
        <w:numPr>
          <w:ilvl w:val="0"/>
          <w:numId w:val="17"/>
        </w:numPr>
        <w:jc w:val="both"/>
        <w:rPr>
          <w:rFonts w:cs="Arial"/>
          <w:b/>
          <w:szCs w:val="22"/>
        </w:rPr>
      </w:pPr>
      <w:r w:rsidRPr="00C01717">
        <w:rPr>
          <w:rFonts w:cs="Arial"/>
          <w:b/>
          <w:szCs w:val="22"/>
        </w:rPr>
        <w:t xml:space="preserve">Funding: </w:t>
      </w:r>
      <w:r w:rsidRPr="00C01717">
        <w:rPr>
          <w:rFonts w:cs="Arial"/>
          <w:szCs w:val="22"/>
        </w:rPr>
        <w:t>Association of African Universities (</w:t>
      </w:r>
      <w:r>
        <w:rPr>
          <w:rFonts w:cs="Arial"/>
          <w:szCs w:val="22"/>
        </w:rPr>
        <w:t>US</w:t>
      </w:r>
      <w:r w:rsidRPr="00C01717">
        <w:rPr>
          <w:rFonts w:cs="Arial"/>
          <w:szCs w:val="22"/>
        </w:rPr>
        <w:t>$</w:t>
      </w:r>
      <w:r w:rsidRPr="002233B3">
        <w:rPr>
          <w:rFonts w:cs="Arial"/>
          <w:b/>
          <w:szCs w:val="22"/>
        </w:rPr>
        <w:t>47,500</w:t>
      </w:r>
      <w:r w:rsidRPr="00C01717">
        <w:rPr>
          <w:rFonts w:cs="Arial"/>
          <w:szCs w:val="22"/>
        </w:rPr>
        <w:t>)</w:t>
      </w:r>
    </w:p>
    <w:p w14:paraId="10938EF3" w14:textId="77777777" w:rsidR="002233B3" w:rsidRDefault="002233B3" w:rsidP="002233B3">
      <w:pPr>
        <w:numPr>
          <w:ilvl w:val="0"/>
          <w:numId w:val="17"/>
        </w:numPr>
        <w:jc w:val="both"/>
        <w:rPr>
          <w:rFonts w:cs="Arial"/>
          <w:b/>
          <w:szCs w:val="22"/>
        </w:rPr>
      </w:pPr>
      <w:r>
        <w:rPr>
          <w:rFonts w:cs="Arial"/>
          <w:b/>
          <w:szCs w:val="22"/>
        </w:rPr>
        <w:t xml:space="preserve">Duration: </w:t>
      </w:r>
      <w:r w:rsidRPr="00636F3C">
        <w:rPr>
          <w:rFonts w:cs="Arial"/>
          <w:szCs w:val="22"/>
        </w:rPr>
        <w:t xml:space="preserve">18months </w:t>
      </w:r>
      <w:r>
        <w:rPr>
          <w:rFonts w:cs="Arial"/>
          <w:b/>
          <w:szCs w:val="22"/>
        </w:rPr>
        <w:t>(June 2015- September 2016).</w:t>
      </w:r>
    </w:p>
    <w:p w14:paraId="22961927" w14:textId="734FB58C" w:rsidR="002233B3" w:rsidRDefault="002233B3" w:rsidP="006C0448">
      <w:pPr>
        <w:pStyle w:val="ListParagraph"/>
        <w:ind w:left="720" w:firstLine="0"/>
        <w:contextualSpacing/>
        <w:jc w:val="both"/>
        <w:rPr>
          <w:b/>
        </w:rPr>
      </w:pPr>
    </w:p>
    <w:p w14:paraId="161CDD0B" w14:textId="77777777" w:rsidR="006C0448" w:rsidRPr="006C0448" w:rsidRDefault="006C0448" w:rsidP="006C0448">
      <w:pPr>
        <w:contextualSpacing/>
        <w:rPr>
          <w:b/>
        </w:rPr>
      </w:pPr>
    </w:p>
    <w:p w14:paraId="1A089AB1" w14:textId="0F6CA299" w:rsidR="000E2DC5" w:rsidRPr="002233B3" w:rsidRDefault="002233B3" w:rsidP="002233B3">
      <w:pPr>
        <w:contextualSpacing/>
        <w:rPr>
          <w:b/>
        </w:rPr>
      </w:pPr>
      <w:r>
        <w:rPr>
          <w:b/>
        </w:rPr>
        <w:t xml:space="preserve">7. </w:t>
      </w:r>
      <w:r w:rsidR="006C0448" w:rsidRPr="002233B3">
        <w:rPr>
          <w:b/>
        </w:rPr>
        <w:t>PUBLICATIONS</w:t>
      </w:r>
    </w:p>
    <w:p w14:paraId="364BFE41" w14:textId="1C65D4EA" w:rsidR="002233B3" w:rsidRDefault="002233B3" w:rsidP="002233B3">
      <w:pPr>
        <w:pStyle w:val="ListParagraph"/>
        <w:ind w:left="720" w:firstLine="0"/>
        <w:contextualSpacing/>
        <w:rPr>
          <w:b/>
        </w:rPr>
      </w:pPr>
    </w:p>
    <w:p w14:paraId="09A5CB8F" w14:textId="7FE3D1B1" w:rsidR="002233B3" w:rsidRPr="002233B3" w:rsidRDefault="002233B3" w:rsidP="002233B3">
      <w:pPr>
        <w:contextualSpacing/>
        <w:rPr>
          <w:b/>
          <w:i/>
        </w:rPr>
      </w:pPr>
      <w:r w:rsidRPr="002233B3">
        <w:rPr>
          <w:b/>
          <w:i/>
        </w:rPr>
        <w:t>7.1 Peer-reviewed</w:t>
      </w:r>
    </w:p>
    <w:p w14:paraId="71C83FC2" w14:textId="77777777" w:rsidR="000E2DC5" w:rsidRPr="002233B3" w:rsidRDefault="000E2DC5" w:rsidP="000E2DC5">
      <w:pPr>
        <w:ind w:left="360"/>
        <w:contextualSpacing/>
        <w:rPr>
          <w:b/>
          <w:i/>
        </w:rPr>
      </w:pPr>
    </w:p>
    <w:p w14:paraId="540875E6" w14:textId="15C244BD" w:rsidR="002233B3" w:rsidRPr="002233B3" w:rsidRDefault="002233B3" w:rsidP="002233B3">
      <w:pPr>
        <w:jc w:val="both"/>
        <w:rPr>
          <w:b/>
        </w:rPr>
      </w:pPr>
      <w:r w:rsidRPr="002233B3">
        <w:rPr>
          <w:b/>
        </w:rPr>
        <w:t>2020</w:t>
      </w:r>
    </w:p>
    <w:p w14:paraId="4496FE54" w14:textId="1F053885" w:rsidR="002233B3" w:rsidRPr="002233B3" w:rsidRDefault="002233B3" w:rsidP="002233B3">
      <w:pPr>
        <w:pStyle w:val="ListParagraph"/>
        <w:numPr>
          <w:ilvl w:val="0"/>
          <w:numId w:val="41"/>
        </w:numPr>
        <w:jc w:val="both"/>
        <w:rPr>
          <w:b/>
        </w:rPr>
      </w:pPr>
      <w:proofErr w:type="spellStart"/>
      <w:r w:rsidRPr="002233B3">
        <w:rPr>
          <w:b/>
        </w:rPr>
        <w:t>Ganle</w:t>
      </w:r>
      <w:proofErr w:type="spellEnd"/>
      <w:r w:rsidRPr="002233B3">
        <w:rPr>
          <w:b/>
        </w:rPr>
        <w:t xml:space="preserve"> JK, </w:t>
      </w:r>
      <w:proofErr w:type="spellStart"/>
      <w:r w:rsidRPr="002233B3">
        <w:t>Baatiema</w:t>
      </w:r>
      <w:proofErr w:type="spellEnd"/>
      <w:r w:rsidRPr="002233B3">
        <w:rPr>
          <w:vertAlign w:val="superscript"/>
        </w:rPr>
        <w:t xml:space="preserve"> </w:t>
      </w:r>
      <w:r w:rsidRPr="002233B3">
        <w:t xml:space="preserve">L, Quansah R </w:t>
      </w:r>
      <w:proofErr w:type="spellStart"/>
      <w:r w:rsidRPr="002233B3">
        <w:t>Danso</w:t>
      </w:r>
      <w:proofErr w:type="spellEnd"/>
      <w:r w:rsidRPr="002233B3">
        <w:t>-Appiah A (</w:t>
      </w:r>
      <w:r w:rsidRPr="002233B3">
        <w:rPr>
          <w:b/>
        </w:rPr>
        <w:t>forthcoming</w:t>
      </w:r>
      <w:r w:rsidRPr="002233B3">
        <w:t>). Barriers facing persons with disability in accessing sexual and reproductive health services in Sub-Saharan Africa: a systematic review</w:t>
      </w:r>
      <w:r w:rsidRPr="002233B3">
        <w:rPr>
          <w:b/>
        </w:rPr>
        <w:t xml:space="preserve">. </w:t>
      </w:r>
      <w:proofErr w:type="spellStart"/>
      <w:r w:rsidRPr="002233B3">
        <w:rPr>
          <w:i/>
        </w:rPr>
        <w:t>Plos</w:t>
      </w:r>
      <w:proofErr w:type="spellEnd"/>
      <w:r w:rsidRPr="002233B3">
        <w:rPr>
          <w:i/>
        </w:rPr>
        <w:t xml:space="preserve"> One</w:t>
      </w:r>
    </w:p>
    <w:p w14:paraId="32E2EAFD" w14:textId="140BF782" w:rsidR="002233B3" w:rsidRPr="002233B3" w:rsidRDefault="002233B3" w:rsidP="002233B3">
      <w:pPr>
        <w:pStyle w:val="ListParagraph"/>
        <w:numPr>
          <w:ilvl w:val="0"/>
          <w:numId w:val="41"/>
        </w:numPr>
      </w:pPr>
      <w:proofErr w:type="spellStart"/>
      <w:r w:rsidRPr="002233B3">
        <w:rPr>
          <w:rFonts w:eastAsiaTheme="minorHAnsi"/>
          <w:b/>
        </w:rPr>
        <w:t>Ganle</w:t>
      </w:r>
      <w:proofErr w:type="spellEnd"/>
      <w:r w:rsidRPr="002233B3">
        <w:rPr>
          <w:rFonts w:eastAsiaTheme="minorHAnsi"/>
          <w:b/>
        </w:rPr>
        <w:t xml:space="preserve"> JK</w:t>
      </w:r>
      <w:r w:rsidRPr="002233B3">
        <w:rPr>
          <w:rFonts w:eastAsiaTheme="minorHAnsi"/>
        </w:rPr>
        <w:t xml:space="preserve"> </w:t>
      </w:r>
      <w:proofErr w:type="spellStart"/>
      <w:r w:rsidRPr="002233B3">
        <w:t>Apolot</w:t>
      </w:r>
      <w:proofErr w:type="spellEnd"/>
      <w:r w:rsidRPr="002233B3">
        <w:t xml:space="preserve"> RR, </w:t>
      </w:r>
      <w:proofErr w:type="spellStart"/>
      <w:r w:rsidRPr="002233B3">
        <w:rPr>
          <w:color w:val="202124"/>
        </w:rPr>
        <w:t>Rugoho</w:t>
      </w:r>
      <w:proofErr w:type="spellEnd"/>
      <w:r w:rsidRPr="002233B3">
        <w:rPr>
          <w:color w:val="202124"/>
        </w:rPr>
        <w:t xml:space="preserve"> T</w:t>
      </w:r>
      <w:r w:rsidRPr="002233B3">
        <w:t xml:space="preserve">, </w:t>
      </w:r>
      <w:proofErr w:type="spellStart"/>
      <w:r w:rsidRPr="002233B3">
        <w:t>Sumankuuro</w:t>
      </w:r>
      <w:proofErr w:type="spellEnd"/>
      <w:r w:rsidRPr="002233B3">
        <w:rPr>
          <w:b/>
        </w:rPr>
        <w:t xml:space="preserve"> J (forthcoming). ‘</w:t>
      </w:r>
      <w:r w:rsidRPr="002233B3">
        <w:t xml:space="preserve">They are my future’: childbearing desires and motivations among women with disabilities in Ghana - implications for reproductive healthcare. </w:t>
      </w:r>
      <w:r w:rsidRPr="002233B3">
        <w:rPr>
          <w:i/>
        </w:rPr>
        <w:t>Reproductive Health.</w:t>
      </w:r>
    </w:p>
    <w:p w14:paraId="4C3DBC1C" w14:textId="77777777" w:rsidR="002233B3" w:rsidRPr="002233B3" w:rsidRDefault="002233B3" w:rsidP="002233B3">
      <w:pPr>
        <w:pStyle w:val="ListParagraph"/>
        <w:numPr>
          <w:ilvl w:val="0"/>
          <w:numId w:val="41"/>
        </w:numPr>
      </w:pPr>
      <w:proofErr w:type="spellStart"/>
      <w:r w:rsidRPr="002233B3">
        <w:rPr>
          <w:rFonts w:eastAsiaTheme="minorHAnsi"/>
          <w:b/>
        </w:rPr>
        <w:t>Ganle</w:t>
      </w:r>
      <w:proofErr w:type="spellEnd"/>
      <w:r w:rsidRPr="002233B3">
        <w:rPr>
          <w:rFonts w:eastAsiaTheme="minorHAnsi"/>
          <w:b/>
        </w:rPr>
        <w:t xml:space="preserve"> JK</w:t>
      </w:r>
      <w:r w:rsidRPr="002233B3">
        <w:rPr>
          <w:rFonts w:eastAsiaTheme="minorHAnsi"/>
        </w:rPr>
        <w:t xml:space="preserve">, </w:t>
      </w:r>
      <w:proofErr w:type="spellStart"/>
      <w:r w:rsidRPr="002233B3">
        <w:t>Apolot</w:t>
      </w:r>
      <w:proofErr w:type="spellEnd"/>
      <w:r w:rsidRPr="002233B3">
        <w:t xml:space="preserve"> RR, </w:t>
      </w:r>
      <w:proofErr w:type="spellStart"/>
      <w:r w:rsidRPr="002233B3">
        <w:rPr>
          <w:color w:val="202124"/>
        </w:rPr>
        <w:t>Rugoho</w:t>
      </w:r>
      <w:proofErr w:type="spellEnd"/>
      <w:r w:rsidRPr="002233B3">
        <w:rPr>
          <w:color w:val="202124"/>
        </w:rPr>
        <w:t xml:space="preserve"> T (</w:t>
      </w:r>
      <w:r w:rsidRPr="002233B3">
        <w:rPr>
          <w:b/>
        </w:rPr>
        <w:t xml:space="preserve">forthcoming). </w:t>
      </w:r>
      <w:r w:rsidRPr="002233B3">
        <w:t xml:space="preserve">‘Who wants a woman that can’t wear high-heels’: barriers to sexual intimacy and reproductive rights among women with disabilities in Ghana. </w:t>
      </w:r>
      <w:r w:rsidRPr="002233B3">
        <w:rPr>
          <w:i/>
        </w:rPr>
        <w:t>Sexual and Reproductive Health Matters.</w:t>
      </w:r>
    </w:p>
    <w:p w14:paraId="0E48C76E" w14:textId="77777777" w:rsidR="002233B3" w:rsidRPr="002233B3" w:rsidRDefault="002233B3" w:rsidP="002233B3">
      <w:pPr>
        <w:pStyle w:val="ListParagraph"/>
        <w:numPr>
          <w:ilvl w:val="0"/>
          <w:numId w:val="41"/>
        </w:numPr>
      </w:pPr>
      <w:proofErr w:type="spellStart"/>
      <w:r w:rsidRPr="002233B3">
        <w:rPr>
          <w:rFonts w:eastAsiaTheme="minorHAnsi"/>
        </w:rPr>
        <w:t>Ganle</w:t>
      </w:r>
      <w:proofErr w:type="spellEnd"/>
      <w:r w:rsidRPr="002233B3">
        <w:rPr>
          <w:rFonts w:eastAsiaTheme="minorHAnsi"/>
        </w:rPr>
        <w:t xml:space="preserve"> JK, </w:t>
      </w:r>
      <w:proofErr w:type="spellStart"/>
      <w:r w:rsidRPr="002233B3">
        <w:rPr>
          <w:rFonts w:eastAsiaTheme="minorHAnsi"/>
        </w:rPr>
        <w:t>Okeja</w:t>
      </w:r>
      <w:proofErr w:type="spellEnd"/>
      <w:r w:rsidRPr="002233B3">
        <w:rPr>
          <w:rFonts w:eastAsiaTheme="minorHAnsi"/>
        </w:rPr>
        <w:t xml:space="preserve"> U</w:t>
      </w:r>
      <w:r w:rsidRPr="002233B3">
        <w:rPr>
          <w:rFonts w:eastAsiaTheme="minorHAnsi"/>
          <w:b/>
        </w:rPr>
        <w:t xml:space="preserve"> (</w:t>
      </w:r>
      <w:r w:rsidRPr="002233B3">
        <w:rPr>
          <w:b/>
        </w:rPr>
        <w:t>forthcoming).</w:t>
      </w:r>
      <w:r w:rsidRPr="002233B3">
        <w:rPr>
          <w:b/>
          <w:color w:val="222222"/>
          <w:shd w:val="clear" w:color="auto" w:fill="FFFFFF"/>
        </w:rPr>
        <w:t xml:space="preserve"> </w:t>
      </w:r>
      <w:r w:rsidRPr="002233B3">
        <w:rPr>
          <w:color w:val="222222"/>
          <w:shd w:val="clear" w:color="auto" w:fill="FFFFFF"/>
        </w:rPr>
        <w:t>When the ‘mad woman’ becomes bearer of truth: disability, caring and protection against violence in contemporary Ghana.</w:t>
      </w:r>
      <w:r w:rsidRPr="002233B3">
        <w:rPr>
          <w:b/>
          <w:color w:val="222222"/>
          <w:shd w:val="clear" w:color="auto" w:fill="FFFFFF"/>
        </w:rPr>
        <w:t xml:space="preserve"> </w:t>
      </w:r>
      <w:r w:rsidRPr="002233B3">
        <w:rPr>
          <w:b/>
          <w:i/>
          <w:color w:val="222222"/>
          <w:shd w:val="clear" w:color="auto" w:fill="FFFFFF"/>
        </w:rPr>
        <w:t>Social Science &amp; Medicine</w:t>
      </w:r>
      <w:r w:rsidRPr="002233B3">
        <w:rPr>
          <w:b/>
          <w:color w:val="222222"/>
          <w:shd w:val="clear" w:color="auto" w:fill="FFFFFF"/>
        </w:rPr>
        <w:t>.</w:t>
      </w:r>
    </w:p>
    <w:p w14:paraId="326DF6DF" w14:textId="2124727C" w:rsidR="002233B3" w:rsidRPr="002233B3" w:rsidRDefault="002233B3" w:rsidP="002233B3">
      <w:pPr>
        <w:pStyle w:val="ListParagraph"/>
        <w:numPr>
          <w:ilvl w:val="0"/>
          <w:numId w:val="41"/>
        </w:numPr>
      </w:pPr>
      <w:proofErr w:type="spellStart"/>
      <w:r w:rsidRPr="002233B3">
        <w:rPr>
          <w:rFonts w:eastAsiaTheme="minorHAnsi"/>
        </w:rPr>
        <w:t>Asiedu</w:t>
      </w:r>
      <w:proofErr w:type="spellEnd"/>
      <w:r w:rsidRPr="002233B3">
        <w:rPr>
          <w:rFonts w:eastAsiaTheme="minorHAnsi"/>
        </w:rPr>
        <w:t xml:space="preserve"> A, </w:t>
      </w:r>
      <w:proofErr w:type="spellStart"/>
      <w:r w:rsidRPr="002233B3">
        <w:rPr>
          <w:rFonts w:eastAsiaTheme="minorHAnsi"/>
        </w:rPr>
        <w:t>Asare</w:t>
      </w:r>
      <w:proofErr w:type="spellEnd"/>
      <w:r w:rsidRPr="002233B3">
        <w:rPr>
          <w:rFonts w:eastAsiaTheme="minorHAnsi"/>
        </w:rPr>
        <w:t xml:space="preserve"> YB, </w:t>
      </w:r>
      <w:proofErr w:type="spellStart"/>
      <w:r w:rsidRPr="002233B3">
        <w:rPr>
          <w:rFonts w:eastAsiaTheme="minorHAnsi"/>
        </w:rPr>
        <w:t>Dwumfour-Asare</w:t>
      </w:r>
      <w:proofErr w:type="spellEnd"/>
      <w:r w:rsidRPr="002233B3">
        <w:rPr>
          <w:rFonts w:eastAsiaTheme="minorHAnsi"/>
        </w:rPr>
        <w:t xml:space="preserve"> B, Baafi B, Adam A, </w:t>
      </w:r>
      <w:proofErr w:type="spellStart"/>
      <w:r w:rsidRPr="002233B3">
        <w:rPr>
          <w:rFonts w:eastAsiaTheme="minorHAnsi"/>
        </w:rPr>
        <w:t>Aryee</w:t>
      </w:r>
      <w:proofErr w:type="spellEnd"/>
      <w:r w:rsidRPr="002233B3">
        <w:rPr>
          <w:rFonts w:eastAsiaTheme="minorHAnsi"/>
        </w:rPr>
        <w:t xml:space="preserve"> ES, </w:t>
      </w:r>
      <w:proofErr w:type="spellStart"/>
      <w:r w:rsidRPr="002233B3">
        <w:rPr>
          <w:rFonts w:eastAsiaTheme="minorHAnsi"/>
          <w:b/>
        </w:rPr>
        <w:t>Ganle</w:t>
      </w:r>
      <w:proofErr w:type="spellEnd"/>
      <w:r w:rsidRPr="002233B3">
        <w:rPr>
          <w:rFonts w:eastAsiaTheme="minorHAnsi"/>
          <w:b/>
        </w:rPr>
        <w:t xml:space="preserve"> JK</w:t>
      </w:r>
      <w:r w:rsidRPr="002233B3">
        <w:rPr>
          <w:rFonts w:eastAsiaTheme="minorHAnsi"/>
        </w:rPr>
        <w:t xml:space="preserve"> (2020). Determinants of modern contraceptive use: A cross-sectional study among</w:t>
      </w:r>
    </w:p>
    <w:p w14:paraId="18306515" w14:textId="77777777" w:rsidR="002233B3" w:rsidRPr="002233B3" w:rsidRDefault="002233B3" w:rsidP="002233B3">
      <w:pPr>
        <w:pStyle w:val="ListParagraph"/>
        <w:autoSpaceDE w:val="0"/>
        <w:autoSpaceDN w:val="0"/>
        <w:adjustRightInd w:val="0"/>
        <w:ind w:left="720" w:firstLine="0"/>
        <w:rPr>
          <w:rFonts w:eastAsiaTheme="minorHAnsi"/>
          <w:color w:val="0080AC"/>
        </w:rPr>
      </w:pPr>
      <w:r w:rsidRPr="002233B3">
        <w:rPr>
          <w:rFonts w:eastAsiaTheme="minorHAnsi"/>
        </w:rPr>
        <w:t xml:space="preserve">market women in the </w:t>
      </w:r>
      <w:proofErr w:type="spellStart"/>
      <w:r w:rsidRPr="002233B3">
        <w:rPr>
          <w:rFonts w:eastAsiaTheme="minorHAnsi"/>
        </w:rPr>
        <w:t>Ashiaman</w:t>
      </w:r>
      <w:proofErr w:type="spellEnd"/>
      <w:r w:rsidRPr="002233B3">
        <w:rPr>
          <w:rFonts w:eastAsiaTheme="minorHAnsi"/>
        </w:rPr>
        <w:t xml:space="preserve"> Municipality of Ghana. </w:t>
      </w:r>
      <w:r w:rsidRPr="002233B3">
        <w:rPr>
          <w:rFonts w:eastAsiaTheme="minorHAnsi"/>
          <w:i/>
          <w:color w:val="0080AC"/>
        </w:rPr>
        <w:t>International Journal of Africa Nursing Sciences</w:t>
      </w:r>
      <w:r w:rsidRPr="002233B3">
        <w:rPr>
          <w:rFonts w:eastAsiaTheme="minorHAnsi"/>
          <w:color w:val="0080AC"/>
        </w:rPr>
        <w:t>, 12:100184.</w:t>
      </w:r>
    </w:p>
    <w:p w14:paraId="5DECCE11" w14:textId="59DB5C19" w:rsidR="002233B3" w:rsidRPr="002233B3" w:rsidRDefault="002233B3" w:rsidP="002233B3">
      <w:pPr>
        <w:pStyle w:val="ListParagraph"/>
        <w:numPr>
          <w:ilvl w:val="0"/>
          <w:numId w:val="41"/>
        </w:numPr>
        <w:autoSpaceDE w:val="0"/>
        <w:autoSpaceDN w:val="0"/>
        <w:adjustRightInd w:val="0"/>
        <w:rPr>
          <w:rFonts w:eastAsiaTheme="minorHAnsi"/>
          <w:color w:val="0080AC"/>
        </w:rPr>
      </w:pPr>
      <w:proofErr w:type="spellStart"/>
      <w:r w:rsidRPr="002233B3">
        <w:rPr>
          <w:rFonts w:eastAsiaTheme="minorHAnsi"/>
        </w:rPr>
        <w:t>Baatiema</w:t>
      </w:r>
      <w:proofErr w:type="spellEnd"/>
      <w:r w:rsidRPr="002233B3">
        <w:rPr>
          <w:rFonts w:eastAsiaTheme="minorHAnsi"/>
        </w:rPr>
        <w:t xml:space="preserve"> L, de-Graft </w:t>
      </w:r>
      <w:proofErr w:type="spellStart"/>
      <w:r w:rsidRPr="002233B3">
        <w:rPr>
          <w:rFonts w:eastAsiaTheme="minorHAnsi"/>
        </w:rPr>
        <w:t>Aikins</w:t>
      </w:r>
      <w:proofErr w:type="spellEnd"/>
      <w:r w:rsidRPr="002233B3">
        <w:rPr>
          <w:rFonts w:eastAsiaTheme="minorHAnsi"/>
        </w:rPr>
        <w:t xml:space="preserve"> A, Sarfo SF, Abimbola S, </w:t>
      </w:r>
      <w:proofErr w:type="spellStart"/>
      <w:r w:rsidRPr="002233B3">
        <w:rPr>
          <w:rFonts w:eastAsiaTheme="minorHAnsi"/>
          <w:b/>
        </w:rPr>
        <w:t>Ganle</w:t>
      </w:r>
      <w:proofErr w:type="spellEnd"/>
      <w:r w:rsidRPr="002233B3">
        <w:rPr>
          <w:rFonts w:eastAsiaTheme="minorHAnsi"/>
          <w:b/>
        </w:rPr>
        <w:t xml:space="preserve"> JK</w:t>
      </w:r>
      <w:r w:rsidRPr="002233B3">
        <w:rPr>
          <w:rFonts w:eastAsiaTheme="minorHAnsi"/>
        </w:rPr>
        <w:t xml:space="preserve">, Somerset S (2020). Improving the quality of care for people who had a stroke in a low-/middle-income country: A qualitative analysis of healthcare professionals’ perspectives. </w:t>
      </w:r>
      <w:r w:rsidRPr="002233B3">
        <w:rPr>
          <w:rFonts w:eastAsiaTheme="minorHAnsi"/>
          <w:i/>
        </w:rPr>
        <w:t>Health Expectations</w:t>
      </w:r>
      <w:r w:rsidRPr="002233B3">
        <w:rPr>
          <w:rFonts w:eastAsiaTheme="minorHAnsi"/>
        </w:rPr>
        <w:t>,</w:t>
      </w:r>
      <w:r w:rsidRPr="002233B3">
        <w:rPr>
          <w:rFonts w:ascii="Courier New" w:eastAsiaTheme="minorHAnsi" w:hAnsi="Courier New" w:cs="Courier New"/>
        </w:rPr>
        <w:t xml:space="preserve"> ﻿</w:t>
      </w:r>
      <w:r w:rsidRPr="002233B3">
        <w:rPr>
          <w:rFonts w:eastAsiaTheme="minorHAnsi"/>
        </w:rPr>
        <w:t xml:space="preserve"> DOI: 10.1111/hex.13027.</w:t>
      </w:r>
    </w:p>
    <w:p w14:paraId="58D3B125" w14:textId="549CF173" w:rsidR="002233B3" w:rsidRPr="002233B3" w:rsidRDefault="002233B3" w:rsidP="002233B3">
      <w:pPr>
        <w:pStyle w:val="ListParagraph"/>
        <w:ind w:left="720" w:firstLine="0"/>
        <w:jc w:val="both"/>
        <w:rPr>
          <w:b/>
        </w:rPr>
      </w:pPr>
    </w:p>
    <w:p w14:paraId="4298E67A" w14:textId="652C9A65" w:rsidR="002233B3" w:rsidRPr="002233B3" w:rsidRDefault="002233B3" w:rsidP="002233B3">
      <w:pPr>
        <w:jc w:val="both"/>
        <w:rPr>
          <w:b/>
        </w:rPr>
      </w:pPr>
      <w:r w:rsidRPr="002233B3">
        <w:rPr>
          <w:b/>
        </w:rPr>
        <w:t>2019</w:t>
      </w:r>
    </w:p>
    <w:p w14:paraId="7B2BF4E5" w14:textId="74AE4981" w:rsidR="002233B3" w:rsidRPr="002233B3" w:rsidRDefault="002233B3" w:rsidP="002233B3">
      <w:pPr>
        <w:pStyle w:val="ListParagraph"/>
        <w:numPr>
          <w:ilvl w:val="0"/>
          <w:numId w:val="41"/>
        </w:numPr>
        <w:jc w:val="both"/>
        <w:rPr>
          <w:b/>
        </w:rPr>
      </w:pPr>
      <w:proofErr w:type="spellStart"/>
      <w:r w:rsidRPr="002233B3">
        <w:rPr>
          <w:rFonts w:eastAsiaTheme="minorHAnsi"/>
          <w:b/>
        </w:rPr>
        <w:t>Ganle</w:t>
      </w:r>
      <w:proofErr w:type="spellEnd"/>
      <w:r w:rsidRPr="002233B3">
        <w:rPr>
          <w:rFonts w:eastAsiaTheme="minorHAnsi"/>
          <w:b/>
        </w:rPr>
        <w:t xml:space="preserve"> KJ</w:t>
      </w:r>
      <w:r w:rsidRPr="002233B3">
        <w:rPr>
          <w:rFonts w:eastAsiaTheme="minorHAnsi"/>
        </w:rPr>
        <w:t xml:space="preserve">, </w:t>
      </w:r>
      <w:proofErr w:type="spellStart"/>
      <w:r w:rsidRPr="002233B3">
        <w:rPr>
          <w:rFonts w:eastAsiaTheme="minorHAnsi"/>
        </w:rPr>
        <w:t>Tiwaa</w:t>
      </w:r>
      <w:proofErr w:type="spellEnd"/>
      <w:r w:rsidRPr="002233B3">
        <w:rPr>
          <w:rFonts w:eastAsiaTheme="minorHAnsi"/>
        </w:rPr>
        <w:t xml:space="preserve"> Busia TN, </w:t>
      </w:r>
      <w:proofErr w:type="spellStart"/>
      <w:r w:rsidRPr="002233B3">
        <w:rPr>
          <w:rFonts w:eastAsiaTheme="minorHAnsi"/>
        </w:rPr>
        <w:t>Baatiema</w:t>
      </w:r>
      <w:proofErr w:type="spellEnd"/>
      <w:r w:rsidRPr="002233B3">
        <w:rPr>
          <w:rFonts w:eastAsiaTheme="minorHAnsi"/>
        </w:rPr>
        <w:t xml:space="preserve"> B (2019). Stocking and over-the-counter sale of misoprostol for medical abortion in Ghana’s community pharmacies: comparison of questionnaire and mystery client survey. </w:t>
      </w:r>
      <w:r w:rsidRPr="002233B3">
        <w:rPr>
          <w:rFonts w:eastAsiaTheme="minorHAnsi"/>
          <w:i/>
        </w:rPr>
        <w:t>International Journal of Pharmacy Practice</w:t>
      </w:r>
      <w:r w:rsidRPr="002233B3">
        <w:rPr>
          <w:rFonts w:eastAsiaTheme="minorHAnsi"/>
        </w:rPr>
        <w:t xml:space="preserve">, </w:t>
      </w:r>
      <w:proofErr w:type="spellStart"/>
      <w:r w:rsidRPr="002233B3">
        <w:rPr>
          <w:rFonts w:eastAsiaTheme="minorHAnsi"/>
        </w:rPr>
        <w:t>doi</w:t>
      </w:r>
      <w:proofErr w:type="spellEnd"/>
      <w:r w:rsidRPr="002233B3">
        <w:rPr>
          <w:rFonts w:eastAsiaTheme="minorHAnsi"/>
        </w:rPr>
        <w:t>: 10.1111/ijpp.12593.</w:t>
      </w:r>
    </w:p>
    <w:p w14:paraId="04FBEBE6" w14:textId="77777777" w:rsidR="002233B3" w:rsidRPr="002233B3" w:rsidRDefault="002233B3" w:rsidP="002233B3">
      <w:pPr>
        <w:pStyle w:val="ListParagraph"/>
        <w:numPr>
          <w:ilvl w:val="0"/>
          <w:numId w:val="41"/>
        </w:numPr>
      </w:pPr>
      <w:proofErr w:type="spellStart"/>
      <w:r w:rsidRPr="002233B3">
        <w:rPr>
          <w:rFonts w:eastAsiaTheme="minorHAnsi"/>
          <w:b/>
          <w:color w:val="131413"/>
        </w:rPr>
        <w:t>Ganle</w:t>
      </w:r>
      <w:proofErr w:type="spellEnd"/>
      <w:r w:rsidRPr="002233B3">
        <w:rPr>
          <w:rFonts w:eastAsiaTheme="minorHAnsi"/>
          <w:b/>
          <w:color w:val="131413"/>
        </w:rPr>
        <w:t xml:space="preserve"> JK</w:t>
      </w:r>
      <w:r w:rsidRPr="002233B3">
        <w:rPr>
          <w:rFonts w:eastAsiaTheme="minorHAnsi"/>
          <w:color w:val="131413"/>
        </w:rPr>
        <w:t xml:space="preserve">, Amoako D, </w:t>
      </w:r>
      <w:proofErr w:type="spellStart"/>
      <w:r w:rsidRPr="002233B3">
        <w:rPr>
          <w:rFonts w:eastAsiaTheme="minorHAnsi"/>
          <w:color w:val="131413"/>
        </w:rPr>
        <w:t>Baatiema</w:t>
      </w:r>
      <w:proofErr w:type="spellEnd"/>
      <w:r w:rsidRPr="002233B3">
        <w:rPr>
          <w:rFonts w:eastAsiaTheme="minorHAnsi"/>
          <w:color w:val="131413"/>
        </w:rPr>
        <w:t xml:space="preserve"> L &amp; Ibrahim M (2019). Risky sexual </w:t>
      </w:r>
      <w:proofErr w:type="spellStart"/>
      <w:r w:rsidRPr="002233B3">
        <w:rPr>
          <w:rFonts w:eastAsiaTheme="minorHAnsi"/>
          <w:color w:val="131413"/>
        </w:rPr>
        <w:t>behaviour</w:t>
      </w:r>
      <w:proofErr w:type="spellEnd"/>
      <w:r w:rsidRPr="002233B3">
        <w:rPr>
          <w:rFonts w:eastAsiaTheme="minorHAnsi"/>
          <w:color w:val="131413"/>
        </w:rPr>
        <w:t xml:space="preserve"> and contraceptive use in contexts of displacement: insights from a cross-sectional survey of female adolescent refugees in Ghana</w:t>
      </w:r>
      <w:r w:rsidRPr="002233B3">
        <w:rPr>
          <w:rFonts w:eastAsiaTheme="minorHAnsi"/>
          <w:i/>
          <w:color w:val="131413"/>
        </w:rPr>
        <w:t>. International Journal for Equity in Health</w:t>
      </w:r>
      <w:r w:rsidRPr="002233B3">
        <w:rPr>
          <w:rFonts w:eastAsiaTheme="minorHAnsi"/>
          <w:color w:val="131413"/>
        </w:rPr>
        <w:t xml:space="preserve"> 18:127; </w:t>
      </w:r>
      <w:hyperlink r:id="rId10" w:history="1">
        <w:r w:rsidRPr="002233B3">
          <w:rPr>
            <w:rStyle w:val="Hyperlink"/>
            <w:rFonts w:eastAsiaTheme="minorHAnsi"/>
          </w:rPr>
          <w:t>https://doi.org/10.1186/s12939-019-1031-1</w:t>
        </w:r>
      </w:hyperlink>
      <w:r w:rsidRPr="002233B3">
        <w:rPr>
          <w:rFonts w:eastAsiaTheme="minorHAnsi"/>
          <w:color w:val="131413"/>
        </w:rPr>
        <w:t>.</w:t>
      </w:r>
    </w:p>
    <w:p w14:paraId="4F959545" w14:textId="77777777" w:rsidR="002233B3" w:rsidRPr="002233B3" w:rsidRDefault="002233B3" w:rsidP="002233B3">
      <w:pPr>
        <w:pStyle w:val="ListParagraph"/>
        <w:numPr>
          <w:ilvl w:val="0"/>
          <w:numId w:val="41"/>
        </w:numPr>
      </w:pPr>
      <w:proofErr w:type="spellStart"/>
      <w:r w:rsidRPr="002233B3">
        <w:rPr>
          <w:b/>
        </w:rPr>
        <w:t>Ganle</w:t>
      </w:r>
      <w:proofErr w:type="spellEnd"/>
      <w:r w:rsidRPr="002233B3">
        <w:rPr>
          <w:b/>
        </w:rPr>
        <w:t xml:space="preserve"> JK</w:t>
      </w:r>
      <w:r w:rsidRPr="002233B3">
        <w:t xml:space="preserve">, </w:t>
      </w:r>
      <w:proofErr w:type="spellStart"/>
      <w:r w:rsidRPr="002233B3">
        <w:t>Kombet</w:t>
      </w:r>
      <w:proofErr w:type="spellEnd"/>
      <w:r w:rsidRPr="002233B3">
        <w:t xml:space="preserve"> ML, &amp; </w:t>
      </w:r>
      <w:proofErr w:type="spellStart"/>
      <w:r w:rsidRPr="002233B3">
        <w:t>Baatiema</w:t>
      </w:r>
      <w:proofErr w:type="spellEnd"/>
      <w:r w:rsidRPr="002233B3">
        <w:t xml:space="preserve"> L (2019). </w:t>
      </w:r>
      <w:r w:rsidRPr="002233B3">
        <w:rPr>
          <w:color w:val="222222"/>
          <w:shd w:val="clear" w:color="auto" w:fill="FFFFFF"/>
        </w:rPr>
        <w:t xml:space="preserve">Factors influencing the use of supervised delivery services in </w:t>
      </w:r>
      <w:proofErr w:type="spellStart"/>
      <w:r w:rsidRPr="002233B3">
        <w:rPr>
          <w:color w:val="222222"/>
          <w:shd w:val="clear" w:color="auto" w:fill="FFFFFF"/>
        </w:rPr>
        <w:t>Garu-Tempane</w:t>
      </w:r>
      <w:proofErr w:type="spellEnd"/>
      <w:r w:rsidRPr="002233B3">
        <w:rPr>
          <w:color w:val="222222"/>
          <w:shd w:val="clear" w:color="auto" w:fill="FFFFFF"/>
        </w:rPr>
        <w:t xml:space="preserve"> District, Ghana. </w:t>
      </w:r>
      <w:r w:rsidRPr="002233B3">
        <w:rPr>
          <w:i/>
          <w:color w:val="222222"/>
          <w:shd w:val="clear" w:color="auto" w:fill="FFFFFF"/>
        </w:rPr>
        <w:t xml:space="preserve">BMC Pregnancy and Childbirth, </w:t>
      </w:r>
      <w:r w:rsidRPr="002233B3">
        <w:rPr>
          <w:color w:val="222222"/>
          <w:shd w:val="clear" w:color="auto" w:fill="FFFFFF"/>
        </w:rPr>
        <w:t>19:141</w:t>
      </w:r>
      <w:r w:rsidRPr="002233B3">
        <w:rPr>
          <w:i/>
          <w:color w:val="222222"/>
          <w:shd w:val="clear" w:color="auto" w:fill="FFFFFF"/>
        </w:rPr>
        <w:t>.</w:t>
      </w:r>
      <w:r w:rsidRPr="002233B3">
        <w:rPr>
          <w:b/>
          <w:i/>
          <w:color w:val="222222"/>
          <w:shd w:val="clear" w:color="auto" w:fill="FFFFFF"/>
        </w:rPr>
        <w:t xml:space="preserve"> </w:t>
      </w:r>
      <w:r w:rsidRPr="002233B3">
        <w:rPr>
          <w:color w:val="333333"/>
          <w:shd w:val="clear" w:color="auto" w:fill="FFFFFF"/>
        </w:rPr>
        <w:t>DOI: 10.1186/s12884-019-2295-6.</w:t>
      </w:r>
    </w:p>
    <w:p w14:paraId="388C532E" w14:textId="77777777" w:rsidR="002233B3" w:rsidRPr="002233B3" w:rsidRDefault="002233B3" w:rsidP="002233B3">
      <w:pPr>
        <w:pStyle w:val="ListParagraph"/>
        <w:numPr>
          <w:ilvl w:val="0"/>
          <w:numId w:val="41"/>
        </w:numPr>
      </w:pPr>
      <w:proofErr w:type="spellStart"/>
      <w:r w:rsidRPr="002233B3">
        <w:rPr>
          <w:rFonts w:eastAsiaTheme="minorHAnsi"/>
        </w:rPr>
        <w:t>Tibambuya</w:t>
      </w:r>
      <w:proofErr w:type="spellEnd"/>
      <w:r w:rsidRPr="002233B3">
        <w:rPr>
          <w:rFonts w:eastAsiaTheme="minorHAnsi"/>
        </w:rPr>
        <w:t xml:space="preserve"> AB, </w:t>
      </w:r>
      <w:proofErr w:type="spellStart"/>
      <w:r w:rsidRPr="002233B3">
        <w:rPr>
          <w:rFonts w:eastAsiaTheme="minorHAnsi"/>
          <w:b/>
        </w:rPr>
        <w:t>Ganle</w:t>
      </w:r>
      <w:proofErr w:type="spellEnd"/>
      <w:r w:rsidRPr="002233B3">
        <w:rPr>
          <w:rFonts w:eastAsiaTheme="minorHAnsi"/>
          <w:b/>
        </w:rPr>
        <w:t xml:space="preserve"> JK</w:t>
      </w:r>
      <w:r w:rsidRPr="002233B3">
        <w:rPr>
          <w:rFonts w:eastAsiaTheme="minorHAnsi"/>
        </w:rPr>
        <w:t xml:space="preserve">, and Ibrahim M (2019). </w:t>
      </w:r>
      <w:proofErr w:type="spellStart"/>
      <w:r w:rsidRPr="002233B3">
        <w:rPr>
          <w:rFonts w:eastAsiaTheme="minorHAnsi"/>
        </w:rPr>
        <w:t>Anaemia</w:t>
      </w:r>
      <w:proofErr w:type="spellEnd"/>
      <w:r w:rsidRPr="002233B3">
        <w:rPr>
          <w:rFonts w:eastAsiaTheme="minorHAnsi"/>
        </w:rPr>
        <w:t xml:space="preserve"> at antenatal care initiation and associated factors among pregnant women in West </w:t>
      </w:r>
      <w:proofErr w:type="spellStart"/>
      <w:r w:rsidRPr="002233B3">
        <w:rPr>
          <w:rFonts w:eastAsiaTheme="minorHAnsi"/>
        </w:rPr>
        <w:t>Gonja</w:t>
      </w:r>
      <w:proofErr w:type="spellEnd"/>
      <w:r w:rsidRPr="002233B3">
        <w:rPr>
          <w:rFonts w:eastAsiaTheme="minorHAnsi"/>
        </w:rPr>
        <w:t xml:space="preserve"> District, Ghana: a cross-sectional Study. </w:t>
      </w:r>
      <w:r w:rsidRPr="002233B3">
        <w:rPr>
          <w:rFonts w:eastAsiaTheme="minorHAnsi"/>
          <w:i/>
        </w:rPr>
        <w:t>The Pan African Medical Journal</w:t>
      </w:r>
      <w:r w:rsidRPr="002233B3">
        <w:rPr>
          <w:rFonts w:eastAsiaTheme="minorHAnsi"/>
        </w:rPr>
        <w:t>, 33:325. doi:10.11604/pamj.2019.33.325.17924.</w:t>
      </w:r>
    </w:p>
    <w:p w14:paraId="7A5FE0C0" w14:textId="77777777" w:rsidR="002233B3" w:rsidRPr="002233B3" w:rsidRDefault="002233B3" w:rsidP="002233B3">
      <w:pPr>
        <w:pStyle w:val="ListParagraph"/>
        <w:numPr>
          <w:ilvl w:val="0"/>
          <w:numId w:val="41"/>
        </w:numPr>
        <w:autoSpaceDE w:val="0"/>
        <w:autoSpaceDN w:val="0"/>
        <w:adjustRightInd w:val="0"/>
      </w:pPr>
      <w:proofErr w:type="spellStart"/>
      <w:r w:rsidRPr="002233B3">
        <w:rPr>
          <w:b/>
        </w:rPr>
        <w:t>Ganle</w:t>
      </w:r>
      <w:proofErr w:type="spellEnd"/>
      <w:r w:rsidRPr="002233B3">
        <w:rPr>
          <w:b/>
        </w:rPr>
        <w:t xml:space="preserve"> JK</w:t>
      </w:r>
      <w:r w:rsidRPr="002233B3">
        <w:t xml:space="preserve">, Mahama SM, Maya E, Manu A, </w:t>
      </w:r>
      <w:proofErr w:type="spellStart"/>
      <w:r w:rsidRPr="002233B3">
        <w:t>Torpey</w:t>
      </w:r>
      <w:proofErr w:type="spellEnd"/>
      <w:r w:rsidRPr="002233B3">
        <w:t xml:space="preserve"> K &amp; </w:t>
      </w:r>
      <w:proofErr w:type="spellStart"/>
      <w:r w:rsidRPr="002233B3">
        <w:t>Adanu</w:t>
      </w:r>
      <w:proofErr w:type="spellEnd"/>
      <w:r w:rsidRPr="002233B3">
        <w:t xml:space="preserve"> R (2019). Understanding factors influencing home delivery in the context of user</w:t>
      </w:r>
      <w:r w:rsidRPr="002233B3">
        <w:rPr>
          <w:rFonts w:ascii="Cambria Math" w:hAnsi="Cambria Math" w:cs="Cambria Math"/>
        </w:rPr>
        <w:t>‐</w:t>
      </w:r>
      <w:r w:rsidRPr="002233B3">
        <w:t xml:space="preserve">fee abolition in Northern Ghana: Evidence from 2014 DHS. </w:t>
      </w:r>
      <w:r w:rsidRPr="002233B3">
        <w:rPr>
          <w:i/>
        </w:rPr>
        <w:t>International Journal of Health Planning &amp; Management,</w:t>
      </w:r>
      <w:r w:rsidRPr="002233B3">
        <w:t xml:space="preserve"> 2019;1–17.</w:t>
      </w:r>
    </w:p>
    <w:p w14:paraId="4B3E2C2C" w14:textId="4D59FC2F" w:rsidR="002233B3" w:rsidRPr="002233B3" w:rsidRDefault="002233B3" w:rsidP="002233B3">
      <w:pPr>
        <w:pStyle w:val="ListParagraph"/>
        <w:numPr>
          <w:ilvl w:val="0"/>
          <w:numId w:val="41"/>
        </w:numPr>
      </w:pPr>
      <w:proofErr w:type="spellStart"/>
      <w:r w:rsidRPr="002233B3">
        <w:rPr>
          <w:rFonts w:eastAsiaTheme="minorHAnsi"/>
          <w:b/>
        </w:rPr>
        <w:t>Ganle</w:t>
      </w:r>
      <w:proofErr w:type="spellEnd"/>
      <w:r w:rsidRPr="002233B3">
        <w:rPr>
          <w:rFonts w:eastAsiaTheme="minorHAnsi"/>
          <w:b/>
        </w:rPr>
        <w:t xml:space="preserve"> JK</w:t>
      </w:r>
      <w:r w:rsidRPr="002233B3">
        <w:rPr>
          <w:rFonts w:eastAsiaTheme="minorHAnsi"/>
        </w:rPr>
        <w:t xml:space="preserve"> &amp; </w:t>
      </w:r>
      <w:proofErr w:type="spellStart"/>
      <w:r w:rsidRPr="002233B3">
        <w:rPr>
          <w:rFonts w:eastAsiaTheme="minorHAnsi"/>
        </w:rPr>
        <w:t>Bedwei-Majdoub</w:t>
      </w:r>
      <w:proofErr w:type="spellEnd"/>
      <w:r w:rsidRPr="002233B3">
        <w:rPr>
          <w:rFonts w:eastAsiaTheme="minorHAnsi"/>
        </w:rPr>
        <w:t xml:space="preserve"> VM (2019. Discontinuation of Exclusive Breastfeeding in Ghana: A Longitudinal, One-Group Observational Study of Postnatal Mothers with Children 0–6 Months old.</w:t>
      </w:r>
      <w:r w:rsidRPr="002233B3">
        <w:t xml:space="preserve"> </w:t>
      </w:r>
      <w:r w:rsidRPr="002233B3">
        <w:rPr>
          <w:i/>
        </w:rPr>
        <w:t>Journal of Human Lactation</w:t>
      </w:r>
      <w:r w:rsidRPr="002233B3">
        <w:t xml:space="preserve">, </w:t>
      </w:r>
      <w:r w:rsidRPr="002233B3">
        <w:rPr>
          <w:rFonts w:eastAsiaTheme="minorHAnsi"/>
        </w:rPr>
        <w:t>DOI: 10.1177/0890334419871012.</w:t>
      </w:r>
    </w:p>
    <w:p w14:paraId="102C8872" w14:textId="5F6D700F" w:rsidR="002233B3" w:rsidRPr="002233B3" w:rsidRDefault="002233B3" w:rsidP="002233B3">
      <w:pPr>
        <w:pStyle w:val="ListParagraph"/>
        <w:numPr>
          <w:ilvl w:val="0"/>
          <w:numId w:val="41"/>
        </w:numPr>
        <w:autoSpaceDE w:val="0"/>
        <w:autoSpaceDN w:val="0"/>
        <w:adjustRightInd w:val="0"/>
      </w:pPr>
      <w:proofErr w:type="spellStart"/>
      <w:r w:rsidRPr="002233B3">
        <w:rPr>
          <w:b/>
        </w:rPr>
        <w:t>Ganle</w:t>
      </w:r>
      <w:proofErr w:type="spellEnd"/>
      <w:r w:rsidRPr="002233B3">
        <w:rPr>
          <w:b/>
        </w:rPr>
        <w:t xml:space="preserve"> JK</w:t>
      </w:r>
      <w:r w:rsidRPr="002233B3">
        <w:t xml:space="preserve"> &amp; </w:t>
      </w:r>
      <w:proofErr w:type="spellStart"/>
      <w:r w:rsidRPr="002233B3">
        <w:t>Krampah</w:t>
      </w:r>
      <w:proofErr w:type="spellEnd"/>
      <w:r w:rsidRPr="002233B3">
        <w:t xml:space="preserve"> E (2019). Mistreatment of Women in Health Facilities by Midwives during Childbirth in Ghana: Prevalence and Associated Factors; In </w:t>
      </w:r>
      <w:hyperlink r:id="rId11" w:history="1">
        <w:r w:rsidRPr="002233B3">
          <w:rPr>
            <w:rStyle w:val="Hyperlink"/>
            <w:color w:val="000000" w:themeColor="text1"/>
            <w:bdr w:val="none" w:sz="0" w:space="0" w:color="auto" w:frame="1"/>
          </w:rPr>
          <w:t xml:space="preserve">Ana </w:t>
        </w:r>
        <w:proofErr w:type="spellStart"/>
        <w:r w:rsidRPr="002233B3">
          <w:rPr>
            <w:rStyle w:val="Hyperlink"/>
            <w:color w:val="000000" w:themeColor="text1"/>
            <w:bdr w:val="none" w:sz="0" w:space="0" w:color="auto" w:frame="1"/>
          </w:rPr>
          <w:t>Polona</w:t>
        </w:r>
        <w:proofErr w:type="spellEnd"/>
        <w:r w:rsidRPr="002233B3">
          <w:rPr>
            <w:rStyle w:val="Hyperlink"/>
            <w:color w:val="000000" w:themeColor="text1"/>
            <w:bdr w:val="none" w:sz="0" w:space="0" w:color="auto" w:frame="1"/>
          </w:rPr>
          <w:t xml:space="preserve"> </w:t>
        </w:r>
        <w:proofErr w:type="spellStart"/>
        <w:r w:rsidRPr="002233B3">
          <w:rPr>
            <w:rStyle w:val="Hyperlink"/>
            <w:color w:val="000000" w:themeColor="text1"/>
            <w:bdr w:val="none" w:sz="0" w:space="0" w:color="auto" w:frame="1"/>
          </w:rPr>
          <w:t>Mivšek</w:t>
        </w:r>
        <w:proofErr w:type="spellEnd"/>
      </w:hyperlink>
      <w:r w:rsidRPr="002233B3">
        <w:t xml:space="preserve"> (Editor), </w:t>
      </w:r>
      <w:r w:rsidRPr="002233B3">
        <w:rPr>
          <w:i/>
        </w:rPr>
        <w:t>Selected Topics in Midwifery Care</w:t>
      </w:r>
      <w:r w:rsidRPr="002233B3">
        <w:t>. London: Intech Open, pp. 65-85.</w:t>
      </w:r>
    </w:p>
    <w:p w14:paraId="394A08F3" w14:textId="661699F3" w:rsidR="002233B3" w:rsidRPr="002233B3" w:rsidRDefault="002233B3" w:rsidP="002233B3">
      <w:pPr>
        <w:pStyle w:val="ListParagraph"/>
        <w:numPr>
          <w:ilvl w:val="0"/>
          <w:numId w:val="41"/>
        </w:numPr>
        <w:autoSpaceDE w:val="0"/>
        <w:autoSpaceDN w:val="0"/>
        <w:adjustRightInd w:val="0"/>
        <w:rPr>
          <w:rFonts w:eastAsiaTheme="minorHAnsi"/>
        </w:rPr>
      </w:pPr>
      <w:proofErr w:type="spellStart"/>
      <w:r w:rsidRPr="002233B3">
        <w:rPr>
          <w:b/>
          <w:color w:val="201F1E"/>
          <w:shd w:val="clear" w:color="auto" w:fill="FFFFFF"/>
        </w:rPr>
        <w:t>Ganle</w:t>
      </w:r>
      <w:proofErr w:type="spellEnd"/>
      <w:r w:rsidRPr="002233B3">
        <w:rPr>
          <w:b/>
          <w:color w:val="201F1E"/>
          <w:shd w:val="clear" w:color="auto" w:fill="FFFFFF"/>
        </w:rPr>
        <w:t xml:space="preserve"> JK</w:t>
      </w:r>
      <w:r w:rsidRPr="002233B3">
        <w:rPr>
          <w:color w:val="201F1E"/>
          <w:shd w:val="clear" w:color="auto" w:fill="FFFFFF"/>
        </w:rPr>
        <w:t xml:space="preserve">, Boakye PP, and </w:t>
      </w:r>
      <w:proofErr w:type="spellStart"/>
      <w:r w:rsidRPr="002233B3">
        <w:rPr>
          <w:color w:val="201F1E"/>
          <w:shd w:val="clear" w:color="auto" w:fill="FFFFFF"/>
        </w:rPr>
        <w:t>Baatiema</w:t>
      </w:r>
      <w:proofErr w:type="spellEnd"/>
      <w:r w:rsidRPr="002233B3">
        <w:rPr>
          <w:color w:val="201F1E"/>
          <w:shd w:val="clear" w:color="auto" w:fill="FFFFFF"/>
        </w:rPr>
        <w:t xml:space="preserve"> L (2019). Childhood obesity in urban Ghana: evidence from a cross-sectional survey of in-school children aged 5–16 years.</w:t>
      </w:r>
      <w:r w:rsidRPr="002233B3">
        <w:rPr>
          <w:color w:val="201F1E"/>
        </w:rPr>
        <w:br/>
      </w:r>
      <w:r w:rsidRPr="002233B3">
        <w:rPr>
          <w:i/>
          <w:color w:val="201F1E"/>
          <w:shd w:val="clear" w:color="auto" w:fill="FFFFFF"/>
        </w:rPr>
        <w:t>BMC Public Health</w:t>
      </w:r>
      <w:r w:rsidRPr="002233B3">
        <w:rPr>
          <w:color w:val="201F1E"/>
          <w:shd w:val="clear" w:color="auto" w:fill="FFFFFF"/>
        </w:rPr>
        <w:t>, 1:1561,</w:t>
      </w:r>
      <w:r w:rsidRPr="002233B3">
        <w:rPr>
          <w:rStyle w:val="apple-converted-space"/>
          <w:color w:val="201F1E"/>
          <w:shd w:val="clear" w:color="auto" w:fill="FFFFFF"/>
        </w:rPr>
        <w:t> </w:t>
      </w:r>
      <w:hyperlink r:id="rId12" w:tgtFrame="_blank" w:history="1">
        <w:r w:rsidRPr="002233B3">
          <w:rPr>
            <w:rStyle w:val="Hyperlink"/>
            <w:bdr w:val="none" w:sz="0" w:space="0" w:color="auto" w:frame="1"/>
          </w:rPr>
          <w:t>https://doi.org/10.1186/s12889-019-7898-3</w:t>
        </w:r>
      </w:hyperlink>
    </w:p>
    <w:p w14:paraId="2B3168BB" w14:textId="77777777" w:rsidR="002233B3" w:rsidRPr="002233B3" w:rsidRDefault="002233B3" w:rsidP="002233B3">
      <w:pPr>
        <w:pStyle w:val="ListParagraph"/>
        <w:numPr>
          <w:ilvl w:val="0"/>
          <w:numId w:val="41"/>
        </w:numPr>
      </w:pPr>
      <w:proofErr w:type="spellStart"/>
      <w:r w:rsidRPr="002233B3">
        <w:rPr>
          <w:rFonts w:eastAsiaTheme="minorHAnsi"/>
          <w:color w:val="131413"/>
        </w:rPr>
        <w:t>Beisel</w:t>
      </w:r>
      <w:proofErr w:type="spellEnd"/>
      <w:r w:rsidRPr="002233B3">
        <w:rPr>
          <w:rFonts w:eastAsiaTheme="minorHAnsi"/>
          <w:color w:val="131413"/>
        </w:rPr>
        <w:t xml:space="preserve"> U &amp;</w:t>
      </w:r>
      <w:r w:rsidRPr="002233B3">
        <w:rPr>
          <w:rFonts w:eastAsiaTheme="minorHAnsi"/>
          <w:b/>
          <w:color w:val="131413"/>
        </w:rPr>
        <w:t xml:space="preserve"> </w:t>
      </w:r>
      <w:proofErr w:type="spellStart"/>
      <w:r w:rsidRPr="002233B3">
        <w:rPr>
          <w:rFonts w:eastAsiaTheme="minorHAnsi"/>
          <w:b/>
          <w:color w:val="131413"/>
        </w:rPr>
        <w:t>Ganle</w:t>
      </w:r>
      <w:proofErr w:type="spellEnd"/>
      <w:r w:rsidRPr="002233B3">
        <w:rPr>
          <w:rFonts w:eastAsiaTheme="minorHAnsi"/>
          <w:b/>
          <w:color w:val="131413"/>
        </w:rPr>
        <w:t xml:space="preserve"> JK </w:t>
      </w:r>
      <w:r w:rsidRPr="002233B3">
        <w:rPr>
          <w:rFonts w:eastAsiaTheme="minorHAnsi"/>
          <w:color w:val="131413"/>
        </w:rPr>
        <w:t>(2019).</w:t>
      </w:r>
      <w:r w:rsidRPr="002233B3">
        <w:rPr>
          <w:rFonts w:eastAsiaTheme="minorHAnsi"/>
          <w:b/>
          <w:color w:val="131413"/>
        </w:rPr>
        <w:t xml:space="preserve"> </w:t>
      </w:r>
      <w:r w:rsidRPr="002233B3">
        <w:rPr>
          <w:rFonts w:eastAsiaTheme="minorHAnsi"/>
        </w:rPr>
        <w:t xml:space="preserve">The Release of Genetically Engineered Mosquitoes in Burkina Faso: </w:t>
      </w:r>
      <w:proofErr w:type="spellStart"/>
      <w:r w:rsidRPr="002233B3">
        <w:rPr>
          <w:rFonts w:eastAsiaTheme="minorHAnsi"/>
        </w:rPr>
        <w:t>Bioeconomy</w:t>
      </w:r>
      <w:proofErr w:type="spellEnd"/>
      <w:r w:rsidRPr="002233B3">
        <w:rPr>
          <w:rFonts w:eastAsiaTheme="minorHAnsi"/>
        </w:rPr>
        <w:t xml:space="preserve"> of Science, Public Engagement and Trust in Medicine. </w:t>
      </w:r>
      <w:r w:rsidRPr="002233B3">
        <w:rPr>
          <w:rFonts w:eastAsiaTheme="minorHAnsi"/>
          <w:i/>
        </w:rPr>
        <w:t>African Studies Review</w:t>
      </w:r>
      <w:r w:rsidRPr="002233B3">
        <w:rPr>
          <w:rFonts w:eastAsiaTheme="minorHAnsi"/>
        </w:rPr>
        <w:t>, 62(3):164-193.</w:t>
      </w:r>
    </w:p>
    <w:p w14:paraId="6F9B211C" w14:textId="73050297" w:rsidR="002233B3" w:rsidRPr="002233B3" w:rsidRDefault="002233B3" w:rsidP="002233B3">
      <w:pPr>
        <w:numPr>
          <w:ilvl w:val="0"/>
          <w:numId w:val="41"/>
        </w:numPr>
        <w:autoSpaceDE w:val="0"/>
        <w:autoSpaceDN w:val="0"/>
        <w:adjustRightInd w:val="0"/>
      </w:pPr>
      <w:proofErr w:type="spellStart"/>
      <w:r w:rsidRPr="002233B3">
        <w:t>Dery</w:t>
      </w:r>
      <w:proofErr w:type="spellEnd"/>
      <w:r w:rsidRPr="002233B3">
        <w:t xml:space="preserve"> I &amp;</w:t>
      </w:r>
      <w:r w:rsidRPr="002233B3">
        <w:rPr>
          <w:b/>
        </w:rPr>
        <w:t xml:space="preserve"> </w:t>
      </w:r>
      <w:proofErr w:type="spellStart"/>
      <w:r w:rsidRPr="002233B3">
        <w:rPr>
          <w:b/>
        </w:rPr>
        <w:t>Ganle</w:t>
      </w:r>
      <w:proofErr w:type="spellEnd"/>
      <w:r w:rsidRPr="002233B3">
        <w:rPr>
          <w:b/>
        </w:rPr>
        <w:t xml:space="preserve"> JK </w:t>
      </w:r>
      <w:r w:rsidRPr="002233B3">
        <w:t>(2019).</w:t>
      </w:r>
      <w:r w:rsidRPr="002233B3">
        <w:rPr>
          <w:b/>
        </w:rPr>
        <w:t xml:space="preserve"> ‘‘</w:t>
      </w:r>
      <w:r w:rsidRPr="002233B3">
        <w:rPr>
          <w:color w:val="222222"/>
          <w:shd w:val="clear" w:color="auto" w:fill="FFFFFF"/>
        </w:rPr>
        <w:t xml:space="preserve">Who knows, you may overpower him’’: Narratives and experiences of masculinities among the </w:t>
      </w:r>
      <w:proofErr w:type="spellStart"/>
      <w:r w:rsidRPr="002233B3">
        <w:rPr>
          <w:color w:val="222222"/>
          <w:shd w:val="clear" w:color="auto" w:fill="FFFFFF"/>
        </w:rPr>
        <w:t>Dagaaba</w:t>
      </w:r>
      <w:proofErr w:type="spellEnd"/>
      <w:r w:rsidRPr="002233B3">
        <w:rPr>
          <w:color w:val="222222"/>
          <w:shd w:val="clear" w:color="auto" w:fill="FFFFFF"/>
        </w:rPr>
        <w:t xml:space="preserve"> youth of northwestern Ghana. </w:t>
      </w:r>
      <w:r w:rsidRPr="002233B3">
        <w:rPr>
          <w:i/>
          <w:color w:val="222222"/>
          <w:shd w:val="clear" w:color="auto" w:fill="FFFFFF"/>
        </w:rPr>
        <w:t>Journal of Men’s Studies</w:t>
      </w:r>
      <w:r w:rsidRPr="002233B3">
        <w:rPr>
          <w:b/>
          <w:i/>
          <w:color w:val="222222"/>
          <w:shd w:val="clear" w:color="auto" w:fill="FFFFFF"/>
        </w:rPr>
        <w:t>.</w:t>
      </w:r>
    </w:p>
    <w:p w14:paraId="37466670" w14:textId="77777777" w:rsidR="002233B3" w:rsidRPr="002233B3" w:rsidRDefault="002233B3" w:rsidP="002233B3">
      <w:pPr>
        <w:jc w:val="both"/>
        <w:rPr>
          <w:b/>
        </w:rPr>
      </w:pPr>
    </w:p>
    <w:p w14:paraId="4D2B07E9" w14:textId="3D78880F" w:rsidR="002233B3" w:rsidRPr="002233B3" w:rsidRDefault="002233B3" w:rsidP="002233B3">
      <w:pPr>
        <w:jc w:val="both"/>
        <w:rPr>
          <w:b/>
        </w:rPr>
      </w:pPr>
      <w:r w:rsidRPr="002233B3">
        <w:rPr>
          <w:b/>
        </w:rPr>
        <w:t>2018</w:t>
      </w:r>
    </w:p>
    <w:p w14:paraId="06DB5196" w14:textId="62E2A7FD" w:rsidR="002233B3" w:rsidRPr="002233B3" w:rsidRDefault="002233B3" w:rsidP="002233B3">
      <w:pPr>
        <w:pStyle w:val="ListParagraph"/>
        <w:numPr>
          <w:ilvl w:val="0"/>
          <w:numId w:val="41"/>
        </w:numPr>
        <w:jc w:val="both"/>
        <w:rPr>
          <w:rStyle w:val="Hyperlink"/>
        </w:rPr>
      </w:pPr>
      <w:proofErr w:type="spellStart"/>
      <w:r w:rsidRPr="002233B3">
        <w:rPr>
          <w:b/>
          <w:lang w:val="en-GB"/>
        </w:rPr>
        <w:t>Ganle</w:t>
      </w:r>
      <w:proofErr w:type="spellEnd"/>
      <w:r w:rsidRPr="002233B3">
        <w:rPr>
          <w:b/>
          <w:lang w:val="en-GB"/>
        </w:rPr>
        <w:t xml:space="preserve"> JK</w:t>
      </w:r>
      <w:r w:rsidRPr="002233B3">
        <w:rPr>
          <w:lang w:val="en-GB"/>
        </w:rPr>
        <w:t xml:space="preserve">, </w:t>
      </w:r>
      <w:r w:rsidRPr="002233B3">
        <w:rPr>
          <w:color w:val="131413"/>
        </w:rPr>
        <w:t xml:space="preserve">Abdul Alhassan M, Gyasi RM, </w:t>
      </w:r>
      <w:proofErr w:type="spellStart"/>
      <w:r w:rsidRPr="002233B3">
        <w:rPr>
          <w:color w:val="131413"/>
        </w:rPr>
        <w:t>Segbefia</w:t>
      </w:r>
      <w:proofErr w:type="spellEnd"/>
      <w:r w:rsidRPr="002233B3">
        <w:rPr>
          <w:color w:val="131413"/>
        </w:rPr>
        <w:t xml:space="preserve"> YA, </w:t>
      </w:r>
      <w:proofErr w:type="spellStart"/>
      <w:r w:rsidRPr="002233B3">
        <w:rPr>
          <w:color w:val="131413"/>
        </w:rPr>
        <w:t>Forkuor</w:t>
      </w:r>
      <w:proofErr w:type="spellEnd"/>
      <w:r w:rsidRPr="002233B3">
        <w:rPr>
          <w:color w:val="131413"/>
        </w:rPr>
        <w:t xml:space="preserve"> D, &amp; </w:t>
      </w:r>
      <w:proofErr w:type="spellStart"/>
      <w:r w:rsidRPr="002233B3">
        <w:rPr>
          <w:b/>
          <w:color w:val="131413"/>
        </w:rPr>
        <w:t>Ganle</w:t>
      </w:r>
      <w:proofErr w:type="spellEnd"/>
      <w:r w:rsidRPr="002233B3">
        <w:rPr>
          <w:b/>
          <w:color w:val="131413"/>
        </w:rPr>
        <w:t xml:space="preserve"> JK</w:t>
      </w:r>
      <w:r w:rsidRPr="002233B3">
        <w:rPr>
          <w:color w:val="131413"/>
        </w:rPr>
        <w:t xml:space="preserve"> (2018). </w:t>
      </w:r>
      <w:proofErr w:type="spellStart"/>
      <w:r w:rsidRPr="002233B3">
        <w:rPr>
          <w:color w:val="131413"/>
        </w:rPr>
        <w:t>Internalised</w:t>
      </w:r>
      <w:proofErr w:type="spellEnd"/>
      <w:r w:rsidRPr="002233B3">
        <w:rPr>
          <w:color w:val="131413"/>
        </w:rPr>
        <w:t xml:space="preserve"> and Social Experiences of HIV-Induced Stigma and Discrimination in Urban Ghana. </w:t>
      </w:r>
      <w:r w:rsidRPr="002233B3">
        <w:rPr>
          <w:b/>
          <w:i/>
          <w:color w:val="131413"/>
        </w:rPr>
        <w:t>Global Social Welfare</w:t>
      </w:r>
      <w:r w:rsidRPr="002233B3">
        <w:rPr>
          <w:color w:val="131413"/>
        </w:rPr>
        <w:t xml:space="preserve">, </w:t>
      </w:r>
      <w:hyperlink r:id="rId13" w:history="1">
        <w:r w:rsidRPr="002233B3">
          <w:rPr>
            <w:rStyle w:val="Hyperlink"/>
          </w:rPr>
          <w:t>https://doi.org/10.1007/s40609-018-0111-2</w:t>
        </w:r>
      </w:hyperlink>
    </w:p>
    <w:p w14:paraId="2C5377E4" w14:textId="17723DF6" w:rsidR="002233B3" w:rsidRPr="002233B3" w:rsidRDefault="002233B3" w:rsidP="002233B3">
      <w:pPr>
        <w:numPr>
          <w:ilvl w:val="0"/>
          <w:numId w:val="41"/>
        </w:numPr>
        <w:jc w:val="both"/>
        <w:rPr>
          <w:color w:val="0000FF"/>
          <w:u w:val="single"/>
        </w:rPr>
      </w:pPr>
      <w:proofErr w:type="spellStart"/>
      <w:r w:rsidRPr="002233B3">
        <w:rPr>
          <w:b/>
        </w:rPr>
        <w:t>Ganle</w:t>
      </w:r>
      <w:proofErr w:type="spellEnd"/>
      <w:r w:rsidRPr="002233B3">
        <w:rPr>
          <w:b/>
        </w:rPr>
        <w:t xml:space="preserve"> JK</w:t>
      </w:r>
      <w:r w:rsidRPr="002233B3">
        <w:t xml:space="preserve">, Busia TN &amp; Maya E (2018). Availability and prescription of misoprostol for medical abortion in community pharmacies and associated factors in Accra, </w:t>
      </w:r>
      <w:r w:rsidRPr="002233B3">
        <w:lastRenderedPageBreak/>
        <w:t xml:space="preserve">Ghana. </w:t>
      </w:r>
      <w:r w:rsidRPr="002233B3">
        <w:rPr>
          <w:i/>
        </w:rPr>
        <w:t>International Journal of Gynecology and Obstetrics</w:t>
      </w:r>
      <w:r w:rsidRPr="002233B3">
        <w:t>, DOI: 10.1002/ijgo.12717.</w:t>
      </w:r>
    </w:p>
    <w:p w14:paraId="14BFC7C8" w14:textId="1C600D17" w:rsidR="002233B3" w:rsidRPr="002233B3" w:rsidRDefault="002233B3" w:rsidP="002233B3">
      <w:pPr>
        <w:ind w:left="720"/>
        <w:jc w:val="both"/>
        <w:rPr>
          <w:b/>
        </w:rPr>
      </w:pPr>
    </w:p>
    <w:p w14:paraId="2BE2DF22" w14:textId="77777777" w:rsidR="002233B3" w:rsidRPr="002233B3" w:rsidRDefault="002233B3" w:rsidP="002233B3">
      <w:pPr>
        <w:ind w:left="720"/>
        <w:jc w:val="both"/>
        <w:rPr>
          <w:rStyle w:val="Hyperlink"/>
        </w:rPr>
      </w:pPr>
    </w:p>
    <w:p w14:paraId="26D59619" w14:textId="77777777" w:rsidR="002233B3" w:rsidRPr="002233B3" w:rsidRDefault="002233B3" w:rsidP="002233B3">
      <w:pPr>
        <w:jc w:val="both"/>
        <w:rPr>
          <w:rStyle w:val="Hyperlink"/>
          <w:b/>
        </w:rPr>
      </w:pPr>
      <w:r w:rsidRPr="002233B3">
        <w:rPr>
          <w:rStyle w:val="Hyperlink"/>
          <w:b/>
        </w:rPr>
        <w:t>2017</w:t>
      </w:r>
    </w:p>
    <w:p w14:paraId="6AEC162B" w14:textId="77777777" w:rsidR="002233B3" w:rsidRPr="002233B3" w:rsidRDefault="002233B3" w:rsidP="002233B3">
      <w:pPr>
        <w:pStyle w:val="ListParagraph"/>
        <w:numPr>
          <w:ilvl w:val="0"/>
          <w:numId w:val="41"/>
        </w:numPr>
        <w:contextualSpacing/>
        <w:jc w:val="both"/>
        <w:rPr>
          <w:color w:val="292526"/>
        </w:rPr>
      </w:pPr>
      <w:proofErr w:type="spellStart"/>
      <w:r w:rsidRPr="002233B3">
        <w:t>Atuahene</w:t>
      </w:r>
      <w:proofErr w:type="spellEnd"/>
      <w:r w:rsidRPr="002233B3">
        <w:t xml:space="preserve"> DM</w:t>
      </w:r>
      <w:r w:rsidRPr="002233B3">
        <w:rPr>
          <w:b/>
        </w:rPr>
        <w:t xml:space="preserve">, </w:t>
      </w:r>
      <w:proofErr w:type="spellStart"/>
      <w:r w:rsidRPr="002233B3">
        <w:t>Arde-Acquah</w:t>
      </w:r>
      <w:proofErr w:type="spellEnd"/>
      <w:r w:rsidRPr="002233B3">
        <w:t xml:space="preserve"> S, </w:t>
      </w:r>
      <w:proofErr w:type="spellStart"/>
      <w:r w:rsidRPr="002233B3">
        <w:t>Atuahene</w:t>
      </w:r>
      <w:proofErr w:type="spellEnd"/>
      <w:r w:rsidRPr="002233B3">
        <w:t xml:space="preserve"> NF, </w:t>
      </w:r>
      <w:proofErr w:type="spellStart"/>
      <w:r w:rsidRPr="002233B3">
        <w:t>Adjuik</w:t>
      </w:r>
      <w:proofErr w:type="spellEnd"/>
      <w:r w:rsidRPr="002233B3">
        <w:t xml:space="preserve"> M, </w:t>
      </w:r>
      <w:proofErr w:type="spellStart"/>
      <w:r w:rsidRPr="002233B3">
        <w:rPr>
          <w:b/>
        </w:rPr>
        <w:t>Ganle</w:t>
      </w:r>
      <w:proofErr w:type="spellEnd"/>
      <w:r w:rsidRPr="002233B3">
        <w:rPr>
          <w:b/>
        </w:rPr>
        <w:t xml:space="preserve"> JK (2017</w:t>
      </w:r>
      <w:r w:rsidRPr="002233B3">
        <w:t xml:space="preserve">): </w:t>
      </w:r>
      <w:r w:rsidRPr="002233B3">
        <w:rPr>
          <w:b/>
        </w:rPr>
        <w:t>Inclusion of Men in Maternal and Safe Motherhood Services in Inner-city Communities in Ghana: evidence from a descriptive cross-sectional survey</w:t>
      </w:r>
      <w:r w:rsidRPr="002233B3">
        <w:t>.</w:t>
      </w:r>
      <w:r w:rsidRPr="002233B3">
        <w:rPr>
          <w:b/>
        </w:rPr>
        <w:t xml:space="preserve"> </w:t>
      </w:r>
      <w:r w:rsidRPr="002233B3">
        <w:rPr>
          <w:i/>
        </w:rPr>
        <w:t>BMC Pregnancy and Childbirth</w:t>
      </w:r>
      <w:r w:rsidRPr="002233B3">
        <w:rPr>
          <w:b/>
          <w:i/>
        </w:rPr>
        <w:t xml:space="preserve">, </w:t>
      </w:r>
      <w:r w:rsidRPr="002233B3">
        <w:t>17:419, DOI 10.1186/s12884-017-1590-3</w:t>
      </w:r>
    </w:p>
    <w:p w14:paraId="7E1B6EB2" w14:textId="77777777" w:rsidR="002233B3" w:rsidRPr="002233B3" w:rsidRDefault="002233B3" w:rsidP="002233B3">
      <w:pPr>
        <w:pStyle w:val="ListParagraph"/>
        <w:numPr>
          <w:ilvl w:val="0"/>
          <w:numId w:val="41"/>
        </w:numPr>
        <w:contextualSpacing/>
        <w:jc w:val="both"/>
        <w:rPr>
          <w:rStyle w:val="Hyperlink"/>
          <w:color w:val="292526"/>
        </w:rPr>
      </w:pPr>
      <w:r w:rsidRPr="002233B3">
        <w:t xml:space="preserve">Afriyie K, </w:t>
      </w:r>
      <w:proofErr w:type="spellStart"/>
      <w:r w:rsidRPr="002233B3">
        <w:rPr>
          <w:b/>
        </w:rPr>
        <w:t>Ganle</w:t>
      </w:r>
      <w:proofErr w:type="spellEnd"/>
      <w:r w:rsidRPr="002233B3">
        <w:rPr>
          <w:b/>
        </w:rPr>
        <w:t xml:space="preserve"> JK</w:t>
      </w:r>
      <w:r w:rsidRPr="002233B3">
        <w:t xml:space="preserve"> &amp; Santos E (2017), ‘The floods came and we lost everything’: weather extremes and households’ asset vulnerability and adaptation in</w:t>
      </w:r>
      <w:r w:rsidRPr="002233B3">
        <w:rPr>
          <w:color w:val="292526"/>
        </w:rPr>
        <w:t xml:space="preserve"> </w:t>
      </w:r>
      <w:r w:rsidRPr="002233B3">
        <w:t xml:space="preserve">rural Ghana. </w:t>
      </w:r>
      <w:r w:rsidRPr="002233B3">
        <w:rPr>
          <w:b/>
          <w:i/>
        </w:rPr>
        <w:t>Climate and Development</w:t>
      </w:r>
      <w:r w:rsidRPr="002233B3">
        <w:t xml:space="preserve">, </w:t>
      </w:r>
      <w:hyperlink r:id="rId14" w:history="1">
        <w:r w:rsidRPr="002233B3">
          <w:rPr>
            <w:rStyle w:val="Hyperlink"/>
          </w:rPr>
          <w:t>http://dx.doi.org/10.1080/17565529.2017.1291403</w:t>
        </w:r>
      </w:hyperlink>
      <w:r w:rsidRPr="002233B3">
        <w:rPr>
          <w:color w:val="292526"/>
        </w:rPr>
        <w:t>.</w:t>
      </w:r>
    </w:p>
    <w:p w14:paraId="7D72A543" w14:textId="77777777" w:rsidR="002233B3" w:rsidRPr="002233B3" w:rsidRDefault="002233B3" w:rsidP="002233B3">
      <w:pPr>
        <w:jc w:val="both"/>
        <w:rPr>
          <w:rStyle w:val="Hyperlink"/>
          <w:b/>
        </w:rPr>
      </w:pPr>
      <w:r w:rsidRPr="002233B3">
        <w:rPr>
          <w:rStyle w:val="Hyperlink"/>
          <w:b/>
        </w:rPr>
        <w:t>2016</w:t>
      </w:r>
    </w:p>
    <w:p w14:paraId="323AEC42" w14:textId="77777777" w:rsidR="002233B3" w:rsidRPr="002233B3" w:rsidRDefault="002233B3" w:rsidP="002233B3">
      <w:pPr>
        <w:pStyle w:val="ListParagraph"/>
        <w:numPr>
          <w:ilvl w:val="0"/>
          <w:numId w:val="41"/>
        </w:numPr>
        <w:contextualSpacing/>
        <w:jc w:val="both"/>
        <w:rPr>
          <w:color w:val="292526"/>
        </w:rPr>
      </w:pPr>
      <w:proofErr w:type="spellStart"/>
      <w:r w:rsidRPr="002233B3">
        <w:rPr>
          <w:lang w:val="de-DE"/>
        </w:rPr>
        <w:t>Baatiema</w:t>
      </w:r>
      <w:proofErr w:type="spellEnd"/>
      <w:r w:rsidRPr="002233B3">
        <w:rPr>
          <w:lang w:val="de-DE"/>
        </w:rPr>
        <w:t xml:space="preserve"> L, </w:t>
      </w:r>
      <w:proofErr w:type="spellStart"/>
      <w:r w:rsidRPr="002233B3">
        <w:rPr>
          <w:lang w:val="de-DE"/>
        </w:rPr>
        <w:t>Sumah</w:t>
      </w:r>
      <w:proofErr w:type="spellEnd"/>
      <w:r w:rsidRPr="002233B3">
        <w:rPr>
          <w:lang w:val="de-DE"/>
        </w:rPr>
        <w:t xml:space="preserve"> AM, Tang PN, &amp; </w:t>
      </w:r>
      <w:proofErr w:type="spellStart"/>
      <w:r w:rsidRPr="002233B3">
        <w:rPr>
          <w:b/>
          <w:lang w:val="de-DE"/>
        </w:rPr>
        <w:t>Ganle</w:t>
      </w:r>
      <w:proofErr w:type="spellEnd"/>
      <w:r w:rsidRPr="002233B3">
        <w:rPr>
          <w:b/>
          <w:lang w:val="de-DE"/>
        </w:rPr>
        <w:t xml:space="preserve"> JK</w:t>
      </w:r>
      <w:r w:rsidRPr="002233B3">
        <w:rPr>
          <w:lang w:val="de-DE"/>
        </w:rPr>
        <w:t xml:space="preserve"> (2016). </w:t>
      </w:r>
      <w:r w:rsidRPr="002233B3">
        <w:t xml:space="preserve">Community health workers in Ghana: the need for greater policy attention. </w:t>
      </w:r>
      <w:r w:rsidRPr="002233B3">
        <w:rPr>
          <w:b/>
          <w:i/>
        </w:rPr>
        <w:t>BMJ Global Health</w:t>
      </w:r>
      <w:r w:rsidRPr="002233B3">
        <w:t xml:space="preserve">; </w:t>
      </w:r>
      <w:proofErr w:type="gramStart"/>
      <w:r w:rsidRPr="002233B3">
        <w:t>1:e</w:t>
      </w:r>
      <w:proofErr w:type="gramEnd"/>
      <w:r w:rsidRPr="002233B3">
        <w:t>000141. doi:10.1136/bmjgh-2016-000141</w:t>
      </w:r>
      <w:r w:rsidRPr="002233B3">
        <w:rPr>
          <w:color w:val="292526"/>
        </w:rPr>
        <w:t>.</w:t>
      </w:r>
    </w:p>
    <w:p w14:paraId="19866FA1" w14:textId="55A520B4" w:rsidR="002233B3" w:rsidRPr="002233B3" w:rsidRDefault="002233B3" w:rsidP="002233B3">
      <w:pPr>
        <w:pStyle w:val="ListParagraph"/>
        <w:numPr>
          <w:ilvl w:val="0"/>
          <w:numId w:val="41"/>
        </w:numPr>
        <w:contextualSpacing/>
        <w:jc w:val="both"/>
        <w:rPr>
          <w:color w:val="292526"/>
        </w:rPr>
      </w:pPr>
      <w:r w:rsidRPr="002233B3">
        <w:rPr>
          <w:lang w:val="de-DE"/>
        </w:rPr>
        <w:t xml:space="preserve">Kabila A, </w:t>
      </w:r>
      <w:proofErr w:type="spellStart"/>
      <w:r w:rsidRPr="002233B3">
        <w:rPr>
          <w:b/>
          <w:lang w:val="de-DE"/>
        </w:rPr>
        <w:t>Ganle</w:t>
      </w:r>
      <w:proofErr w:type="spellEnd"/>
      <w:r w:rsidRPr="002233B3">
        <w:rPr>
          <w:b/>
          <w:lang w:val="de-DE"/>
        </w:rPr>
        <w:t xml:space="preserve"> JK</w:t>
      </w:r>
      <w:r w:rsidRPr="002233B3">
        <w:rPr>
          <w:lang w:val="de-DE"/>
        </w:rPr>
        <w:t xml:space="preserve"> </w:t>
      </w:r>
      <w:proofErr w:type="gramStart"/>
      <w:r w:rsidRPr="002233B3">
        <w:rPr>
          <w:lang w:val="de-DE"/>
        </w:rPr>
        <w:t xml:space="preserve">&amp;  </w:t>
      </w:r>
      <w:proofErr w:type="spellStart"/>
      <w:r w:rsidRPr="002233B3">
        <w:rPr>
          <w:lang w:val="de-DE"/>
        </w:rPr>
        <w:t>Afriyie</w:t>
      </w:r>
      <w:proofErr w:type="spellEnd"/>
      <w:proofErr w:type="gramEnd"/>
      <w:r w:rsidRPr="002233B3">
        <w:rPr>
          <w:lang w:val="de-DE"/>
        </w:rPr>
        <w:t xml:space="preserve"> K (2016). </w:t>
      </w:r>
      <w:r w:rsidRPr="002233B3">
        <w:t>The germs are not harmful’: health risk perceptions</w:t>
      </w:r>
      <w:r w:rsidRPr="002233B3">
        <w:rPr>
          <w:color w:val="292526"/>
        </w:rPr>
        <w:t xml:space="preserve"> </w:t>
      </w:r>
      <w:r w:rsidRPr="002233B3">
        <w:t>among consumers of peri-urban grown</w:t>
      </w:r>
      <w:r w:rsidRPr="002233B3">
        <w:rPr>
          <w:color w:val="292526"/>
        </w:rPr>
        <w:t xml:space="preserve"> </w:t>
      </w:r>
      <w:r w:rsidRPr="002233B3">
        <w:t xml:space="preserve">vegetables in Kumasi, Ghana. </w:t>
      </w:r>
      <w:proofErr w:type="spellStart"/>
      <w:r w:rsidRPr="002233B3">
        <w:rPr>
          <w:b/>
          <w:i/>
        </w:rPr>
        <w:t>GeoJournal</w:t>
      </w:r>
      <w:proofErr w:type="spellEnd"/>
      <w:r w:rsidRPr="002233B3">
        <w:rPr>
          <w:i/>
        </w:rPr>
        <w:t>,</w:t>
      </w:r>
      <w:r w:rsidRPr="002233B3">
        <w:t xml:space="preserve"> 81(4): DOI 10.1007/s10708-016-9747-6</w:t>
      </w:r>
      <w:r w:rsidRPr="002233B3">
        <w:rPr>
          <w:color w:val="292526"/>
        </w:rPr>
        <w:t>.</w:t>
      </w:r>
    </w:p>
    <w:p w14:paraId="55752A2F" w14:textId="77777777" w:rsidR="002233B3" w:rsidRPr="002233B3" w:rsidRDefault="002233B3" w:rsidP="002233B3">
      <w:pPr>
        <w:pStyle w:val="ListParagraph"/>
        <w:numPr>
          <w:ilvl w:val="0"/>
          <w:numId w:val="41"/>
        </w:numPr>
        <w:contextualSpacing/>
        <w:jc w:val="both"/>
        <w:rPr>
          <w:color w:val="292526"/>
        </w:rPr>
      </w:pPr>
      <w:proofErr w:type="spellStart"/>
      <w:r w:rsidRPr="002233B3">
        <w:rPr>
          <w:color w:val="131413"/>
        </w:rPr>
        <w:t>Ankomah</w:t>
      </w:r>
      <w:proofErr w:type="spellEnd"/>
      <w:r w:rsidRPr="002233B3">
        <w:rPr>
          <w:color w:val="131413"/>
        </w:rPr>
        <w:t xml:space="preserve"> A, </w:t>
      </w:r>
      <w:proofErr w:type="spellStart"/>
      <w:r w:rsidRPr="002233B3">
        <w:rPr>
          <w:b/>
          <w:color w:val="131413"/>
        </w:rPr>
        <w:t>Ganle</w:t>
      </w:r>
      <w:proofErr w:type="spellEnd"/>
      <w:r w:rsidRPr="002233B3">
        <w:rPr>
          <w:b/>
          <w:color w:val="131413"/>
        </w:rPr>
        <w:t xml:space="preserve"> JK</w:t>
      </w:r>
      <w:r w:rsidRPr="002233B3">
        <w:rPr>
          <w:color w:val="131413"/>
        </w:rPr>
        <w:t xml:space="preserve">, Lartey YM, </w:t>
      </w:r>
      <w:proofErr w:type="spellStart"/>
      <w:r w:rsidRPr="002233B3">
        <w:rPr>
          <w:color w:val="131413"/>
        </w:rPr>
        <w:t>Kwara</w:t>
      </w:r>
      <w:proofErr w:type="spellEnd"/>
      <w:r w:rsidRPr="002233B3">
        <w:rPr>
          <w:color w:val="131413"/>
        </w:rPr>
        <w:t xml:space="preserve"> A, </w:t>
      </w:r>
      <w:proofErr w:type="spellStart"/>
      <w:r w:rsidRPr="002233B3">
        <w:rPr>
          <w:color w:val="131413"/>
        </w:rPr>
        <w:t>Nortey</w:t>
      </w:r>
      <w:proofErr w:type="spellEnd"/>
      <w:r w:rsidRPr="002233B3">
        <w:rPr>
          <w:color w:val="131413"/>
        </w:rPr>
        <w:t xml:space="preserve"> AP, </w:t>
      </w:r>
      <w:proofErr w:type="spellStart"/>
      <w:r w:rsidRPr="002233B3">
        <w:rPr>
          <w:color w:val="131413"/>
        </w:rPr>
        <w:t>Okyerefo</w:t>
      </w:r>
      <w:proofErr w:type="spellEnd"/>
      <w:r w:rsidRPr="002233B3">
        <w:rPr>
          <w:color w:val="131413"/>
        </w:rPr>
        <w:t xml:space="preserve"> MPK and </w:t>
      </w:r>
      <w:proofErr w:type="spellStart"/>
      <w:r w:rsidRPr="002233B3">
        <w:rPr>
          <w:color w:val="131413"/>
        </w:rPr>
        <w:t>Laar</w:t>
      </w:r>
      <w:proofErr w:type="spellEnd"/>
      <w:r w:rsidRPr="002233B3">
        <w:rPr>
          <w:color w:val="131413"/>
        </w:rPr>
        <w:t xml:space="preserve"> KA (2016). ART access-related barriers faced by HIV-positive persons linked to care in southern Ghana: a mixed method study. </w:t>
      </w:r>
      <w:r w:rsidRPr="002233B3">
        <w:rPr>
          <w:b/>
          <w:i/>
          <w:color w:val="131413"/>
        </w:rPr>
        <w:t>BMC Infectious Diseases</w:t>
      </w:r>
      <w:r w:rsidRPr="002233B3">
        <w:rPr>
          <w:color w:val="131413"/>
        </w:rPr>
        <w:t>; 16:738 DOI 10.1186/s12879-016-2075-0</w:t>
      </w:r>
    </w:p>
    <w:p w14:paraId="0AE03DD8" w14:textId="77777777" w:rsidR="002233B3" w:rsidRPr="002233B3" w:rsidRDefault="002233B3" w:rsidP="002233B3">
      <w:pPr>
        <w:pStyle w:val="ListParagraph"/>
        <w:numPr>
          <w:ilvl w:val="0"/>
          <w:numId w:val="41"/>
        </w:numPr>
        <w:contextualSpacing/>
        <w:jc w:val="both"/>
        <w:rPr>
          <w:color w:val="292526"/>
        </w:rPr>
      </w:pPr>
      <w:proofErr w:type="spellStart"/>
      <w:r w:rsidRPr="002233B3">
        <w:rPr>
          <w:b/>
        </w:rPr>
        <w:t>Ganle</w:t>
      </w:r>
      <w:proofErr w:type="spellEnd"/>
      <w:r w:rsidRPr="002233B3">
        <w:rPr>
          <w:b/>
          <w:vertAlign w:val="superscript"/>
        </w:rPr>
        <w:t xml:space="preserve"> </w:t>
      </w:r>
      <w:r w:rsidRPr="002233B3">
        <w:rPr>
          <w:b/>
        </w:rPr>
        <w:t xml:space="preserve">JK, </w:t>
      </w:r>
      <w:proofErr w:type="spellStart"/>
      <w:r w:rsidRPr="002233B3">
        <w:t>Otupiri</w:t>
      </w:r>
      <w:proofErr w:type="spellEnd"/>
      <w:r w:rsidRPr="002233B3">
        <w:rPr>
          <w:vertAlign w:val="superscript"/>
        </w:rPr>
        <w:t xml:space="preserve"> </w:t>
      </w:r>
      <w:r w:rsidRPr="002233B3">
        <w:t>O, Obeng</w:t>
      </w:r>
      <w:r w:rsidRPr="002233B3">
        <w:rPr>
          <w:vertAlign w:val="superscript"/>
        </w:rPr>
        <w:t xml:space="preserve"> </w:t>
      </w:r>
      <w:r w:rsidRPr="002233B3">
        <w:t xml:space="preserve">B, </w:t>
      </w:r>
      <w:proofErr w:type="spellStart"/>
      <w:r w:rsidRPr="002233B3">
        <w:t>Edusie</w:t>
      </w:r>
      <w:proofErr w:type="spellEnd"/>
      <w:r w:rsidRPr="002233B3">
        <w:rPr>
          <w:vertAlign w:val="superscript"/>
        </w:rPr>
        <w:t xml:space="preserve"> </w:t>
      </w:r>
      <w:r w:rsidRPr="002233B3">
        <w:t xml:space="preserve">KA, </w:t>
      </w:r>
      <w:proofErr w:type="spellStart"/>
      <w:r w:rsidRPr="002233B3">
        <w:t>Ankomah</w:t>
      </w:r>
      <w:proofErr w:type="spellEnd"/>
      <w:r w:rsidRPr="002233B3">
        <w:t xml:space="preserve"> A</w:t>
      </w:r>
      <w:r w:rsidRPr="002233B3">
        <w:rPr>
          <w:vertAlign w:val="superscript"/>
        </w:rPr>
        <w:t xml:space="preserve"> </w:t>
      </w:r>
      <w:r w:rsidRPr="002233B3">
        <w:t xml:space="preserve">&amp; </w:t>
      </w:r>
      <w:proofErr w:type="spellStart"/>
      <w:r w:rsidRPr="002233B3">
        <w:t>Adanu</w:t>
      </w:r>
      <w:proofErr w:type="spellEnd"/>
      <w:r w:rsidRPr="002233B3">
        <w:t xml:space="preserve"> R (2016). Challenges women with disability face in accessing and using maternal healthcare services in Ghana</w:t>
      </w:r>
      <w:r w:rsidRPr="002233B3">
        <w:rPr>
          <w:b/>
        </w:rPr>
        <w:t>.</w:t>
      </w:r>
      <w:r w:rsidRPr="002233B3">
        <w:rPr>
          <w:i/>
          <w:color w:val="292526"/>
        </w:rPr>
        <w:t xml:space="preserve"> </w:t>
      </w:r>
      <w:proofErr w:type="spellStart"/>
      <w:r w:rsidRPr="002233B3">
        <w:rPr>
          <w:b/>
          <w:i/>
          <w:color w:val="292526"/>
        </w:rPr>
        <w:t>PLoS</w:t>
      </w:r>
      <w:proofErr w:type="spellEnd"/>
      <w:r w:rsidRPr="002233B3">
        <w:rPr>
          <w:b/>
          <w:i/>
          <w:color w:val="292526"/>
        </w:rPr>
        <w:t xml:space="preserve"> ONE, </w:t>
      </w:r>
      <w:r w:rsidRPr="002233B3">
        <w:rPr>
          <w:color w:val="292526"/>
        </w:rPr>
        <w:t>1</w:t>
      </w:r>
      <w:r w:rsidRPr="002233B3">
        <w:t>1(6): e0158361. doi:10.1371/journal. pone.0158361.</w:t>
      </w:r>
    </w:p>
    <w:p w14:paraId="57B1491B" w14:textId="77777777" w:rsidR="002233B3" w:rsidRPr="002233B3" w:rsidRDefault="002233B3" w:rsidP="002233B3">
      <w:pPr>
        <w:pStyle w:val="ListParagraph"/>
        <w:numPr>
          <w:ilvl w:val="0"/>
          <w:numId w:val="41"/>
        </w:numPr>
        <w:contextualSpacing/>
        <w:jc w:val="both"/>
      </w:pPr>
      <w:proofErr w:type="spellStart"/>
      <w:r w:rsidRPr="002233B3">
        <w:rPr>
          <w:b/>
        </w:rPr>
        <w:t>Ganle</w:t>
      </w:r>
      <w:proofErr w:type="spellEnd"/>
      <w:r w:rsidRPr="002233B3">
        <w:rPr>
          <w:b/>
        </w:rPr>
        <w:t xml:space="preserve"> JK,</w:t>
      </w:r>
      <w:r w:rsidRPr="002233B3">
        <w:t xml:space="preserve"> </w:t>
      </w:r>
      <w:proofErr w:type="spellStart"/>
      <w:r w:rsidRPr="002233B3">
        <w:t>Dery</w:t>
      </w:r>
      <w:proofErr w:type="spellEnd"/>
      <w:r w:rsidRPr="002233B3">
        <w:t xml:space="preserve"> I &amp; Manu (2016</w:t>
      </w:r>
      <w:r w:rsidRPr="002233B3">
        <w:rPr>
          <w:b/>
        </w:rPr>
        <w:t xml:space="preserve">). </w:t>
      </w:r>
      <w:r w:rsidRPr="002233B3">
        <w:t xml:space="preserve">‘If I go with him, I can’t talk with other women’: understanding women’s resistance to men’s involvement in maternal and child healthcare in Northern Ghana. </w:t>
      </w:r>
      <w:r w:rsidRPr="002233B3">
        <w:rPr>
          <w:b/>
          <w:i/>
        </w:rPr>
        <w:t xml:space="preserve">Social Science &amp; Medicine, </w:t>
      </w:r>
      <w:r w:rsidRPr="002233B3">
        <w:t>166:195-204.</w:t>
      </w:r>
    </w:p>
    <w:p w14:paraId="474E6F25" w14:textId="77777777" w:rsidR="002233B3" w:rsidRPr="002233B3" w:rsidRDefault="002233B3" w:rsidP="002233B3">
      <w:pPr>
        <w:numPr>
          <w:ilvl w:val="0"/>
          <w:numId w:val="41"/>
        </w:numPr>
        <w:jc w:val="both"/>
        <w:rPr>
          <w:b/>
        </w:rPr>
      </w:pPr>
      <w:proofErr w:type="spellStart"/>
      <w:r w:rsidRPr="002233B3">
        <w:rPr>
          <w:b/>
          <w:color w:val="000000"/>
        </w:rPr>
        <w:t>Ganle</w:t>
      </w:r>
      <w:proofErr w:type="spellEnd"/>
      <w:r w:rsidRPr="002233B3">
        <w:rPr>
          <w:b/>
          <w:color w:val="000000"/>
        </w:rPr>
        <w:t xml:space="preserve"> JK</w:t>
      </w:r>
      <w:r w:rsidRPr="002233B3">
        <w:rPr>
          <w:color w:val="000000"/>
        </w:rPr>
        <w:t xml:space="preserve">, Obeng B, Yeboah YJ, </w:t>
      </w:r>
      <w:proofErr w:type="spellStart"/>
      <w:r w:rsidRPr="002233B3">
        <w:rPr>
          <w:color w:val="000000"/>
        </w:rPr>
        <w:t>Tagoe</w:t>
      </w:r>
      <w:proofErr w:type="spellEnd"/>
      <w:r w:rsidRPr="002233B3">
        <w:rPr>
          <w:color w:val="000000"/>
        </w:rPr>
        <w:t xml:space="preserve">-Darko E, &amp; Mensah MC </w:t>
      </w:r>
      <w:r w:rsidRPr="002233B3">
        <w:rPr>
          <w:b/>
          <w:color w:val="000000"/>
        </w:rPr>
        <w:t>(</w:t>
      </w:r>
      <w:r w:rsidRPr="002233B3">
        <w:rPr>
          <w:b/>
        </w:rPr>
        <w:t>2016</w:t>
      </w:r>
      <w:r w:rsidRPr="002233B3">
        <w:rPr>
          <w:b/>
          <w:i/>
        </w:rPr>
        <w:t>)</w:t>
      </w:r>
      <w:r w:rsidRPr="002233B3">
        <w:rPr>
          <w:b/>
          <w:color w:val="000000"/>
        </w:rPr>
        <w:t>.</w:t>
      </w:r>
      <w:r w:rsidRPr="002233B3">
        <w:rPr>
          <w:color w:val="000000"/>
        </w:rPr>
        <w:t xml:space="preserve"> Disparities in abortion experience and</w:t>
      </w:r>
      <w:r w:rsidRPr="002233B3">
        <w:rPr>
          <w:color w:val="292526"/>
        </w:rPr>
        <w:t xml:space="preserve"> access to safe abortion services in Ghana: evidence from a descriptive retrospective survey.</w:t>
      </w:r>
      <w:r w:rsidRPr="002233B3">
        <w:rPr>
          <w:b/>
          <w:color w:val="292526"/>
        </w:rPr>
        <w:t xml:space="preserve"> </w:t>
      </w:r>
      <w:r w:rsidRPr="002233B3">
        <w:rPr>
          <w:b/>
          <w:i/>
          <w:color w:val="292526"/>
        </w:rPr>
        <w:t xml:space="preserve">African Journal of Reproductive Health, </w:t>
      </w:r>
      <w:r w:rsidRPr="002233B3">
        <w:rPr>
          <w:i/>
          <w:color w:val="292526"/>
        </w:rPr>
        <w:t>20(2): 43-52</w:t>
      </w:r>
      <w:r w:rsidRPr="002233B3">
        <w:rPr>
          <w:color w:val="292526"/>
        </w:rPr>
        <w:t>.</w:t>
      </w:r>
    </w:p>
    <w:p w14:paraId="270AAC38" w14:textId="77777777" w:rsidR="002233B3" w:rsidRPr="002233B3" w:rsidRDefault="002233B3" w:rsidP="002233B3">
      <w:pPr>
        <w:rPr>
          <w:b/>
          <w:lang w:val="en-GB"/>
        </w:rPr>
      </w:pPr>
      <w:r w:rsidRPr="002233B3">
        <w:rPr>
          <w:b/>
          <w:lang w:val="en-GB"/>
        </w:rPr>
        <w:t xml:space="preserve">2015     </w:t>
      </w:r>
    </w:p>
    <w:p w14:paraId="72BBCD01" w14:textId="77777777" w:rsidR="002233B3" w:rsidRPr="002233B3" w:rsidRDefault="002233B3" w:rsidP="002233B3">
      <w:pPr>
        <w:pStyle w:val="ListParagraph"/>
        <w:numPr>
          <w:ilvl w:val="0"/>
          <w:numId w:val="41"/>
        </w:numPr>
        <w:contextualSpacing/>
        <w:jc w:val="both"/>
        <w:rPr>
          <w:color w:val="292526"/>
        </w:rPr>
      </w:pPr>
      <w:proofErr w:type="spellStart"/>
      <w:r w:rsidRPr="002233B3">
        <w:rPr>
          <w:b/>
        </w:rPr>
        <w:t>Ganle</w:t>
      </w:r>
      <w:proofErr w:type="spellEnd"/>
      <w:r w:rsidRPr="002233B3">
        <w:rPr>
          <w:b/>
        </w:rPr>
        <w:t xml:space="preserve"> JK</w:t>
      </w:r>
      <w:r w:rsidRPr="002233B3">
        <w:t xml:space="preserve"> &amp; </w:t>
      </w:r>
      <w:proofErr w:type="spellStart"/>
      <w:r w:rsidRPr="002233B3">
        <w:t>Dery</w:t>
      </w:r>
      <w:proofErr w:type="spellEnd"/>
      <w:r w:rsidRPr="002233B3">
        <w:t xml:space="preserve"> I (2015). ‘What men don’t know can hurt women’s health: a qualitative study of the barriers to and opportunities for men’s involvement in maternal healthcare in Ghana. </w:t>
      </w:r>
      <w:r w:rsidRPr="002233B3">
        <w:rPr>
          <w:b/>
          <w:i/>
        </w:rPr>
        <w:t>Reproductive Health</w:t>
      </w:r>
      <w:r w:rsidRPr="002233B3">
        <w:rPr>
          <w:i/>
        </w:rPr>
        <w:t xml:space="preserve">, </w:t>
      </w:r>
      <w:r w:rsidRPr="002233B3">
        <w:t>12:93.</w:t>
      </w:r>
    </w:p>
    <w:p w14:paraId="29B4A45D" w14:textId="77777777" w:rsidR="002233B3" w:rsidRPr="002233B3" w:rsidRDefault="002233B3" w:rsidP="002233B3">
      <w:pPr>
        <w:pStyle w:val="ListParagraph"/>
        <w:numPr>
          <w:ilvl w:val="0"/>
          <w:numId w:val="41"/>
        </w:numPr>
        <w:contextualSpacing/>
        <w:jc w:val="both"/>
        <w:rPr>
          <w:color w:val="292526"/>
        </w:rPr>
      </w:pPr>
      <w:proofErr w:type="spellStart"/>
      <w:r w:rsidRPr="002233B3">
        <w:rPr>
          <w:b/>
        </w:rPr>
        <w:t>Ganle</w:t>
      </w:r>
      <w:proofErr w:type="spellEnd"/>
      <w:r w:rsidRPr="002233B3">
        <w:rPr>
          <w:b/>
        </w:rPr>
        <w:t xml:space="preserve"> JK</w:t>
      </w:r>
      <w:r w:rsidRPr="002233B3">
        <w:t xml:space="preserve">, Obeng B, </w:t>
      </w:r>
      <w:proofErr w:type="spellStart"/>
      <w:r w:rsidRPr="002233B3">
        <w:t>Segbefia</w:t>
      </w:r>
      <w:proofErr w:type="spellEnd"/>
      <w:r w:rsidRPr="002233B3">
        <w:t xml:space="preserve"> YA, </w:t>
      </w:r>
      <w:proofErr w:type="spellStart"/>
      <w:r w:rsidRPr="002233B3">
        <w:t>Mwinyuri</w:t>
      </w:r>
      <w:proofErr w:type="spellEnd"/>
      <w:r w:rsidRPr="002233B3">
        <w:t xml:space="preserve"> V, Yeboah YJ, &amp; </w:t>
      </w:r>
      <w:proofErr w:type="spellStart"/>
      <w:r w:rsidRPr="002233B3">
        <w:t>Baatiema</w:t>
      </w:r>
      <w:proofErr w:type="spellEnd"/>
      <w:r w:rsidRPr="002233B3">
        <w:t xml:space="preserve"> L</w:t>
      </w:r>
      <w:r w:rsidRPr="002233B3">
        <w:rPr>
          <w:b/>
        </w:rPr>
        <w:t>.</w:t>
      </w:r>
      <w:r w:rsidRPr="002233B3">
        <w:rPr>
          <w:b/>
          <w:i/>
        </w:rPr>
        <w:t xml:space="preserve"> </w:t>
      </w:r>
      <w:r w:rsidRPr="002233B3">
        <w:t>How intra-familial decision-making affects women’s access to, and use of maternal healthcare services in Ghana: a qualitative study.</w:t>
      </w:r>
      <w:r w:rsidRPr="002233B3">
        <w:rPr>
          <w:b/>
        </w:rPr>
        <w:t xml:space="preserve"> </w:t>
      </w:r>
      <w:r w:rsidRPr="002233B3">
        <w:rPr>
          <w:b/>
          <w:i/>
        </w:rPr>
        <w:t xml:space="preserve">BMC Pregnancy and Childbirth, </w:t>
      </w:r>
      <w:r w:rsidRPr="002233B3">
        <w:rPr>
          <w:i/>
        </w:rPr>
        <w:t>15:173</w:t>
      </w:r>
      <w:r w:rsidRPr="002233B3">
        <w:rPr>
          <w:b/>
          <w:i/>
        </w:rPr>
        <w:t>.</w:t>
      </w:r>
    </w:p>
    <w:p w14:paraId="12124726" w14:textId="77777777" w:rsidR="002233B3" w:rsidRPr="002233B3" w:rsidRDefault="002233B3" w:rsidP="002233B3">
      <w:pPr>
        <w:pStyle w:val="ListParagraph"/>
        <w:numPr>
          <w:ilvl w:val="0"/>
          <w:numId w:val="41"/>
        </w:numPr>
        <w:contextualSpacing/>
        <w:jc w:val="both"/>
        <w:rPr>
          <w:color w:val="292526"/>
        </w:rPr>
      </w:pPr>
      <w:r w:rsidRPr="002233B3">
        <w:t xml:space="preserve"> </w:t>
      </w:r>
      <w:proofErr w:type="spellStart"/>
      <w:r w:rsidRPr="002233B3">
        <w:rPr>
          <w:b/>
        </w:rPr>
        <w:t>Ganle</w:t>
      </w:r>
      <w:proofErr w:type="spellEnd"/>
      <w:r w:rsidRPr="002233B3">
        <w:rPr>
          <w:b/>
        </w:rPr>
        <w:t xml:space="preserve"> JK </w:t>
      </w:r>
      <w:r w:rsidRPr="002233B3">
        <w:t>(2015)</w:t>
      </w:r>
      <w:r w:rsidRPr="002233B3">
        <w:rPr>
          <w:b/>
        </w:rPr>
        <w:t>.</w:t>
      </w:r>
      <w:r w:rsidRPr="002233B3">
        <w:t xml:space="preserve"> Ethnic disparities in </w:t>
      </w:r>
      <w:proofErr w:type="spellStart"/>
      <w:r w:rsidRPr="002233B3">
        <w:t>utilisation</w:t>
      </w:r>
      <w:proofErr w:type="spellEnd"/>
      <w:r w:rsidRPr="002233B3">
        <w:t xml:space="preserve"> of maternal healthcare services in Ghana: Evidence from the 2007 Ghana maternal health survey. </w:t>
      </w:r>
      <w:r w:rsidRPr="002233B3">
        <w:rPr>
          <w:b/>
          <w:i/>
        </w:rPr>
        <w:t>Ethnicity and Health,</w:t>
      </w:r>
      <w:r w:rsidRPr="002233B3">
        <w:rPr>
          <w:color w:val="000000"/>
        </w:rPr>
        <w:t xml:space="preserve"> DOI: </w:t>
      </w:r>
      <w:r w:rsidRPr="002233B3">
        <w:rPr>
          <w:color w:val="0000FF"/>
        </w:rPr>
        <w:t>10.1080/13557858.2015.1015499</w:t>
      </w:r>
      <w:r w:rsidRPr="002233B3">
        <w:t>.</w:t>
      </w:r>
    </w:p>
    <w:p w14:paraId="553B184D" w14:textId="77777777" w:rsidR="002233B3" w:rsidRPr="002233B3" w:rsidRDefault="002233B3" w:rsidP="002233B3">
      <w:pPr>
        <w:pStyle w:val="ListParagraph"/>
        <w:numPr>
          <w:ilvl w:val="0"/>
          <w:numId w:val="41"/>
        </w:numPr>
        <w:contextualSpacing/>
        <w:jc w:val="both"/>
        <w:rPr>
          <w:color w:val="292526"/>
        </w:rPr>
      </w:pPr>
      <w:proofErr w:type="spellStart"/>
      <w:r w:rsidRPr="002233B3">
        <w:rPr>
          <w:b/>
        </w:rPr>
        <w:lastRenderedPageBreak/>
        <w:t>Ganle</w:t>
      </w:r>
      <w:proofErr w:type="spellEnd"/>
      <w:r w:rsidRPr="002233B3">
        <w:rPr>
          <w:b/>
        </w:rPr>
        <w:t xml:space="preserve"> JK</w:t>
      </w:r>
      <w:r w:rsidRPr="002233B3">
        <w:t xml:space="preserve">. Hegemonic Masculinity, HIV/AIDS Risk Perception, and Sexual </w:t>
      </w:r>
      <w:proofErr w:type="spellStart"/>
      <w:r w:rsidRPr="002233B3">
        <w:t>Behaviour</w:t>
      </w:r>
      <w:proofErr w:type="spellEnd"/>
      <w:r w:rsidRPr="002233B3">
        <w:t xml:space="preserve"> Change among Young People in Ghana. </w:t>
      </w:r>
      <w:r w:rsidRPr="002233B3">
        <w:rPr>
          <w:b/>
          <w:i/>
        </w:rPr>
        <w:t>Qualitative Health Research</w:t>
      </w:r>
      <w:r w:rsidRPr="002233B3">
        <w:rPr>
          <w:i/>
        </w:rPr>
        <w:t xml:space="preserve">, 1-19, </w:t>
      </w:r>
      <w:r w:rsidRPr="002233B3">
        <w:t>DOI: 10.1177/1049732315573204.</w:t>
      </w:r>
    </w:p>
    <w:p w14:paraId="572012E5" w14:textId="77777777" w:rsidR="002233B3" w:rsidRPr="002233B3" w:rsidRDefault="002233B3" w:rsidP="002233B3">
      <w:pPr>
        <w:pStyle w:val="ListParagraph"/>
        <w:numPr>
          <w:ilvl w:val="0"/>
          <w:numId w:val="41"/>
        </w:numPr>
        <w:contextualSpacing/>
        <w:jc w:val="both"/>
        <w:rPr>
          <w:color w:val="292526"/>
        </w:rPr>
      </w:pPr>
      <w:proofErr w:type="spellStart"/>
      <w:r w:rsidRPr="002233B3">
        <w:rPr>
          <w:b/>
        </w:rPr>
        <w:t>Ganle</w:t>
      </w:r>
      <w:proofErr w:type="spellEnd"/>
      <w:r w:rsidRPr="002233B3">
        <w:rPr>
          <w:b/>
        </w:rPr>
        <w:t xml:space="preserve"> JK</w:t>
      </w:r>
      <w:r w:rsidRPr="002233B3">
        <w:t xml:space="preserve">. </w:t>
      </w:r>
      <w:r w:rsidRPr="002233B3">
        <w:rPr>
          <w:color w:val="262626"/>
        </w:rPr>
        <w:t xml:space="preserve">Why Muslim women in northern Ghana do not use skilled maternal healthcare services at health facilities: A qualitative study. </w:t>
      </w:r>
      <w:r w:rsidRPr="002233B3">
        <w:rPr>
          <w:b/>
          <w:i/>
          <w:color w:val="262626"/>
        </w:rPr>
        <w:t>BMC International Health &amp; Human Rights</w:t>
      </w:r>
      <w:r w:rsidRPr="002233B3">
        <w:rPr>
          <w:i/>
          <w:color w:val="262626"/>
        </w:rPr>
        <w:t xml:space="preserve">, </w:t>
      </w:r>
      <w:r w:rsidRPr="002233B3">
        <w:rPr>
          <w:color w:val="262626"/>
        </w:rPr>
        <w:t>15(10):</w:t>
      </w:r>
      <w:r w:rsidRPr="002233B3">
        <w:t xml:space="preserve"> DOI 10.1186/s12914-015-0048-9</w:t>
      </w:r>
      <w:r w:rsidRPr="002233B3">
        <w:rPr>
          <w:b/>
        </w:rPr>
        <w:t>.</w:t>
      </w:r>
    </w:p>
    <w:p w14:paraId="0481BBA1" w14:textId="77777777" w:rsidR="002233B3" w:rsidRPr="002233B3" w:rsidRDefault="002233B3" w:rsidP="002233B3">
      <w:pPr>
        <w:pStyle w:val="ListParagraph"/>
        <w:numPr>
          <w:ilvl w:val="0"/>
          <w:numId w:val="41"/>
        </w:numPr>
        <w:contextualSpacing/>
        <w:jc w:val="both"/>
        <w:rPr>
          <w:color w:val="292526"/>
        </w:rPr>
      </w:pPr>
      <w:proofErr w:type="spellStart"/>
      <w:r w:rsidRPr="002233B3">
        <w:rPr>
          <w:b/>
          <w:color w:val="292526"/>
        </w:rPr>
        <w:t>Ganle</w:t>
      </w:r>
      <w:proofErr w:type="spellEnd"/>
      <w:r w:rsidRPr="002233B3">
        <w:rPr>
          <w:b/>
          <w:color w:val="292526"/>
        </w:rPr>
        <w:t xml:space="preserve"> JK</w:t>
      </w:r>
      <w:r w:rsidRPr="002233B3">
        <w:rPr>
          <w:color w:val="292526"/>
        </w:rPr>
        <w:t xml:space="preserve">, Parker M, </w:t>
      </w:r>
      <w:proofErr w:type="spellStart"/>
      <w:r w:rsidRPr="002233B3">
        <w:rPr>
          <w:color w:val="292526"/>
        </w:rPr>
        <w:t>Fitpatrick</w:t>
      </w:r>
      <w:proofErr w:type="spellEnd"/>
      <w:r w:rsidRPr="002233B3">
        <w:rPr>
          <w:color w:val="292526"/>
        </w:rPr>
        <w:t xml:space="preserve"> R, &amp; </w:t>
      </w:r>
      <w:proofErr w:type="spellStart"/>
      <w:r w:rsidRPr="002233B3">
        <w:rPr>
          <w:color w:val="292526"/>
        </w:rPr>
        <w:t>Otupiri</w:t>
      </w:r>
      <w:proofErr w:type="spellEnd"/>
      <w:r w:rsidRPr="002233B3">
        <w:rPr>
          <w:color w:val="292526"/>
        </w:rPr>
        <w:t xml:space="preserve"> E: Addressing </w:t>
      </w:r>
      <w:r w:rsidRPr="002233B3">
        <w:t xml:space="preserve">Health System Barriers to Access to and Use of skilled delivery services: Perspectives from Ghana. </w:t>
      </w:r>
      <w:r w:rsidRPr="002233B3">
        <w:rPr>
          <w:b/>
          <w:i/>
        </w:rPr>
        <w:t>International Journal of Health Planning and Management</w:t>
      </w:r>
      <w:r w:rsidRPr="002233B3">
        <w:rPr>
          <w:i/>
        </w:rPr>
        <w:t xml:space="preserve">, </w:t>
      </w:r>
      <w:r w:rsidRPr="002233B3">
        <w:t>DOI: 10.1002/hpm.2291.</w:t>
      </w:r>
    </w:p>
    <w:p w14:paraId="0007BA34" w14:textId="689B7650" w:rsidR="002233B3" w:rsidRPr="002233B3" w:rsidRDefault="002233B3" w:rsidP="002233B3">
      <w:pPr>
        <w:pStyle w:val="ListParagraph"/>
        <w:numPr>
          <w:ilvl w:val="0"/>
          <w:numId w:val="41"/>
        </w:numPr>
        <w:contextualSpacing/>
        <w:jc w:val="both"/>
        <w:rPr>
          <w:color w:val="292526"/>
        </w:rPr>
      </w:pPr>
      <w:proofErr w:type="spellStart"/>
      <w:r w:rsidRPr="002233B3">
        <w:rPr>
          <w:b/>
          <w:color w:val="292526"/>
        </w:rPr>
        <w:t>Ganle</w:t>
      </w:r>
      <w:proofErr w:type="spellEnd"/>
      <w:r w:rsidRPr="002233B3">
        <w:rPr>
          <w:b/>
          <w:color w:val="292526"/>
        </w:rPr>
        <w:t xml:space="preserve"> JK</w:t>
      </w:r>
      <w:r w:rsidRPr="002233B3">
        <w:rPr>
          <w:color w:val="292526"/>
        </w:rPr>
        <w:t xml:space="preserve">, </w:t>
      </w:r>
      <w:proofErr w:type="spellStart"/>
      <w:r w:rsidRPr="002233B3">
        <w:rPr>
          <w:color w:val="292526"/>
        </w:rPr>
        <w:t>Otupiri</w:t>
      </w:r>
      <w:proofErr w:type="spellEnd"/>
      <w:r w:rsidRPr="002233B3">
        <w:rPr>
          <w:color w:val="292526"/>
        </w:rPr>
        <w:t xml:space="preserve"> E, Parker M &amp; </w:t>
      </w:r>
      <w:proofErr w:type="spellStart"/>
      <w:r w:rsidRPr="002233B3">
        <w:rPr>
          <w:color w:val="292526"/>
        </w:rPr>
        <w:t>Fitpatrick</w:t>
      </w:r>
      <w:proofErr w:type="spellEnd"/>
      <w:r w:rsidRPr="002233B3">
        <w:rPr>
          <w:color w:val="292526"/>
        </w:rPr>
        <w:t xml:space="preserve"> R</w:t>
      </w:r>
      <w:r w:rsidRPr="002233B3">
        <w:t xml:space="preserve">. </w:t>
      </w:r>
      <w:r w:rsidRPr="002233B3">
        <w:rPr>
          <w:bCs/>
          <w:color w:val="262626"/>
        </w:rPr>
        <w:t xml:space="preserve">Socio-cultural barriers to accessibility and utilization of maternal and newborn healthcare services in Ghana after user-fee abolition. </w:t>
      </w:r>
      <w:r w:rsidRPr="002233B3">
        <w:rPr>
          <w:b/>
          <w:bCs/>
          <w:i/>
          <w:color w:val="262626"/>
        </w:rPr>
        <w:t>International Journal of Maternal and Child Health</w:t>
      </w:r>
      <w:r w:rsidRPr="002233B3">
        <w:rPr>
          <w:b/>
          <w:bCs/>
          <w:color w:val="262626"/>
        </w:rPr>
        <w:t xml:space="preserve">, </w:t>
      </w:r>
      <w:r w:rsidRPr="002233B3">
        <w:rPr>
          <w:bCs/>
          <w:color w:val="262626"/>
        </w:rPr>
        <w:t>3(1): 1-14.</w:t>
      </w:r>
    </w:p>
    <w:p w14:paraId="15FB8A06" w14:textId="77777777" w:rsidR="002233B3" w:rsidRPr="002233B3" w:rsidRDefault="002233B3" w:rsidP="002233B3">
      <w:pPr>
        <w:pStyle w:val="ListParagraph"/>
        <w:numPr>
          <w:ilvl w:val="0"/>
          <w:numId w:val="41"/>
        </w:numPr>
        <w:contextualSpacing/>
        <w:jc w:val="both"/>
        <w:rPr>
          <w:color w:val="292526"/>
        </w:rPr>
      </w:pPr>
      <w:r w:rsidRPr="002233B3">
        <w:rPr>
          <w:lang w:val="de-DE"/>
        </w:rPr>
        <w:t xml:space="preserve">Kabila A, </w:t>
      </w:r>
      <w:proofErr w:type="spellStart"/>
      <w:r w:rsidRPr="002233B3">
        <w:rPr>
          <w:b/>
          <w:lang w:val="de-DE"/>
        </w:rPr>
        <w:t>Ganle</w:t>
      </w:r>
      <w:proofErr w:type="spellEnd"/>
      <w:r w:rsidRPr="002233B3">
        <w:rPr>
          <w:b/>
          <w:lang w:val="de-DE"/>
        </w:rPr>
        <w:t xml:space="preserve"> JK</w:t>
      </w:r>
      <w:r w:rsidRPr="002233B3">
        <w:rPr>
          <w:lang w:val="de-DE"/>
        </w:rPr>
        <w:t xml:space="preserve"> &amp; </w:t>
      </w:r>
      <w:proofErr w:type="spellStart"/>
      <w:r w:rsidRPr="002233B3">
        <w:rPr>
          <w:lang w:val="de-DE"/>
        </w:rPr>
        <w:t>Adaborna</w:t>
      </w:r>
      <w:proofErr w:type="spellEnd"/>
      <w:r w:rsidRPr="002233B3">
        <w:rPr>
          <w:lang w:val="de-DE"/>
        </w:rPr>
        <w:t xml:space="preserve"> E (2015). </w:t>
      </w:r>
      <w:r w:rsidRPr="002233B3">
        <w:t xml:space="preserve">Coliform contamination of peri-urban grown vegetables and potential public health risks: evidence from Kumasi, Ghana. </w:t>
      </w:r>
      <w:r w:rsidRPr="002233B3">
        <w:rPr>
          <w:b/>
          <w:i/>
        </w:rPr>
        <w:t>Journal of Community Health</w:t>
      </w:r>
      <w:r w:rsidRPr="002233B3">
        <w:t xml:space="preserve">, 40(5): </w:t>
      </w:r>
      <w:r w:rsidRPr="002233B3">
        <w:rPr>
          <w:color w:val="000050"/>
        </w:rPr>
        <w:t>DOI 10.1007/s10900-015-0109-y.</w:t>
      </w:r>
    </w:p>
    <w:p w14:paraId="578531BE" w14:textId="77777777" w:rsidR="002233B3" w:rsidRPr="002233B3" w:rsidRDefault="002233B3" w:rsidP="002233B3">
      <w:pPr>
        <w:pStyle w:val="ListParagraph"/>
        <w:numPr>
          <w:ilvl w:val="0"/>
          <w:numId w:val="41"/>
        </w:numPr>
        <w:contextualSpacing/>
        <w:jc w:val="both"/>
        <w:rPr>
          <w:color w:val="292526"/>
        </w:rPr>
      </w:pPr>
      <w:proofErr w:type="spellStart"/>
      <w:r w:rsidRPr="002233B3">
        <w:rPr>
          <w:b/>
          <w:lang w:val="de-DE"/>
        </w:rPr>
        <w:t>Ganle</w:t>
      </w:r>
      <w:proofErr w:type="spellEnd"/>
      <w:r w:rsidRPr="002233B3">
        <w:rPr>
          <w:b/>
          <w:lang w:val="de-DE"/>
        </w:rPr>
        <w:t xml:space="preserve"> JK</w:t>
      </w:r>
      <w:r w:rsidRPr="002233B3">
        <w:rPr>
          <w:lang w:val="de-DE"/>
        </w:rPr>
        <w:t xml:space="preserve">, </w:t>
      </w:r>
      <w:proofErr w:type="spellStart"/>
      <w:r w:rsidRPr="002233B3">
        <w:rPr>
          <w:lang w:val="de-DE"/>
        </w:rPr>
        <w:t>Afriyie</w:t>
      </w:r>
      <w:proofErr w:type="spellEnd"/>
      <w:r w:rsidRPr="002233B3">
        <w:rPr>
          <w:lang w:val="de-DE"/>
        </w:rPr>
        <w:t xml:space="preserve"> K &amp; </w:t>
      </w:r>
      <w:proofErr w:type="spellStart"/>
      <w:r w:rsidRPr="002233B3">
        <w:rPr>
          <w:lang w:val="de-DE"/>
        </w:rPr>
        <w:t>Segbefia</w:t>
      </w:r>
      <w:proofErr w:type="spellEnd"/>
      <w:r w:rsidRPr="002233B3">
        <w:rPr>
          <w:lang w:val="de-DE"/>
        </w:rPr>
        <w:t xml:space="preserve"> YA. </w:t>
      </w:r>
      <w:r w:rsidRPr="002233B3">
        <w:t>Microcredit: empowerment and disempowerment of rural women in Ghana</w:t>
      </w:r>
      <w:r w:rsidRPr="002233B3">
        <w:rPr>
          <w:bCs/>
          <w:color w:val="262626"/>
        </w:rPr>
        <w:t xml:space="preserve">. </w:t>
      </w:r>
      <w:r w:rsidRPr="002233B3">
        <w:rPr>
          <w:b/>
          <w:i/>
        </w:rPr>
        <w:t>World Development</w:t>
      </w:r>
      <w:r w:rsidRPr="002233B3">
        <w:t>, 66:335-345.</w:t>
      </w:r>
    </w:p>
    <w:p w14:paraId="437EFE89" w14:textId="3C151E00" w:rsidR="002233B3" w:rsidRPr="002233B3" w:rsidRDefault="002233B3" w:rsidP="002233B3">
      <w:pPr>
        <w:contextualSpacing/>
        <w:jc w:val="both"/>
        <w:rPr>
          <w:b/>
          <w:color w:val="292526"/>
        </w:rPr>
      </w:pPr>
      <w:r w:rsidRPr="002233B3">
        <w:rPr>
          <w:b/>
          <w:color w:val="292526"/>
        </w:rPr>
        <w:t>2014</w:t>
      </w:r>
    </w:p>
    <w:p w14:paraId="79F79699" w14:textId="48106BC4" w:rsidR="002233B3" w:rsidRPr="002233B3" w:rsidRDefault="002233B3" w:rsidP="002233B3">
      <w:pPr>
        <w:numPr>
          <w:ilvl w:val="0"/>
          <w:numId w:val="41"/>
        </w:numPr>
        <w:rPr>
          <w:bCs/>
          <w:color w:val="262626"/>
        </w:rPr>
      </w:pPr>
      <w:proofErr w:type="spellStart"/>
      <w:r w:rsidRPr="002233B3">
        <w:rPr>
          <w:b/>
          <w:color w:val="292526"/>
        </w:rPr>
        <w:t>Ganle</w:t>
      </w:r>
      <w:proofErr w:type="spellEnd"/>
      <w:r w:rsidRPr="002233B3">
        <w:rPr>
          <w:b/>
          <w:color w:val="292526"/>
        </w:rPr>
        <w:t xml:space="preserve"> JK,</w:t>
      </w:r>
      <w:r w:rsidRPr="002233B3">
        <w:rPr>
          <w:color w:val="292526"/>
        </w:rPr>
        <w:t xml:space="preserve"> Parker M, </w:t>
      </w:r>
      <w:proofErr w:type="spellStart"/>
      <w:r w:rsidRPr="002233B3">
        <w:rPr>
          <w:color w:val="292526"/>
        </w:rPr>
        <w:t>Fitpatrick</w:t>
      </w:r>
      <w:proofErr w:type="spellEnd"/>
      <w:r w:rsidRPr="002233B3">
        <w:rPr>
          <w:color w:val="292526"/>
        </w:rPr>
        <w:t xml:space="preserve"> R &amp; </w:t>
      </w:r>
      <w:proofErr w:type="spellStart"/>
      <w:r w:rsidRPr="002233B3">
        <w:rPr>
          <w:color w:val="292526"/>
        </w:rPr>
        <w:t>Otupiri</w:t>
      </w:r>
      <w:proofErr w:type="spellEnd"/>
      <w:r w:rsidRPr="002233B3">
        <w:rPr>
          <w:color w:val="292526"/>
        </w:rPr>
        <w:t xml:space="preserve"> E (2014)</w:t>
      </w:r>
      <w:r w:rsidRPr="002233B3">
        <w:rPr>
          <w:lang w:val="en-GB"/>
        </w:rPr>
        <w:t xml:space="preserve">. </w:t>
      </w:r>
      <w:r w:rsidRPr="002233B3">
        <w:rPr>
          <w:bCs/>
          <w:color w:val="262626"/>
        </w:rPr>
        <w:t>A qualitative study of health system barriers to accessibility and utilization of maternal and newborn healthcare services in Ghana after user-fee abolition</w:t>
      </w:r>
      <w:r w:rsidRPr="002233B3">
        <w:rPr>
          <w:lang w:val="en-GB"/>
        </w:rPr>
        <w:t>.</w:t>
      </w:r>
      <w:r w:rsidRPr="002233B3">
        <w:rPr>
          <w:i/>
          <w:lang w:val="en-GB"/>
        </w:rPr>
        <w:t xml:space="preserve"> </w:t>
      </w:r>
      <w:r w:rsidRPr="002233B3">
        <w:rPr>
          <w:b/>
          <w:bCs/>
          <w:i/>
          <w:color w:val="262626"/>
        </w:rPr>
        <w:t>BMC Pregnancy and Childbirth,</w:t>
      </w:r>
      <w:r w:rsidRPr="002233B3">
        <w:rPr>
          <w:bCs/>
          <w:i/>
          <w:color w:val="262626"/>
        </w:rPr>
        <w:t xml:space="preserve"> </w:t>
      </w:r>
      <w:r w:rsidRPr="002233B3">
        <w:rPr>
          <w:bCs/>
          <w:color w:val="262626"/>
        </w:rPr>
        <w:t>14:425.</w:t>
      </w:r>
    </w:p>
    <w:p w14:paraId="2A596857" w14:textId="47ABDF39" w:rsidR="002233B3" w:rsidRPr="002233B3" w:rsidRDefault="002233B3" w:rsidP="002233B3">
      <w:pPr>
        <w:numPr>
          <w:ilvl w:val="0"/>
          <w:numId w:val="41"/>
        </w:numPr>
        <w:rPr>
          <w:bCs/>
          <w:color w:val="262626"/>
        </w:rPr>
      </w:pPr>
      <w:proofErr w:type="spellStart"/>
      <w:r w:rsidRPr="002233B3">
        <w:rPr>
          <w:b/>
          <w:color w:val="292526"/>
        </w:rPr>
        <w:t>Ganle</w:t>
      </w:r>
      <w:proofErr w:type="spellEnd"/>
      <w:r w:rsidRPr="002233B3">
        <w:rPr>
          <w:b/>
          <w:color w:val="292526"/>
        </w:rPr>
        <w:t xml:space="preserve"> JK</w:t>
      </w:r>
      <w:r w:rsidRPr="002233B3">
        <w:rPr>
          <w:color w:val="292526"/>
        </w:rPr>
        <w:t xml:space="preserve">, Parker M, </w:t>
      </w:r>
      <w:proofErr w:type="spellStart"/>
      <w:r w:rsidRPr="002233B3">
        <w:rPr>
          <w:color w:val="292526"/>
        </w:rPr>
        <w:t>Fitpatrick</w:t>
      </w:r>
      <w:proofErr w:type="spellEnd"/>
      <w:r w:rsidRPr="002233B3">
        <w:rPr>
          <w:color w:val="292526"/>
        </w:rPr>
        <w:t xml:space="preserve"> R, &amp; </w:t>
      </w:r>
      <w:proofErr w:type="spellStart"/>
      <w:r w:rsidRPr="002233B3">
        <w:rPr>
          <w:color w:val="292526"/>
        </w:rPr>
        <w:t>Otupiri</w:t>
      </w:r>
      <w:proofErr w:type="spellEnd"/>
      <w:r w:rsidRPr="002233B3">
        <w:rPr>
          <w:color w:val="292526"/>
        </w:rPr>
        <w:t xml:space="preserve"> E (2014)</w:t>
      </w:r>
      <w:r w:rsidRPr="002233B3">
        <w:rPr>
          <w:lang w:val="en-GB"/>
        </w:rPr>
        <w:t xml:space="preserve">. </w:t>
      </w:r>
      <w:r w:rsidRPr="002233B3">
        <w:rPr>
          <w:color w:val="292526"/>
        </w:rPr>
        <w:t>Free maternity care and equity of access to maternal health services in Ghana: a descriptive study</w:t>
      </w:r>
      <w:r w:rsidRPr="002233B3">
        <w:rPr>
          <w:lang w:val="en-GB"/>
        </w:rPr>
        <w:t xml:space="preserve">. </w:t>
      </w:r>
      <w:r w:rsidRPr="002233B3">
        <w:rPr>
          <w:b/>
          <w:i/>
          <w:lang w:val="en-GB"/>
        </w:rPr>
        <w:t>International Journal for Equity in Health</w:t>
      </w:r>
      <w:r w:rsidRPr="002233B3">
        <w:rPr>
          <w:i/>
          <w:lang w:val="en-GB"/>
        </w:rPr>
        <w:t>, 13;89.</w:t>
      </w:r>
    </w:p>
    <w:p w14:paraId="430495B7" w14:textId="15D01550" w:rsidR="002233B3" w:rsidRPr="002233B3" w:rsidRDefault="002233B3" w:rsidP="002233B3">
      <w:pPr>
        <w:numPr>
          <w:ilvl w:val="0"/>
          <w:numId w:val="41"/>
        </w:numPr>
        <w:rPr>
          <w:bCs/>
          <w:color w:val="262626"/>
        </w:rPr>
      </w:pPr>
      <w:proofErr w:type="spellStart"/>
      <w:r w:rsidRPr="002233B3">
        <w:rPr>
          <w:b/>
        </w:rPr>
        <w:t>Ganle</w:t>
      </w:r>
      <w:proofErr w:type="spellEnd"/>
      <w:r w:rsidRPr="002233B3">
        <w:rPr>
          <w:b/>
        </w:rPr>
        <w:t xml:space="preserve"> JK </w:t>
      </w:r>
      <w:r w:rsidRPr="002233B3">
        <w:t>(2014)</w:t>
      </w:r>
      <w:r w:rsidRPr="002233B3">
        <w:rPr>
          <w:lang w:val="en-GB"/>
        </w:rPr>
        <w:t xml:space="preserve">. </w:t>
      </w:r>
      <w:r w:rsidRPr="002233B3">
        <w:t>Addressing Socio-cultural Barriers to Maternal Healthcare in Ghana: Perspectives of Women and Healthcare Providers</w:t>
      </w:r>
      <w:r w:rsidRPr="002233B3">
        <w:rPr>
          <w:lang w:val="en-GB"/>
        </w:rPr>
        <w:t xml:space="preserve">. </w:t>
      </w:r>
      <w:r w:rsidRPr="002233B3">
        <w:rPr>
          <w:b/>
          <w:i/>
          <w:lang w:val="en-GB"/>
        </w:rPr>
        <w:t>Journal of Women’s Health Issues &amp; Care</w:t>
      </w:r>
      <w:r w:rsidRPr="002233B3">
        <w:rPr>
          <w:i/>
          <w:lang w:val="en-GB"/>
        </w:rPr>
        <w:t>,</w:t>
      </w:r>
      <w:r w:rsidRPr="002233B3">
        <w:rPr>
          <w:lang w:val="en-GB"/>
        </w:rPr>
        <w:t xml:space="preserve"> 3:6</w:t>
      </w:r>
      <w:r w:rsidRPr="002233B3">
        <w:rPr>
          <w:i/>
          <w:iCs/>
          <w:lang w:val="en-GB"/>
        </w:rPr>
        <w:t>.</w:t>
      </w:r>
    </w:p>
    <w:p w14:paraId="21F06B98" w14:textId="4E83D485" w:rsidR="002233B3" w:rsidRPr="002233B3" w:rsidRDefault="002233B3" w:rsidP="002233B3">
      <w:pPr>
        <w:numPr>
          <w:ilvl w:val="0"/>
          <w:numId w:val="41"/>
        </w:numPr>
        <w:rPr>
          <w:bCs/>
          <w:color w:val="262626"/>
        </w:rPr>
      </w:pPr>
      <w:proofErr w:type="spellStart"/>
      <w:r w:rsidRPr="002233B3">
        <w:rPr>
          <w:b/>
        </w:rPr>
        <w:t>Ganle</w:t>
      </w:r>
      <w:proofErr w:type="spellEnd"/>
      <w:r w:rsidRPr="002233B3">
        <w:rPr>
          <w:b/>
        </w:rPr>
        <w:t xml:space="preserve"> JK </w:t>
      </w:r>
      <w:r w:rsidRPr="002233B3">
        <w:t xml:space="preserve">(2014). Chasing out traditional birth attendants in Ghana – implications for maternal and </w:t>
      </w:r>
    </w:p>
    <w:p w14:paraId="1F5C5F17" w14:textId="77777777" w:rsidR="002233B3" w:rsidRPr="002233B3" w:rsidRDefault="002233B3" w:rsidP="002233B3">
      <w:pPr>
        <w:jc w:val="both"/>
      </w:pPr>
      <w:r w:rsidRPr="002233B3">
        <w:t xml:space="preserve">              newborn health. </w:t>
      </w:r>
      <w:r w:rsidRPr="002233B3">
        <w:rPr>
          <w:b/>
          <w:i/>
        </w:rPr>
        <w:t>The Journal of Global Health</w:t>
      </w:r>
      <w:r w:rsidRPr="002233B3">
        <w:rPr>
          <w:i/>
        </w:rPr>
        <w:t xml:space="preserve">, </w:t>
      </w:r>
      <w:r w:rsidRPr="002233B3">
        <w:t>4(2): 39-42.</w:t>
      </w:r>
    </w:p>
    <w:p w14:paraId="4C3A9AAD" w14:textId="406D1FDC" w:rsidR="002233B3" w:rsidRPr="002233B3" w:rsidRDefault="002233B3" w:rsidP="002233B3">
      <w:pPr>
        <w:numPr>
          <w:ilvl w:val="0"/>
          <w:numId w:val="41"/>
        </w:numPr>
        <w:jc w:val="both"/>
      </w:pPr>
      <w:proofErr w:type="spellStart"/>
      <w:r w:rsidRPr="002233B3">
        <w:rPr>
          <w:b/>
        </w:rPr>
        <w:t>Ganle</w:t>
      </w:r>
      <w:proofErr w:type="spellEnd"/>
      <w:r w:rsidRPr="002233B3">
        <w:rPr>
          <w:b/>
        </w:rPr>
        <w:t xml:space="preserve"> JK (</w:t>
      </w:r>
      <w:r w:rsidRPr="002233B3">
        <w:t xml:space="preserve">2014). Reaching out to a community to improve maternal health in Ghana: the story of one midwife. </w:t>
      </w:r>
      <w:r w:rsidRPr="002233B3">
        <w:rPr>
          <w:b/>
          <w:i/>
        </w:rPr>
        <w:t>Global Health Science &amp; Practice</w:t>
      </w:r>
      <w:r w:rsidRPr="002233B3">
        <w:t xml:space="preserve">, 2(3): 366-369. </w:t>
      </w:r>
    </w:p>
    <w:p w14:paraId="17A4F46B" w14:textId="1FB7750A" w:rsidR="002233B3" w:rsidRPr="002233B3" w:rsidRDefault="002233B3" w:rsidP="002233B3">
      <w:pPr>
        <w:contextualSpacing/>
        <w:rPr>
          <w:b/>
        </w:rPr>
      </w:pPr>
      <w:r w:rsidRPr="002233B3">
        <w:rPr>
          <w:b/>
        </w:rPr>
        <w:t>2012</w:t>
      </w:r>
    </w:p>
    <w:p w14:paraId="356C0C12" w14:textId="38AD5DBA" w:rsidR="002233B3" w:rsidRPr="002233B3" w:rsidRDefault="002233B3" w:rsidP="002233B3">
      <w:pPr>
        <w:pStyle w:val="ListParagraph"/>
        <w:numPr>
          <w:ilvl w:val="0"/>
          <w:numId w:val="41"/>
        </w:numPr>
        <w:rPr>
          <w:b/>
        </w:rPr>
      </w:pPr>
      <w:proofErr w:type="spellStart"/>
      <w:r w:rsidRPr="002233B3">
        <w:rPr>
          <w:b/>
          <w:color w:val="000000"/>
        </w:rPr>
        <w:t>Ganle</w:t>
      </w:r>
      <w:proofErr w:type="spellEnd"/>
      <w:r w:rsidRPr="002233B3">
        <w:rPr>
          <w:b/>
          <w:color w:val="000000"/>
        </w:rPr>
        <w:t xml:space="preserve"> JK</w:t>
      </w:r>
      <w:r w:rsidRPr="002233B3">
        <w:rPr>
          <w:color w:val="000000"/>
        </w:rPr>
        <w:t xml:space="preserve">, </w:t>
      </w:r>
      <w:proofErr w:type="spellStart"/>
      <w:r w:rsidRPr="002233B3">
        <w:rPr>
          <w:color w:val="000000"/>
        </w:rPr>
        <w:t>Tagoe</w:t>
      </w:r>
      <w:proofErr w:type="spellEnd"/>
      <w:r w:rsidRPr="002233B3">
        <w:rPr>
          <w:color w:val="000000"/>
        </w:rPr>
        <w:t>-Darko E &amp; Mensah CM (2012)</w:t>
      </w:r>
      <w:r w:rsidRPr="002233B3">
        <w:t xml:space="preserve">. </w:t>
      </w:r>
      <w:r w:rsidRPr="002233B3">
        <w:rPr>
          <w:bCs/>
          <w:color w:val="000000"/>
        </w:rPr>
        <w:t xml:space="preserve">Youth, HIV/AIDS Risks and Sexuality in Contemporary Ghana: Examining the Gap between Awareness and </w:t>
      </w:r>
      <w:proofErr w:type="spellStart"/>
      <w:r w:rsidRPr="002233B3">
        <w:rPr>
          <w:bCs/>
          <w:color w:val="000000"/>
        </w:rPr>
        <w:t>Behaviour</w:t>
      </w:r>
      <w:proofErr w:type="spellEnd"/>
      <w:r w:rsidRPr="002233B3">
        <w:rPr>
          <w:bCs/>
          <w:color w:val="000000"/>
        </w:rPr>
        <w:t xml:space="preserve"> Change.</w:t>
      </w:r>
      <w:r w:rsidRPr="002233B3">
        <w:rPr>
          <w:i/>
          <w:iCs/>
          <w:color w:val="000000"/>
        </w:rPr>
        <w:t xml:space="preserve"> International Journal of Humanities and Social Science</w:t>
      </w:r>
      <w:r w:rsidRPr="002233B3">
        <w:rPr>
          <w:b/>
          <w:iCs/>
          <w:color w:val="000000"/>
        </w:rPr>
        <w:t>,</w:t>
      </w:r>
      <w:r w:rsidRPr="002233B3">
        <w:rPr>
          <w:iCs/>
          <w:color w:val="000000"/>
        </w:rPr>
        <w:t xml:space="preserve"> 2(21): 88-99.</w:t>
      </w:r>
    </w:p>
    <w:p w14:paraId="0D17DD84" w14:textId="77777777" w:rsidR="002233B3" w:rsidRPr="002233B3" w:rsidRDefault="002233B3" w:rsidP="002233B3">
      <w:pPr>
        <w:numPr>
          <w:ilvl w:val="0"/>
          <w:numId w:val="41"/>
        </w:numPr>
        <w:contextualSpacing/>
        <w:jc w:val="both"/>
        <w:rPr>
          <w:b/>
          <w:i/>
        </w:rPr>
      </w:pPr>
      <w:proofErr w:type="spellStart"/>
      <w:r w:rsidRPr="002233B3">
        <w:rPr>
          <w:b/>
          <w:color w:val="000000"/>
        </w:rPr>
        <w:t>Ganle</w:t>
      </w:r>
      <w:proofErr w:type="spellEnd"/>
      <w:r w:rsidRPr="002233B3">
        <w:rPr>
          <w:b/>
          <w:color w:val="000000"/>
        </w:rPr>
        <w:t xml:space="preserve"> JK</w:t>
      </w:r>
      <w:r w:rsidRPr="002233B3">
        <w:rPr>
          <w:color w:val="000000"/>
        </w:rPr>
        <w:t xml:space="preserve"> (2012). “Today we have development but mosquitoes are everywhere’’: Development, Environmental Change and Malaria in a Rural District of Ghana.</w:t>
      </w:r>
      <w:r w:rsidRPr="002233B3">
        <w:t> </w:t>
      </w:r>
      <w:r w:rsidRPr="002233B3">
        <w:rPr>
          <w:i/>
          <w:iCs/>
          <w:color w:val="000000"/>
        </w:rPr>
        <w:t>Human Welfare</w:t>
      </w:r>
      <w:r w:rsidRPr="002233B3">
        <w:rPr>
          <w:iCs/>
          <w:color w:val="000000"/>
        </w:rPr>
        <w:t>, 1:</w:t>
      </w:r>
      <w:r w:rsidRPr="002233B3">
        <w:rPr>
          <w:color w:val="000000"/>
        </w:rPr>
        <w:t>71-90.</w:t>
      </w:r>
      <w:r w:rsidRPr="002233B3">
        <w:t xml:space="preserve"> </w:t>
      </w:r>
    </w:p>
    <w:p w14:paraId="1EA3D64A" w14:textId="77777777" w:rsidR="002233B3" w:rsidRPr="002233B3" w:rsidRDefault="002233B3" w:rsidP="000E2DC5">
      <w:pPr>
        <w:ind w:left="360"/>
        <w:contextualSpacing/>
        <w:rPr>
          <w:b/>
          <w:i/>
        </w:rPr>
      </w:pPr>
    </w:p>
    <w:p w14:paraId="2AEC2B02" w14:textId="77777777" w:rsidR="002233B3" w:rsidRPr="002233B3" w:rsidRDefault="002233B3" w:rsidP="002233B3">
      <w:pPr>
        <w:rPr>
          <w:b/>
          <w:i/>
        </w:rPr>
      </w:pPr>
      <w:r w:rsidRPr="002233B3">
        <w:rPr>
          <w:b/>
          <w:i/>
        </w:rPr>
        <w:t>7.2 Technical Publications</w:t>
      </w:r>
    </w:p>
    <w:p w14:paraId="413AC6A7" w14:textId="77777777" w:rsidR="002233B3" w:rsidRPr="002233B3" w:rsidRDefault="002233B3" w:rsidP="002233B3">
      <w:pPr>
        <w:pStyle w:val="ListParagraph"/>
        <w:ind w:left="420" w:firstLine="0"/>
        <w:rPr>
          <w:b/>
          <w:i/>
        </w:rPr>
      </w:pPr>
    </w:p>
    <w:p w14:paraId="06E3CB7A" w14:textId="77777777" w:rsidR="002233B3" w:rsidRPr="002233B3" w:rsidRDefault="002233B3" w:rsidP="002233B3">
      <w:pPr>
        <w:pStyle w:val="ListParagraph"/>
        <w:numPr>
          <w:ilvl w:val="0"/>
          <w:numId w:val="41"/>
        </w:numPr>
        <w:contextualSpacing/>
        <w:jc w:val="both"/>
        <w:rPr>
          <w:color w:val="292526"/>
        </w:rPr>
      </w:pPr>
      <w:proofErr w:type="spellStart"/>
      <w:r w:rsidRPr="002233B3">
        <w:rPr>
          <w:b/>
        </w:rPr>
        <w:t>Ganle</w:t>
      </w:r>
      <w:proofErr w:type="spellEnd"/>
      <w:r w:rsidRPr="002233B3">
        <w:rPr>
          <w:b/>
        </w:rPr>
        <w:t xml:space="preserve"> JK</w:t>
      </w:r>
      <w:r w:rsidRPr="002233B3">
        <w:rPr>
          <w:vertAlign w:val="superscript"/>
        </w:rPr>
        <w:t xml:space="preserve">, </w:t>
      </w:r>
      <w:proofErr w:type="spellStart"/>
      <w:r w:rsidRPr="002233B3">
        <w:t>Edusei</w:t>
      </w:r>
      <w:proofErr w:type="spellEnd"/>
      <w:r w:rsidRPr="002233B3">
        <w:rPr>
          <w:b/>
          <w:vertAlign w:val="superscript"/>
        </w:rPr>
        <w:t xml:space="preserve"> </w:t>
      </w:r>
      <w:r w:rsidRPr="002233B3">
        <w:t xml:space="preserve">KA, Maya TE, Aboagye P, </w:t>
      </w:r>
      <w:proofErr w:type="spellStart"/>
      <w:r w:rsidRPr="002233B3">
        <w:t>Ankomah</w:t>
      </w:r>
      <w:proofErr w:type="spellEnd"/>
      <w:r w:rsidRPr="002233B3">
        <w:t xml:space="preserve"> A, and </w:t>
      </w:r>
      <w:proofErr w:type="spellStart"/>
      <w:r w:rsidRPr="002233B3">
        <w:t>Adanu</w:t>
      </w:r>
      <w:proofErr w:type="spellEnd"/>
      <w:r w:rsidRPr="002233B3">
        <w:t xml:space="preserve"> R</w:t>
      </w:r>
      <w:r w:rsidRPr="002233B3">
        <w:rPr>
          <w:i/>
        </w:rPr>
        <w:t xml:space="preserve"> (2017). </w:t>
      </w:r>
      <w:r w:rsidRPr="002233B3">
        <w:rPr>
          <w:b/>
          <w:i/>
          <w:color w:val="000000"/>
        </w:rPr>
        <w:t>Capacity Building in Disability Awareness and Disability-</w:t>
      </w:r>
      <w:proofErr w:type="spellStart"/>
      <w:r w:rsidRPr="002233B3">
        <w:rPr>
          <w:b/>
          <w:i/>
          <w:color w:val="000000"/>
        </w:rPr>
        <w:t>Centred</w:t>
      </w:r>
      <w:proofErr w:type="spellEnd"/>
      <w:r w:rsidRPr="002233B3">
        <w:rPr>
          <w:b/>
          <w:i/>
          <w:color w:val="000000"/>
        </w:rPr>
        <w:t xml:space="preserve"> Family </w:t>
      </w:r>
      <w:r w:rsidRPr="002233B3">
        <w:rPr>
          <w:b/>
          <w:i/>
          <w:color w:val="000000"/>
        </w:rPr>
        <w:lastRenderedPageBreak/>
        <w:t>Planning and Maternal Healthcare Information and Service Delivery for Healthcare Providers: A Training Manual</w:t>
      </w:r>
      <w:r w:rsidRPr="002233B3">
        <w:rPr>
          <w:i/>
          <w:color w:val="000000"/>
        </w:rPr>
        <w:t>.</w:t>
      </w:r>
      <w:r w:rsidRPr="002233B3">
        <w:rPr>
          <w:b/>
          <w:i/>
          <w:color w:val="000000"/>
        </w:rPr>
        <w:t xml:space="preserve"> </w:t>
      </w:r>
      <w:r w:rsidRPr="002233B3">
        <w:rPr>
          <w:color w:val="000000"/>
        </w:rPr>
        <w:t>Accra: USAID Systems for Health, University Research Company, and University of Ghana School of Public Health.</w:t>
      </w:r>
    </w:p>
    <w:p w14:paraId="6C01B82C" w14:textId="77777777" w:rsidR="002233B3" w:rsidRPr="002233B3" w:rsidRDefault="002233B3" w:rsidP="002233B3">
      <w:pPr>
        <w:pStyle w:val="ListParagraph"/>
        <w:ind w:left="630" w:firstLine="0"/>
        <w:contextualSpacing/>
        <w:jc w:val="both"/>
        <w:rPr>
          <w:color w:val="292526"/>
        </w:rPr>
      </w:pPr>
    </w:p>
    <w:p w14:paraId="19035A4F" w14:textId="77777777" w:rsidR="002233B3" w:rsidRPr="002233B3" w:rsidRDefault="002233B3" w:rsidP="002233B3">
      <w:pPr>
        <w:pStyle w:val="ListParagraph"/>
        <w:numPr>
          <w:ilvl w:val="0"/>
          <w:numId w:val="41"/>
        </w:numPr>
        <w:contextualSpacing/>
        <w:jc w:val="both"/>
        <w:rPr>
          <w:color w:val="292526"/>
        </w:rPr>
      </w:pPr>
      <w:proofErr w:type="spellStart"/>
      <w:r w:rsidRPr="002233B3">
        <w:rPr>
          <w:b/>
        </w:rPr>
        <w:t>Ganle</w:t>
      </w:r>
      <w:proofErr w:type="spellEnd"/>
      <w:r w:rsidRPr="002233B3">
        <w:rPr>
          <w:b/>
        </w:rPr>
        <w:t xml:space="preserve"> JK</w:t>
      </w:r>
      <w:r w:rsidRPr="002233B3">
        <w:rPr>
          <w:vertAlign w:val="superscript"/>
        </w:rPr>
        <w:t xml:space="preserve">, </w:t>
      </w:r>
      <w:proofErr w:type="spellStart"/>
      <w:r w:rsidRPr="002233B3">
        <w:t>Edusei</w:t>
      </w:r>
      <w:proofErr w:type="spellEnd"/>
      <w:r w:rsidRPr="002233B3">
        <w:rPr>
          <w:b/>
          <w:vertAlign w:val="superscript"/>
        </w:rPr>
        <w:t xml:space="preserve"> </w:t>
      </w:r>
      <w:r w:rsidRPr="002233B3">
        <w:t xml:space="preserve">KA, Maya TE, Aboagye P, </w:t>
      </w:r>
      <w:proofErr w:type="spellStart"/>
      <w:r w:rsidRPr="002233B3">
        <w:t>Ankomah</w:t>
      </w:r>
      <w:proofErr w:type="spellEnd"/>
      <w:r w:rsidRPr="002233B3">
        <w:t xml:space="preserve"> A, and </w:t>
      </w:r>
      <w:proofErr w:type="spellStart"/>
      <w:r w:rsidRPr="002233B3">
        <w:t>Adanu</w:t>
      </w:r>
      <w:proofErr w:type="spellEnd"/>
      <w:r w:rsidRPr="002233B3">
        <w:t xml:space="preserve"> R</w:t>
      </w:r>
      <w:r w:rsidRPr="002233B3">
        <w:rPr>
          <w:i/>
        </w:rPr>
        <w:t xml:space="preserve"> (2017). </w:t>
      </w:r>
      <w:r w:rsidRPr="002233B3">
        <w:rPr>
          <w:b/>
          <w:i/>
          <w:color w:val="000000"/>
        </w:rPr>
        <w:t>Capacity Building in Disability Awareness and Disability-</w:t>
      </w:r>
      <w:proofErr w:type="spellStart"/>
      <w:r w:rsidRPr="002233B3">
        <w:rPr>
          <w:b/>
          <w:i/>
          <w:color w:val="000000"/>
        </w:rPr>
        <w:t>Centred</w:t>
      </w:r>
      <w:proofErr w:type="spellEnd"/>
      <w:r w:rsidRPr="002233B3">
        <w:rPr>
          <w:b/>
          <w:i/>
          <w:color w:val="000000"/>
        </w:rPr>
        <w:t xml:space="preserve"> Family Planning and Maternal Healthcare Information and Service Delivery for Community-Based Surveillance Volunteers: A Training Manual</w:t>
      </w:r>
      <w:r w:rsidRPr="002233B3">
        <w:rPr>
          <w:i/>
          <w:color w:val="000000"/>
        </w:rPr>
        <w:t>.</w:t>
      </w:r>
      <w:r w:rsidRPr="002233B3">
        <w:rPr>
          <w:b/>
          <w:i/>
          <w:color w:val="000000"/>
        </w:rPr>
        <w:t xml:space="preserve"> </w:t>
      </w:r>
      <w:r w:rsidRPr="002233B3">
        <w:rPr>
          <w:color w:val="000000"/>
        </w:rPr>
        <w:t>Accra: USAID Systems for Health, University Research Company, and University of Ghana School of Public Health.</w:t>
      </w:r>
    </w:p>
    <w:p w14:paraId="724E456F" w14:textId="77777777" w:rsidR="002233B3" w:rsidRPr="006C0448" w:rsidRDefault="002233B3" w:rsidP="002233B3">
      <w:pPr>
        <w:jc w:val="both"/>
      </w:pPr>
    </w:p>
    <w:p w14:paraId="3FCA9854" w14:textId="6602F1C6" w:rsidR="002233B3" w:rsidRPr="002233B3" w:rsidRDefault="002233B3" w:rsidP="002233B3">
      <w:pPr>
        <w:contextualSpacing/>
        <w:jc w:val="both"/>
        <w:rPr>
          <w:b/>
        </w:rPr>
      </w:pPr>
      <w:r>
        <w:rPr>
          <w:b/>
        </w:rPr>
        <w:t xml:space="preserve">8. </w:t>
      </w:r>
      <w:r w:rsidRPr="002233B3">
        <w:rPr>
          <w:b/>
        </w:rPr>
        <w:t>STUDENT RESEARCH SUPERVISION/MENTORSHIP</w:t>
      </w:r>
    </w:p>
    <w:p w14:paraId="5A42A2A9" w14:textId="06355166" w:rsidR="002233B3" w:rsidRPr="006C0448" w:rsidRDefault="002233B3" w:rsidP="002233B3">
      <w:pPr>
        <w:pStyle w:val="ListParagraph"/>
        <w:ind w:left="720" w:firstLine="0"/>
        <w:jc w:val="both"/>
        <w:rPr>
          <w:color w:val="000000"/>
        </w:rPr>
      </w:pPr>
      <w:r w:rsidRPr="006C0448">
        <w:t xml:space="preserve">Since joining the University of Ghana in August 2015, I have successfully supervised </w:t>
      </w:r>
      <w:r w:rsidRPr="006C0448">
        <w:rPr>
          <w:b/>
        </w:rPr>
        <w:t>two (2) undergraduate</w:t>
      </w:r>
      <w:r w:rsidRPr="006C0448">
        <w:t xml:space="preserve"> students, </w:t>
      </w:r>
      <w:r>
        <w:rPr>
          <w:b/>
        </w:rPr>
        <w:t>twenty-one</w:t>
      </w:r>
      <w:r w:rsidRPr="006C0448">
        <w:rPr>
          <w:b/>
        </w:rPr>
        <w:t xml:space="preserve"> (</w:t>
      </w:r>
      <w:r>
        <w:rPr>
          <w:b/>
        </w:rPr>
        <w:t>2</w:t>
      </w:r>
      <w:r w:rsidRPr="006C0448">
        <w:rPr>
          <w:b/>
        </w:rPr>
        <w:t>1) MPH students</w:t>
      </w:r>
      <w:r w:rsidRPr="006C0448">
        <w:t xml:space="preserve">, </w:t>
      </w:r>
      <w:r w:rsidRPr="006C0448">
        <w:rPr>
          <w:b/>
        </w:rPr>
        <w:t>two (2) MPhil students</w:t>
      </w:r>
      <w:r w:rsidRPr="006C0448">
        <w:t xml:space="preserve">, and </w:t>
      </w:r>
      <w:r w:rsidRPr="00CE20D4">
        <w:rPr>
          <w:b/>
        </w:rPr>
        <w:t>three (3) PhD</w:t>
      </w:r>
      <w:r w:rsidRPr="006C0448">
        <w:t xml:space="preserve"> student</w:t>
      </w:r>
      <w:r>
        <w:t>s</w:t>
      </w:r>
      <w:r w:rsidRPr="006C0448">
        <w:t xml:space="preserve"> to undertake research on various topics related to sexual, reproductive, and maternal and child health. I am </w:t>
      </w:r>
      <w:r w:rsidRPr="006C0448">
        <w:rPr>
          <w:color w:val="000000"/>
        </w:rPr>
        <w:t xml:space="preserve">currently involved in supervising/mentoring </w:t>
      </w:r>
      <w:r w:rsidRPr="002233B3">
        <w:rPr>
          <w:b/>
          <w:color w:val="000000"/>
        </w:rPr>
        <w:t>six (6) MPH</w:t>
      </w:r>
      <w:r>
        <w:rPr>
          <w:color w:val="000000"/>
        </w:rPr>
        <w:t xml:space="preserve"> students and </w:t>
      </w:r>
      <w:r>
        <w:rPr>
          <w:b/>
          <w:color w:val="000000"/>
        </w:rPr>
        <w:t>Nine</w:t>
      </w:r>
      <w:r w:rsidRPr="006C0448">
        <w:rPr>
          <w:b/>
          <w:color w:val="000000"/>
        </w:rPr>
        <w:t xml:space="preserve"> (</w:t>
      </w:r>
      <w:r>
        <w:rPr>
          <w:b/>
          <w:color w:val="000000"/>
        </w:rPr>
        <w:t>9</w:t>
      </w:r>
      <w:r w:rsidRPr="006C0448">
        <w:rPr>
          <w:b/>
          <w:color w:val="000000"/>
        </w:rPr>
        <w:t>) PhD</w:t>
      </w:r>
      <w:r w:rsidRPr="006C0448">
        <w:rPr>
          <w:color w:val="000000"/>
        </w:rPr>
        <w:t xml:space="preserve"> students to undertake research on various topics</w:t>
      </w:r>
      <w:r w:rsidRPr="006C0448">
        <w:t xml:space="preserve"> related to sexual, reproductive, and maternal and child health. Below is the distribution of students I have </w:t>
      </w:r>
      <w:r>
        <w:t>mentored</w:t>
      </w:r>
      <w:r w:rsidRPr="006C0448">
        <w:t xml:space="preserve"> and/ or currently </w:t>
      </w:r>
      <w:r>
        <w:t>mentor</w:t>
      </w:r>
      <w:r w:rsidRPr="006C0448">
        <w:t>ing.</w:t>
      </w:r>
    </w:p>
    <w:tbl>
      <w:tblPr>
        <w:tblpPr w:leftFromText="180" w:rightFromText="180" w:vertAnchor="page" w:horzAnchor="margin" w:tblpX="-254" w:tblpY="265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0"/>
        <w:gridCol w:w="1275"/>
        <w:gridCol w:w="1565"/>
      </w:tblGrid>
      <w:tr w:rsidR="002233B3" w:rsidRPr="006C0448" w14:paraId="4B3A7B88" w14:textId="77777777" w:rsidTr="00153660">
        <w:tc>
          <w:tcPr>
            <w:tcW w:w="1555" w:type="dxa"/>
            <w:shd w:val="clear" w:color="auto" w:fill="auto"/>
          </w:tcPr>
          <w:p w14:paraId="4967068F" w14:textId="77777777" w:rsidR="002233B3" w:rsidRPr="006C0448" w:rsidRDefault="002233B3" w:rsidP="00153660">
            <w:pPr>
              <w:rPr>
                <w:b/>
              </w:rPr>
            </w:pPr>
            <w:r w:rsidRPr="006C0448">
              <w:rPr>
                <w:b/>
              </w:rPr>
              <w:lastRenderedPageBreak/>
              <w:t>Name of Student</w:t>
            </w:r>
          </w:p>
        </w:tc>
        <w:tc>
          <w:tcPr>
            <w:tcW w:w="5670" w:type="dxa"/>
            <w:shd w:val="clear" w:color="auto" w:fill="auto"/>
          </w:tcPr>
          <w:p w14:paraId="10737BA3" w14:textId="77777777" w:rsidR="002233B3" w:rsidRPr="006C0448" w:rsidRDefault="002233B3" w:rsidP="00153660">
            <w:pPr>
              <w:rPr>
                <w:b/>
              </w:rPr>
            </w:pPr>
            <w:r w:rsidRPr="006C0448">
              <w:rPr>
                <w:b/>
              </w:rPr>
              <w:t>Title of Thesis/Dissertation</w:t>
            </w:r>
          </w:p>
        </w:tc>
        <w:tc>
          <w:tcPr>
            <w:tcW w:w="1275" w:type="dxa"/>
            <w:shd w:val="clear" w:color="auto" w:fill="auto"/>
          </w:tcPr>
          <w:p w14:paraId="395ACDF8" w14:textId="77777777" w:rsidR="002233B3" w:rsidRPr="006C0448" w:rsidRDefault="002233B3" w:rsidP="00153660">
            <w:pPr>
              <w:rPr>
                <w:b/>
              </w:rPr>
            </w:pPr>
            <w:r w:rsidRPr="006C0448">
              <w:rPr>
                <w:b/>
              </w:rPr>
              <w:t>Status</w:t>
            </w:r>
          </w:p>
        </w:tc>
        <w:tc>
          <w:tcPr>
            <w:tcW w:w="1565" w:type="dxa"/>
            <w:shd w:val="clear" w:color="auto" w:fill="auto"/>
          </w:tcPr>
          <w:p w14:paraId="6B9C6DF2" w14:textId="77777777" w:rsidR="002233B3" w:rsidRPr="006C0448" w:rsidRDefault="002233B3" w:rsidP="00153660">
            <w:pPr>
              <w:rPr>
                <w:b/>
              </w:rPr>
            </w:pPr>
            <w:r w:rsidRPr="006C0448">
              <w:rPr>
                <w:b/>
              </w:rPr>
              <w:t>Supervision/</w:t>
            </w:r>
          </w:p>
          <w:p w14:paraId="6B32C85C" w14:textId="77777777" w:rsidR="002233B3" w:rsidRPr="006C0448" w:rsidRDefault="002233B3" w:rsidP="00153660">
            <w:pPr>
              <w:rPr>
                <w:b/>
              </w:rPr>
            </w:pPr>
            <w:r w:rsidRPr="006C0448">
              <w:rPr>
                <w:b/>
              </w:rPr>
              <w:t xml:space="preserve">Mentorship </w:t>
            </w:r>
          </w:p>
          <w:p w14:paraId="163D5D8C" w14:textId="77777777" w:rsidR="002233B3" w:rsidRPr="006C0448" w:rsidRDefault="002233B3" w:rsidP="00153660">
            <w:r w:rsidRPr="006C0448">
              <w:rPr>
                <w:b/>
              </w:rPr>
              <w:t>period</w:t>
            </w:r>
          </w:p>
        </w:tc>
      </w:tr>
      <w:tr w:rsidR="002233B3" w:rsidRPr="006C0448" w14:paraId="6767E746" w14:textId="77777777" w:rsidTr="00153660">
        <w:tc>
          <w:tcPr>
            <w:tcW w:w="10065" w:type="dxa"/>
            <w:gridSpan w:val="4"/>
            <w:shd w:val="clear" w:color="auto" w:fill="auto"/>
          </w:tcPr>
          <w:p w14:paraId="1DA1E8AD" w14:textId="77777777" w:rsidR="002233B3" w:rsidRPr="006C0448" w:rsidRDefault="002233B3" w:rsidP="00153660">
            <w:pPr>
              <w:jc w:val="center"/>
              <w:rPr>
                <w:b/>
              </w:rPr>
            </w:pPr>
            <w:r w:rsidRPr="006C0448">
              <w:rPr>
                <w:b/>
              </w:rPr>
              <w:t>UNDER GRADUATE</w:t>
            </w:r>
          </w:p>
        </w:tc>
      </w:tr>
      <w:tr w:rsidR="002233B3" w:rsidRPr="006C0448" w14:paraId="4DB8A630" w14:textId="77777777" w:rsidTr="00153660">
        <w:trPr>
          <w:trHeight w:val="1147"/>
        </w:trPr>
        <w:tc>
          <w:tcPr>
            <w:tcW w:w="1555" w:type="dxa"/>
            <w:shd w:val="clear" w:color="auto" w:fill="auto"/>
          </w:tcPr>
          <w:p w14:paraId="18204BA3" w14:textId="77777777" w:rsidR="002233B3" w:rsidRPr="006C0448" w:rsidRDefault="002233B3" w:rsidP="00153660">
            <w:pPr>
              <w:pStyle w:val="Default"/>
            </w:pPr>
            <w:r w:rsidRPr="006C0448">
              <w:rPr>
                <w:bCs/>
              </w:rPr>
              <w:t xml:space="preserve">Mathew </w:t>
            </w:r>
            <w:proofErr w:type="spellStart"/>
            <w:r w:rsidRPr="006C0448">
              <w:rPr>
                <w:bCs/>
              </w:rPr>
              <w:t>Kombet</w:t>
            </w:r>
            <w:proofErr w:type="spellEnd"/>
            <w:r w:rsidRPr="006C0448">
              <w:rPr>
                <w:bCs/>
              </w:rPr>
              <w:t xml:space="preserve"> </w:t>
            </w:r>
            <w:proofErr w:type="spellStart"/>
            <w:r w:rsidRPr="006C0448">
              <w:rPr>
                <w:bCs/>
              </w:rPr>
              <w:t>Loyarl</w:t>
            </w:r>
            <w:proofErr w:type="spellEnd"/>
            <w:r w:rsidRPr="006C0448">
              <w:rPr>
                <w:bCs/>
              </w:rPr>
              <w:t>*</w:t>
            </w:r>
          </w:p>
        </w:tc>
        <w:tc>
          <w:tcPr>
            <w:tcW w:w="5670" w:type="dxa"/>
            <w:shd w:val="clear" w:color="auto" w:fill="auto"/>
          </w:tcPr>
          <w:p w14:paraId="2A027293" w14:textId="77777777" w:rsidR="002233B3" w:rsidRPr="006C0448" w:rsidRDefault="002233B3" w:rsidP="00153660">
            <w:r w:rsidRPr="006C0448">
              <w:t xml:space="preserve">Factors influencing use of supervised delivery in health facilities among women who delivered between January 2016 and December 2016 in </w:t>
            </w:r>
            <w:proofErr w:type="spellStart"/>
            <w:r w:rsidRPr="006C0448">
              <w:t>Garu-Tempane</w:t>
            </w:r>
            <w:proofErr w:type="spellEnd"/>
            <w:r w:rsidRPr="006C0448">
              <w:t xml:space="preserve"> District, Ghana</w:t>
            </w:r>
          </w:p>
        </w:tc>
        <w:tc>
          <w:tcPr>
            <w:tcW w:w="1275" w:type="dxa"/>
            <w:shd w:val="clear" w:color="auto" w:fill="auto"/>
          </w:tcPr>
          <w:p w14:paraId="3AF23A62" w14:textId="77777777" w:rsidR="002233B3" w:rsidRPr="006C0448" w:rsidRDefault="002233B3" w:rsidP="00153660">
            <w:r w:rsidRPr="006C0448">
              <w:t xml:space="preserve">Graduated </w:t>
            </w:r>
          </w:p>
        </w:tc>
        <w:tc>
          <w:tcPr>
            <w:tcW w:w="1565" w:type="dxa"/>
            <w:shd w:val="clear" w:color="auto" w:fill="auto"/>
          </w:tcPr>
          <w:p w14:paraId="79B6984A" w14:textId="77777777" w:rsidR="002233B3" w:rsidRPr="006C0448" w:rsidRDefault="002233B3" w:rsidP="00153660">
            <w:pPr>
              <w:pStyle w:val="Default"/>
            </w:pPr>
            <w:r w:rsidRPr="006C0448">
              <w:t xml:space="preserve">2016/2017 </w:t>
            </w:r>
          </w:p>
          <w:p w14:paraId="6CFD5527" w14:textId="77777777" w:rsidR="002233B3" w:rsidRPr="006C0448" w:rsidRDefault="002233B3" w:rsidP="00153660"/>
        </w:tc>
      </w:tr>
      <w:tr w:rsidR="002233B3" w:rsidRPr="006C0448" w14:paraId="37714546" w14:textId="77777777" w:rsidTr="00153660">
        <w:trPr>
          <w:trHeight w:val="1147"/>
        </w:trPr>
        <w:tc>
          <w:tcPr>
            <w:tcW w:w="1555" w:type="dxa"/>
            <w:shd w:val="clear" w:color="auto" w:fill="auto"/>
          </w:tcPr>
          <w:p w14:paraId="3FCC645E" w14:textId="77777777" w:rsidR="002233B3" w:rsidRPr="006C0448" w:rsidRDefault="002233B3" w:rsidP="00153660">
            <w:pPr>
              <w:pStyle w:val="Default"/>
              <w:rPr>
                <w:bCs/>
              </w:rPr>
            </w:pPr>
            <w:proofErr w:type="spellStart"/>
            <w:r w:rsidRPr="006C0448">
              <w:rPr>
                <w:bCs/>
              </w:rPr>
              <w:t>Philomina</w:t>
            </w:r>
            <w:proofErr w:type="spellEnd"/>
            <w:r w:rsidRPr="006C0448">
              <w:rPr>
                <w:bCs/>
              </w:rPr>
              <w:t xml:space="preserve"> </w:t>
            </w:r>
            <w:proofErr w:type="spellStart"/>
            <w:r w:rsidRPr="006C0448">
              <w:rPr>
                <w:bCs/>
              </w:rPr>
              <w:t>Odarkor</w:t>
            </w:r>
            <w:proofErr w:type="spellEnd"/>
            <w:r w:rsidRPr="006C0448">
              <w:rPr>
                <w:bCs/>
              </w:rPr>
              <w:t xml:space="preserve"> Lamptey*</w:t>
            </w:r>
          </w:p>
        </w:tc>
        <w:tc>
          <w:tcPr>
            <w:tcW w:w="5670" w:type="dxa"/>
            <w:shd w:val="clear" w:color="auto" w:fill="auto"/>
          </w:tcPr>
          <w:p w14:paraId="1F333754" w14:textId="77777777" w:rsidR="002233B3" w:rsidRPr="006C0448" w:rsidRDefault="002233B3" w:rsidP="00153660">
            <w:r w:rsidRPr="006C0448">
              <w:t xml:space="preserve">Adolescents’ knowledge and use of modern contraceptives in </w:t>
            </w:r>
            <w:proofErr w:type="spellStart"/>
            <w:r w:rsidRPr="006C0448">
              <w:t>Kwesimintim</w:t>
            </w:r>
            <w:proofErr w:type="spellEnd"/>
            <w:r w:rsidRPr="006C0448">
              <w:t>, Takoradi</w:t>
            </w:r>
          </w:p>
        </w:tc>
        <w:tc>
          <w:tcPr>
            <w:tcW w:w="1275" w:type="dxa"/>
            <w:shd w:val="clear" w:color="auto" w:fill="auto"/>
          </w:tcPr>
          <w:p w14:paraId="0ADE4871" w14:textId="77777777" w:rsidR="002233B3" w:rsidRPr="006C0448" w:rsidRDefault="002233B3" w:rsidP="00153660">
            <w:r w:rsidRPr="006C0448">
              <w:t xml:space="preserve">Graduated </w:t>
            </w:r>
          </w:p>
        </w:tc>
        <w:tc>
          <w:tcPr>
            <w:tcW w:w="1565" w:type="dxa"/>
            <w:shd w:val="clear" w:color="auto" w:fill="auto"/>
          </w:tcPr>
          <w:p w14:paraId="0C8DD000" w14:textId="77777777" w:rsidR="002233B3" w:rsidRPr="006C0448" w:rsidRDefault="002233B3" w:rsidP="00153660">
            <w:pPr>
              <w:pStyle w:val="Default"/>
            </w:pPr>
            <w:r w:rsidRPr="006C0448">
              <w:t>2016/2017</w:t>
            </w:r>
          </w:p>
        </w:tc>
      </w:tr>
      <w:tr w:rsidR="002233B3" w:rsidRPr="006C0448" w14:paraId="0D33870B" w14:textId="77777777" w:rsidTr="00153660">
        <w:trPr>
          <w:trHeight w:val="379"/>
        </w:trPr>
        <w:tc>
          <w:tcPr>
            <w:tcW w:w="10065" w:type="dxa"/>
            <w:gridSpan w:val="4"/>
            <w:shd w:val="clear" w:color="auto" w:fill="auto"/>
          </w:tcPr>
          <w:p w14:paraId="0F7B6DE4" w14:textId="77777777" w:rsidR="002233B3" w:rsidRPr="006C0448" w:rsidRDefault="002233B3" w:rsidP="00153660">
            <w:pPr>
              <w:pStyle w:val="Default"/>
              <w:jc w:val="center"/>
              <w:rPr>
                <w:b/>
              </w:rPr>
            </w:pPr>
            <w:r w:rsidRPr="006C0448">
              <w:rPr>
                <w:b/>
              </w:rPr>
              <w:t>GRADUATE (MASTER OF PUBLIC HEALTH)</w:t>
            </w:r>
          </w:p>
        </w:tc>
      </w:tr>
      <w:tr w:rsidR="002233B3" w:rsidRPr="006C0448" w14:paraId="2A8592A5" w14:textId="77777777" w:rsidTr="00153660">
        <w:trPr>
          <w:trHeight w:val="1147"/>
        </w:trPr>
        <w:tc>
          <w:tcPr>
            <w:tcW w:w="1555" w:type="dxa"/>
            <w:shd w:val="clear" w:color="auto" w:fill="auto"/>
          </w:tcPr>
          <w:p w14:paraId="0CD061DA" w14:textId="77777777" w:rsidR="002233B3" w:rsidRPr="006C0448" w:rsidRDefault="002233B3" w:rsidP="00153660">
            <w:pPr>
              <w:pStyle w:val="Default"/>
              <w:rPr>
                <w:bCs/>
              </w:rPr>
            </w:pPr>
            <w:r w:rsidRPr="006C0448">
              <w:rPr>
                <w:bCs/>
              </w:rPr>
              <w:t xml:space="preserve">Charity </w:t>
            </w:r>
            <w:proofErr w:type="spellStart"/>
            <w:r w:rsidRPr="006C0448">
              <w:rPr>
                <w:bCs/>
              </w:rPr>
              <w:t>Kakie</w:t>
            </w:r>
            <w:proofErr w:type="spellEnd"/>
            <w:r w:rsidRPr="006C0448">
              <w:rPr>
                <w:bCs/>
              </w:rPr>
              <w:t xml:space="preserve"> </w:t>
            </w:r>
            <w:proofErr w:type="spellStart"/>
            <w:r w:rsidRPr="006C0448">
              <w:rPr>
                <w:bCs/>
              </w:rPr>
              <w:t>Asem</w:t>
            </w:r>
            <w:proofErr w:type="spellEnd"/>
            <w:r w:rsidRPr="006C0448">
              <w:rPr>
                <w:bCs/>
              </w:rPr>
              <w:t>*</w:t>
            </w:r>
          </w:p>
        </w:tc>
        <w:tc>
          <w:tcPr>
            <w:tcW w:w="5670" w:type="dxa"/>
            <w:shd w:val="clear" w:color="auto" w:fill="auto"/>
          </w:tcPr>
          <w:p w14:paraId="3146AC28" w14:textId="77777777" w:rsidR="002233B3" w:rsidRPr="006C0448" w:rsidRDefault="002233B3" w:rsidP="00153660">
            <w:r w:rsidRPr="006C0448">
              <w:t xml:space="preserve">Women’s satisfaction with quality of postnatal care in the </w:t>
            </w:r>
            <w:proofErr w:type="spellStart"/>
            <w:r w:rsidRPr="006C0448">
              <w:t>Ledzokuku</w:t>
            </w:r>
            <w:proofErr w:type="spellEnd"/>
            <w:r w:rsidRPr="006C0448">
              <w:t xml:space="preserve"> </w:t>
            </w:r>
            <w:proofErr w:type="spellStart"/>
            <w:r w:rsidRPr="006C0448">
              <w:t>Krowor</w:t>
            </w:r>
            <w:proofErr w:type="spellEnd"/>
            <w:r w:rsidRPr="006C0448">
              <w:t xml:space="preserve"> Municipal Assembly (LEKMA) Hospital</w:t>
            </w:r>
          </w:p>
        </w:tc>
        <w:tc>
          <w:tcPr>
            <w:tcW w:w="1275" w:type="dxa"/>
            <w:shd w:val="clear" w:color="auto" w:fill="auto"/>
          </w:tcPr>
          <w:p w14:paraId="7F474AB3" w14:textId="77777777" w:rsidR="002233B3" w:rsidRPr="006C0448" w:rsidRDefault="002233B3" w:rsidP="00153660">
            <w:r w:rsidRPr="006C0448">
              <w:t>Graduated</w:t>
            </w:r>
          </w:p>
        </w:tc>
        <w:tc>
          <w:tcPr>
            <w:tcW w:w="1565" w:type="dxa"/>
            <w:shd w:val="clear" w:color="auto" w:fill="auto"/>
          </w:tcPr>
          <w:p w14:paraId="6D09C2DD" w14:textId="77777777" w:rsidR="002233B3" w:rsidRPr="006C0448" w:rsidRDefault="002233B3" w:rsidP="00153660">
            <w:pPr>
              <w:pStyle w:val="Default"/>
            </w:pPr>
            <w:r w:rsidRPr="006C0448">
              <w:t>2015/2016</w:t>
            </w:r>
          </w:p>
        </w:tc>
      </w:tr>
      <w:tr w:rsidR="002233B3" w:rsidRPr="006C0448" w14:paraId="30774145" w14:textId="77777777" w:rsidTr="00153660">
        <w:trPr>
          <w:trHeight w:val="1147"/>
        </w:trPr>
        <w:tc>
          <w:tcPr>
            <w:tcW w:w="1555" w:type="dxa"/>
            <w:shd w:val="clear" w:color="auto" w:fill="auto"/>
          </w:tcPr>
          <w:p w14:paraId="61578F3E" w14:textId="77777777" w:rsidR="002233B3" w:rsidRPr="006C0448" w:rsidRDefault="002233B3" w:rsidP="00153660">
            <w:pPr>
              <w:pStyle w:val="Default"/>
              <w:rPr>
                <w:bCs/>
              </w:rPr>
            </w:pPr>
            <w:r w:rsidRPr="006C0448">
              <w:rPr>
                <w:bCs/>
              </w:rPr>
              <w:t xml:space="preserve">Nana </w:t>
            </w:r>
            <w:proofErr w:type="spellStart"/>
            <w:r w:rsidRPr="006C0448">
              <w:rPr>
                <w:bCs/>
              </w:rPr>
              <w:t>Tiwaa</w:t>
            </w:r>
            <w:proofErr w:type="spellEnd"/>
            <w:r w:rsidRPr="006C0448">
              <w:rPr>
                <w:bCs/>
              </w:rPr>
              <w:t xml:space="preserve"> Busia*</w:t>
            </w:r>
          </w:p>
        </w:tc>
        <w:tc>
          <w:tcPr>
            <w:tcW w:w="5670" w:type="dxa"/>
            <w:shd w:val="clear" w:color="auto" w:fill="auto"/>
          </w:tcPr>
          <w:p w14:paraId="771F2C6A" w14:textId="77777777" w:rsidR="002233B3" w:rsidRPr="006C0448" w:rsidRDefault="002233B3" w:rsidP="00153660">
            <w:r w:rsidRPr="006C0448">
              <w:t>Attitudes and Prescribing practices of community pharmacists in the Accra Metropolis towards the use of misoprostol for medical abortion</w:t>
            </w:r>
          </w:p>
        </w:tc>
        <w:tc>
          <w:tcPr>
            <w:tcW w:w="1275" w:type="dxa"/>
            <w:shd w:val="clear" w:color="auto" w:fill="auto"/>
          </w:tcPr>
          <w:p w14:paraId="01F7D81F" w14:textId="77777777" w:rsidR="002233B3" w:rsidRPr="006C0448" w:rsidRDefault="002233B3" w:rsidP="00153660">
            <w:r w:rsidRPr="006C0448">
              <w:t>Graduated</w:t>
            </w:r>
          </w:p>
        </w:tc>
        <w:tc>
          <w:tcPr>
            <w:tcW w:w="1565" w:type="dxa"/>
            <w:shd w:val="clear" w:color="auto" w:fill="auto"/>
          </w:tcPr>
          <w:p w14:paraId="1C2AC93F" w14:textId="77777777" w:rsidR="002233B3" w:rsidRPr="006C0448" w:rsidRDefault="002233B3" w:rsidP="00153660">
            <w:pPr>
              <w:pStyle w:val="Default"/>
            </w:pPr>
            <w:r w:rsidRPr="006C0448">
              <w:t>2015/2016</w:t>
            </w:r>
          </w:p>
        </w:tc>
      </w:tr>
      <w:tr w:rsidR="002233B3" w:rsidRPr="006C0448" w14:paraId="606D23CE" w14:textId="77777777" w:rsidTr="00153660">
        <w:tc>
          <w:tcPr>
            <w:tcW w:w="1555" w:type="dxa"/>
            <w:shd w:val="clear" w:color="auto" w:fill="auto"/>
          </w:tcPr>
          <w:p w14:paraId="6A0FB434" w14:textId="77777777" w:rsidR="002233B3" w:rsidRPr="006C0448" w:rsidRDefault="002233B3" w:rsidP="00153660">
            <w:pPr>
              <w:pStyle w:val="Default"/>
            </w:pPr>
            <w:r w:rsidRPr="006C0448">
              <w:rPr>
                <w:bCs/>
              </w:rPr>
              <w:t>Doris Amoako Jnr*</w:t>
            </w:r>
          </w:p>
          <w:p w14:paraId="77811B4F" w14:textId="77777777" w:rsidR="002233B3" w:rsidRPr="006C0448" w:rsidRDefault="002233B3" w:rsidP="00153660"/>
        </w:tc>
        <w:tc>
          <w:tcPr>
            <w:tcW w:w="5670" w:type="dxa"/>
            <w:shd w:val="clear" w:color="auto" w:fill="auto"/>
          </w:tcPr>
          <w:p w14:paraId="2F019F89" w14:textId="77777777" w:rsidR="002233B3" w:rsidRPr="006C0448" w:rsidRDefault="002233B3" w:rsidP="00153660">
            <w:r w:rsidRPr="006C0448">
              <w:t xml:space="preserve">Modern contraceptive use among young refugee women in </w:t>
            </w:r>
            <w:proofErr w:type="spellStart"/>
            <w:r w:rsidRPr="006C0448">
              <w:t>Budumburam</w:t>
            </w:r>
            <w:proofErr w:type="spellEnd"/>
            <w:r w:rsidRPr="006C0448">
              <w:t xml:space="preserve"> Refugee Camp in Ghana</w:t>
            </w:r>
          </w:p>
        </w:tc>
        <w:tc>
          <w:tcPr>
            <w:tcW w:w="1275" w:type="dxa"/>
            <w:shd w:val="clear" w:color="auto" w:fill="auto"/>
          </w:tcPr>
          <w:p w14:paraId="6C520BBB" w14:textId="77777777" w:rsidR="002233B3" w:rsidRPr="006C0448" w:rsidRDefault="002233B3" w:rsidP="00153660">
            <w:r w:rsidRPr="006C0448">
              <w:t>Graduated</w:t>
            </w:r>
          </w:p>
        </w:tc>
        <w:tc>
          <w:tcPr>
            <w:tcW w:w="1565" w:type="dxa"/>
            <w:shd w:val="clear" w:color="auto" w:fill="auto"/>
          </w:tcPr>
          <w:p w14:paraId="2298F148" w14:textId="77777777" w:rsidR="002233B3" w:rsidRPr="006C0448" w:rsidRDefault="002233B3" w:rsidP="00153660">
            <w:r w:rsidRPr="006C0448">
              <w:t>2015/2016</w:t>
            </w:r>
          </w:p>
        </w:tc>
      </w:tr>
      <w:tr w:rsidR="002233B3" w:rsidRPr="006C0448" w14:paraId="30BD00DC" w14:textId="77777777" w:rsidTr="00153660">
        <w:tc>
          <w:tcPr>
            <w:tcW w:w="1555" w:type="dxa"/>
            <w:shd w:val="clear" w:color="auto" w:fill="auto"/>
          </w:tcPr>
          <w:p w14:paraId="56038F12" w14:textId="77777777" w:rsidR="002233B3" w:rsidRPr="006C0448" w:rsidRDefault="002233B3" w:rsidP="00153660">
            <w:pPr>
              <w:pStyle w:val="Default"/>
              <w:rPr>
                <w:bCs/>
              </w:rPr>
            </w:pPr>
            <w:r w:rsidRPr="006C0448">
              <w:rPr>
                <w:bCs/>
              </w:rPr>
              <w:t>Adam Abdul-</w:t>
            </w:r>
            <w:proofErr w:type="spellStart"/>
            <w:r w:rsidRPr="006C0448">
              <w:rPr>
                <w:bCs/>
              </w:rPr>
              <w:t>Razak</w:t>
            </w:r>
            <w:proofErr w:type="spellEnd"/>
            <w:r w:rsidRPr="006C0448">
              <w:rPr>
                <w:bCs/>
              </w:rPr>
              <w:t>*</w:t>
            </w:r>
          </w:p>
          <w:p w14:paraId="61947B55" w14:textId="77777777" w:rsidR="002233B3" w:rsidRPr="006C0448" w:rsidRDefault="002233B3" w:rsidP="00153660"/>
        </w:tc>
        <w:tc>
          <w:tcPr>
            <w:tcW w:w="5670" w:type="dxa"/>
            <w:shd w:val="clear" w:color="auto" w:fill="auto"/>
          </w:tcPr>
          <w:p w14:paraId="184C44E5" w14:textId="77777777" w:rsidR="002233B3" w:rsidRPr="006C0448" w:rsidRDefault="002233B3" w:rsidP="00153660">
            <w:r w:rsidRPr="006C0448">
              <w:t>Factors influencing non-use of modern contraceptives among adolescents in Sunyani Municipality</w:t>
            </w:r>
          </w:p>
        </w:tc>
        <w:tc>
          <w:tcPr>
            <w:tcW w:w="1275" w:type="dxa"/>
            <w:shd w:val="clear" w:color="auto" w:fill="auto"/>
          </w:tcPr>
          <w:p w14:paraId="40FBD6F0" w14:textId="77777777" w:rsidR="002233B3" w:rsidRPr="006C0448" w:rsidRDefault="002233B3" w:rsidP="00153660">
            <w:r w:rsidRPr="006C0448">
              <w:t>Graduated</w:t>
            </w:r>
          </w:p>
        </w:tc>
        <w:tc>
          <w:tcPr>
            <w:tcW w:w="1565" w:type="dxa"/>
            <w:shd w:val="clear" w:color="auto" w:fill="auto"/>
          </w:tcPr>
          <w:p w14:paraId="1871958C" w14:textId="77777777" w:rsidR="002233B3" w:rsidRPr="006C0448" w:rsidRDefault="002233B3" w:rsidP="00153660">
            <w:pPr>
              <w:pStyle w:val="Default"/>
            </w:pPr>
            <w:r w:rsidRPr="006C0448">
              <w:t xml:space="preserve">2015/2016 </w:t>
            </w:r>
          </w:p>
          <w:p w14:paraId="5882E5F6" w14:textId="77777777" w:rsidR="002233B3" w:rsidRPr="006C0448" w:rsidRDefault="002233B3" w:rsidP="00153660"/>
        </w:tc>
      </w:tr>
      <w:tr w:rsidR="002233B3" w:rsidRPr="006C0448" w14:paraId="0B37D64B" w14:textId="77777777" w:rsidTr="00153660">
        <w:tc>
          <w:tcPr>
            <w:tcW w:w="1555" w:type="dxa"/>
            <w:shd w:val="clear" w:color="auto" w:fill="auto"/>
          </w:tcPr>
          <w:p w14:paraId="5DD6C060" w14:textId="77777777" w:rsidR="002233B3" w:rsidRPr="006C0448" w:rsidRDefault="002233B3" w:rsidP="00153660">
            <w:r w:rsidRPr="006C0448">
              <w:t xml:space="preserve">Godwin </w:t>
            </w:r>
            <w:proofErr w:type="spellStart"/>
            <w:r w:rsidRPr="006C0448">
              <w:t>Keteku</w:t>
            </w:r>
            <w:proofErr w:type="spellEnd"/>
            <w:r w:rsidRPr="006C0448">
              <w:t>*</w:t>
            </w:r>
          </w:p>
        </w:tc>
        <w:tc>
          <w:tcPr>
            <w:tcW w:w="5670" w:type="dxa"/>
            <w:shd w:val="clear" w:color="auto" w:fill="auto"/>
          </w:tcPr>
          <w:p w14:paraId="129F1585" w14:textId="77777777" w:rsidR="002233B3" w:rsidRPr="006C0448" w:rsidRDefault="002233B3" w:rsidP="00153660">
            <w:r w:rsidRPr="006C0448">
              <w:t xml:space="preserve">Determinants of modern contraceptive use among lactating mothers in the </w:t>
            </w:r>
            <w:proofErr w:type="spellStart"/>
            <w:r w:rsidRPr="006C0448">
              <w:t>Agotime-Ziope</w:t>
            </w:r>
            <w:proofErr w:type="spellEnd"/>
            <w:r w:rsidRPr="006C0448">
              <w:t xml:space="preserve"> district of the Volta region of Ghana</w:t>
            </w:r>
          </w:p>
        </w:tc>
        <w:tc>
          <w:tcPr>
            <w:tcW w:w="1275" w:type="dxa"/>
            <w:shd w:val="clear" w:color="auto" w:fill="auto"/>
          </w:tcPr>
          <w:p w14:paraId="7C093F58" w14:textId="77777777" w:rsidR="002233B3" w:rsidRPr="006C0448" w:rsidRDefault="002233B3" w:rsidP="00153660">
            <w:r w:rsidRPr="006C0448">
              <w:t>Graduate</w:t>
            </w:r>
          </w:p>
        </w:tc>
        <w:tc>
          <w:tcPr>
            <w:tcW w:w="1565" w:type="dxa"/>
            <w:shd w:val="clear" w:color="auto" w:fill="auto"/>
          </w:tcPr>
          <w:p w14:paraId="09CFFD5F" w14:textId="77777777" w:rsidR="002233B3" w:rsidRPr="006C0448" w:rsidRDefault="002233B3" w:rsidP="00153660">
            <w:r w:rsidRPr="006C0448">
              <w:t>2015/2016</w:t>
            </w:r>
          </w:p>
        </w:tc>
      </w:tr>
      <w:tr w:rsidR="002233B3" w:rsidRPr="006C0448" w14:paraId="3C44A47D" w14:textId="77777777" w:rsidTr="00153660">
        <w:tc>
          <w:tcPr>
            <w:tcW w:w="1555" w:type="dxa"/>
            <w:shd w:val="clear" w:color="auto" w:fill="auto"/>
          </w:tcPr>
          <w:p w14:paraId="7824B83C" w14:textId="77777777" w:rsidR="002233B3" w:rsidRPr="006C0448" w:rsidRDefault="002233B3" w:rsidP="00153660">
            <w:r w:rsidRPr="006C0448">
              <w:rPr>
                <w:color w:val="000000"/>
              </w:rPr>
              <w:t xml:space="preserve">Agnes </w:t>
            </w:r>
            <w:proofErr w:type="spellStart"/>
            <w:r w:rsidRPr="006C0448">
              <w:rPr>
                <w:color w:val="000000"/>
              </w:rPr>
              <w:t>Asiedu</w:t>
            </w:r>
            <w:proofErr w:type="spellEnd"/>
            <w:r w:rsidRPr="006C0448">
              <w:rPr>
                <w:color w:val="000000"/>
              </w:rPr>
              <w:t>*</w:t>
            </w:r>
          </w:p>
        </w:tc>
        <w:tc>
          <w:tcPr>
            <w:tcW w:w="5670" w:type="dxa"/>
            <w:shd w:val="clear" w:color="auto" w:fill="auto"/>
          </w:tcPr>
          <w:p w14:paraId="33BCD075" w14:textId="77777777" w:rsidR="002233B3" w:rsidRPr="006C0448" w:rsidRDefault="002233B3" w:rsidP="00153660">
            <w:r w:rsidRPr="006C0448">
              <w:t xml:space="preserve">Determinants of modern contraceptive use among market women of </w:t>
            </w:r>
            <w:proofErr w:type="spellStart"/>
            <w:r w:rsidRPr="006C0448">
              <w:t>Ashiaman</w:t>
            </w:r>
            <w:proofErr w:type="spellEnd"/>
            <w:r w:rsidRPr="006C0448">
              <w:t xml:space="preserve"> market in the Greater Accra region, Ghana</w:t>
            </w:r>
          </w:p>
        </w:tc>
        <w:tc>
          <w:tcPr>
            <w:tcW w:w="1275" w:type="dxa"/>
            <w:shd w:val="clear" w:color="auto" w:fill="auto"/>
          </w:tcPr>
          <w:p w14:paraId="6D95D950" w14:textId="77777777" w:rsidR="002233B3" w:rsidRPr="006C0448" w:rsidRDefault="002233B3" w:rsidP="00153660">
            <w:r w:rsidRPr="006C0448">
              <w:t>Graduated</w:t>
            </w:r>
          </w:p>
        </w:tc>
        <w:tc>
          <w:tcPr>
            <w:tcW w:w="1565" w:type="dxa"/>
            <w:shd w:val="clear" w:color="auto" w:fill="auto"/>
          </w:tcPr>
          <w:p w14:paraId="28BED6D6" w14:textId="77777777" w:rsidR="002233B3" w:rsidRPr="006C0448" w:rsidRDefault="002233B3" w:rsidP="00153660">
            <w:pPr>
              <w:spacing w:line="480" w:lineRule="auto"/>
            </w:pPr>
            <w:r w:rsidRPr="006C0448">
              <w:t>2016/2017</w:t>
            </w:r>
          </w:p>
        </w:tc>
      </w:tr>
      <w:tr w:rsidR="002233B3" w:rsidRPr="006C0448" w14:paraId="72929A4E" w14:textId="77777777" w:rsidTr="00153660">
        <w:tc>
          <w:tcPr>
            <w:tcW w:w="1555" w:type="dxa"/>
            <w:shd w:val="clear" w:color="auto" w:fill="auto"/>
          </w:tcPr>
          <w:p w14:paraId="30671399" w14:textId="77777777" w:rsidR="002233B3" w:rsidRPr="006C0448" w:rsidRDefault="002233B3" w:rsidP="00153660">
            <w:pPr>
              <w:rPr>
                <w:color w:val="000000"/>
              </w:rPr>
            </w:pPr>
            <w:proofErr w:type="spellStart"/>
            <w:r w:rsidRPr="006C0448">
              <w:rPr>
                <w:color w:val="000000"/>
              </w:rPr>
              <w:t>Selom</w:t>
            </w:r>
            <w:proofErr w:type="spellEnd"/>
            <w:r w:rsidRPr="006C0448">
              <w:rPr>
                <w:color w:val="000000"/>
              </w:rPr>
              <w:t xml:space="preserve"> </w:t>
            </w:r>
            <w:proofErr w:type="spellStart"/>
            <w:r w:rsidRPr="006C0448">
              <w:rPr>
                <w:color w:val="000000"/>
              </w:rPr>
              <w:t>Odjoh-Anyomi</w:t>
            </w:r>
            <w:proofErr w:type="spellEnd"/>
            <w:r w:rsidRPr="006C0448">
              <w:rPr>
                <w:color w:val="000000"/>
              </w:rPr>
              <w:t>*</w:t>
            </w:r>
          </w:p>
        </w:tc>
        <w:tc>
          <w:tcPr>
            <w:tcW w:w="5670" w:type="dxa"/>
            <w:shd w:val="clear" w:color="auto" w:fill="auto"/>
          </w:tcPr>
          <w:p w14:paraId="7D67934B" w14:textId="77777777" w:rsidR="002233B3" w:rsidRPr="006C0448" w:rsidRDefault="002233B3" w:rsidP="00153660">
            <w:r w:rsidRPr="006C0448">
              <w:t xml:space="preserve">Factors affecting men’s involvement in maternal health at the </w:t>
            </w:r>
            <w:proofErr w:type="spellStart"/>
            <w:r w:rsidRPr="006C0448">
              <w:t>Kpone</w:t>
            </w:r>
            <w:proofErr w:type="spellEnd"/>
            <w:r w:rsidRPr="006C0448">
              <w:t xml:space="preserve"> </w:t>
            </w:r>
            <w:proofErr w:type="spellStart"/>
            <w:r w:rsidRPr="006C0448">
              <w:t>Katamanso</w:t>
            </w:r>
            <w:proofErr w:type="spellEnd"/>
            <w:r w:rsidRPr="006C0448">
              <w:t xml:space="preserve"> district</w:t>
            </w:r>
          </w:p>
        </w:tc>
        <w:tc>
          <w:tcPr>
            <w:tcW w:w="1275" w:type="dxa"/>
            <w:shd w:val="clear" w:color="auto" w:fill="auto"/>
          </w:tcPr>
          <w:p w14:paraId="098AA5BA" w14:textId="77777777" w:rsidR="002233B3" w:rsidRPr="006C0448" w:rsidRDefault="002233B3" w:rsidP="00153660">
            <w:r w:rsidRPr="006C0448">
              <w:t>Graduated</w:t>
            </w:r>
          </w:p>
        </w:tc>
        <w:tc>
          <w:tcPr>
            <w:tcW w:w="1565" w:type="dxa"/>
            <w:shd w:val="clear" w:color="auto" w:fill="auto"/>
          </w:tcPr>
          <w:p w14:paraId="27047F41" w14:textId="77777777" w:rsidR="002233B3" w:rsidRPr="006C0448" w:rsidRDefault="002233B3" w:rsidP="00153660">
            <w:pPr>
              <w:spacing w:line="480" w:lineRule="auto"/>
            </w:pPr>
            <w:r w:rsidRPr="006C0448">
              <w:t>2016/2017</w:t>
            </w:r>
          </w:p>
        </w:tc>
      </w:tr>
      <w:tr w:rsidR="002233B3" w:rsidRPr="006C0448" w14:paraId="7D2C5D9F" w14:textId="77777777" w:rsidTr="00153660">
        <w:tc>
          <w:tcPr>
            <w:tcW w:w="1555" w:type="dxa"/>
            <w:shd w:val="clear" w:color="auto" w:fill="auto"/>
          </w:tcPr>
          <w:p w14:paraId="7D369D4A" w14:textId="77777777" w:rsidR="002233B3" w:rsidRPr="006C0448" w:rsidRDefault="002233B3" w:rsidP="00153660">
            <w:pPr>
              <w:rPr>
                <w:color w:val="000000"/>
              </w:rPr>
            </w:pPr>
            <w:r w:rsidRPr="006C0448">
              <w:rPr>
                <w:color w:val="000000"/>
              </w:rPr>
              <w:t xml:space="preserve">Angela </w:t>
            </w:r>
            <w:proofErr w:type="spellStart"/>
            <w:r w:rsidRPr="006C0448">
              <w:rPr>
                <w:color w:val="000000"/>
              </w:rPr>
              <w:t>Agambila</w:t>
            </w:r>
            <w:proofErr w:type="spellEnd"/>
            <w:r w:rsidRPr="006C0448">
              <w:rPr>
                <w:color w:val="000000"/>
              </w:rPr>
              <w:t xml:space="preserve"> </w:t>
            </w:r>
            <w:proofErr w:type="spellStart"/>
            <w:r w:rsidRPr="006C0448">
              <w:rPr>
                <w:color w:val="000000"/>
              </w:rPr>
              <w:t>Ayinne</w:t>
            </w:r>
            <w:proofErr w:type="spellEnd"/>
            <w:r w:rsidRPr="006C0448">
              <w:rPr>
                <w:color w:val="000000"/>
              </w:rPr>
              <w:t>*</w:t>
            </w:r>
          </w:p>
        </w:tc>
        <w:tc>
          <w:tcPr>
            <w:tcW w:w="5670" w:type="dxa"/>
            <w:shd w:val="clear" w:color="auto" w:fill="auto"/>
          </w:tcPr>
          <w:p w14:paraId="333D22EF" w14:textId="77777777" w:rsidR="002233B3" w:rsidRPr="006C0448" w:rsidRDefault="002233B3" w:rsidP="00153660">
            <w:r w:rsidRPr="006C0448">
              <w:t xml:space="preserve">Factors influencing adolescent usage of modern contraceptives in the </w:t>
            </w:r>
            <w:proofErr w:type="spellStart"/>
            <w:r w:rsidRPr="006C0448">
              <w:t>Nabdam</w:t>
            </w:r>
            <w:proofErr w:type="spellEnd"/>
            <w:r w:rsidRPr="006C0448">
              <w:t xml:space="preserve"> district</w:t>
            </w:r>
          </w:p>
        </w:tc>
        <w:tc>
          <w:tcPr>
            <w:tcW w:w="1275" w:type="dxa"/>
            <w:shd w:val="clear" w:color="auto" w:fill="auto"/>
          </w:tcPr>
          <w:p w14:paraId="4B71F8D3" w14:textId="77777777" w:rsidR="002233B3" w:rsidRPr="006C0448" w:rsidRDefault="002233B3" w:rsidP="00153660">
            <w:r w:rsidRPr="006C0448">
              <w:t>Graduated</w:t>
            </w:r>
          </w:p>
        </w:tc>
        <w:tc>
          <w:tcPr>
            <w:tcW w:w="1565" w:type="dxa"/>
            <w:shd w:val="clear" w:color="auto" w:fill="auto"/>
          </w:tcPr>
          <w:p w14:paraId="6E6393DC" w14:textId="77777777" w:rsidR="002233B3" w:rsidRPr="006C0448" w:rsidRDefault="002233B3" w:rsidP="00153660">
            <w:pPr>
              <w:spacing w:line="480" w:lineRule="auto"/>
            </w:pPr>
            <w:r w:rsidRPr="006C0448">
              <w:t>2016/2017</w:t>
            </w:r>
          </w:p>
        </w:tc>
      </w:tr>
      <w:tr w:rsidR="002233B3" w:rsidRPr="006C0448" w14:paraId="7EFB7312" w14:textId="77777777" w:rsidTr="00153660">
        <w:tc>
          <w:tcPr>
            <w:tcW w:w="1555" w:type="dxa"/>
            <w:shd w:val="clear" w:color="auto" w:fill="auto"/>
          </w:tcPr>
          <w:p w14:paraId="2A10A2F6" w14:textId="77777777" w:rsidR="002233B3" w:rsidRPr="006C0448" w:rsidRDefault="002233B3" w:rsidP="00153660">
            <w:pPr>
              <w:rPr>
                <w:color w:val="000000"/>
              </w:rPr>
            </w:pPr>
            <w:r w:rsidRPr="006C0448">
              <w:rPr>
                <w:color w:val="000000"/>
              </w:rPr>
              <w:lastRenderedPageBreak/>
              <w:t xml:space="preserve">Perfect </w:t>
            </w:r>
            <w:proofErr w:type="spellStart"/>
            <w:r w:rsidRPr="006C0448">
              <w:rPr>
                <w:color w:val="000000"/>
              </w:rPr>
              <w:t>Titiati</w:t>
            </w:r>
            <w:proofErr w:type="spellEnd"/>
            <w:r w:rsidRPr="006C0448">
              <w:rPr>
                <w:color w:val="000000"/>
              </w:rPr>
              <w:t>*</w:t>
            </w:r>
          </w:p>
        </w:tc>
        <w:tc>
          <w:tcPr>
            <w:tcW w:w="5670" w:type="dxa"/>
            <w:shd w:val="clear" w:color="auto" w:fill="auto"/>
          </w:tcPr>
          <w:p w14:paraId="5B487721" w14:textId="77777777" w:rsidR="002233B3" w:rsidRPr="006C0448" w:rsidRDefault="002233B3" w:rsidP="00153660">
            <w:r w:rsidRPr="006C0448">
              <w:t>Factors influencing uptake of contraceptives among lactating mothers (6-24months postpartum) in the Hohoe Municipality</w:t>
            </w:r>
          </w:p>
        </w:tc>
        <w:tc>
          <w:tcPr>
            <w:tcW w:w="1275" w:type="dxa"/>
            <w:shd w:val="clear" w:color="auto" w:fill="auto"/>
          </w:tcPr>
          <w:p w14:paraId="060F1CEF" w14:textId="77777777" w:rsidR="002233B3" w:rsidRPr="006C0448" w:rsidRDefault="002233B3" w:rsidP="00153660">
            <w:r w:rsidRPr="006C0448">
              <w:t>Graduated</w:t>
            </w:r>
          </w:p>
        </w:tc>
        <w:tc>
          <w:tcPr>
            <w:tcW w:w="1565" w:type="dxa"/>
            <w:shd w:val="clear" w:color="auto" w:fill="auto"/>
          </w:tcPr>
          <w:p w14:paraId="0CD5BE8A" w14:textId="77777777" w:rsidR="002233B3" w:rsidRPr="006C0448" w:rsidRDefault="002233B3" w:rsidP="00153660">
            <w:pPr>
              <w:spacing w:line="480" w:lineRule="auto"/>
            </w:pPr>
            <w:r w:rsidRPr="006C0448">
              <w:t>2016/2017</w:t>
            </w:r>
          </w:p>
        </w:tc>
      </w:tr>
      <w:tr w:rsidR="002233B3" w:rsidRPr="006C0448" w14:paraId="5CA3BD50" w14:textId="77777777" w:rsidTr="00153660">
        <w:tc>
          <w:tcPr>
            <w:tcW w:w="1555" w:type="dxa"/>
            <w:shd w:val="clear" w:color="auto" w:fill="auto"/>
          </w:tcPr>
          <w:p w14:paraId="0F7A698F" w14:textId="77777777" w:rsidR="002233B3" w:rsidRPr="006C0448" w:rsidRDefault="002233B3" w:rsidP="00153660">
            <w:pPr>
              <w:rPr>
                <w:color w:val="000000"/>
              </w:rPr>
            </w:pPr>
            <w:r w:rsidRPr="006C0448">
              <w:rPr>
                <w:color w:val="000000"/>
              </w:rPr>
              <w:t xml:space="preserve">Patience Charlotte </w:t>
            </w:r>
            <w:proofErr w:type="spellStart"/>
            <w:r w:rsidRPr="006C0448">
              <w:rPr>
                <w:color w:val="000000"/>
              </w:rPr>
              <w:t>Segbedzi</w:t>
            </w:r>
            <w:proofErr w:type="spellEnd"/>
            <w:r w:rsidRPr="006C0448">
              <w:rPr>
                <w:color w:val="000000"/>
              </w:rPr>
              <w:t xml:space="preserve">* </w:t>
            </w:r>
          </w:p>
        </w:tc>
        <w:tc>
          <w:tcPr>
            <w:tcW w:w="5670" w:type="dxa"/>
            <w:shd w:val="clear" w:color="auto" w:fill="auto"/>
          </w:tcPr>
          <w:p w14:paraId="66305BB4" w14:textId="77777777" w:rsidR="002233B3" w:rsidRPr="006C0448" w:rsidRDefault="002233B3" w:rsidP="00153660">
            <w:r w:rsidRPr="006C0448">
              <w:t xml:space="preserve">Factors associated with </w:t>
            </w:r>
            <w:proofErr w:type="spellStart"/>
            <w:r w:rsidRPr="006C0448">
              <w:t>utilisation</w:t>
            </w:r>
            <w:proofErr w:type="spellEnd"/>
            <w:r w:rsidRPr="006C0448">
              <w:t xml:space="preserve"> of skilled delivery among women who delivered between January 2016 and December 2016 in Abor sub-district in the Keta Municipality</w:t>
            </w:r>
          </w:p>
        </w:tc>
        <w:tc>
          <w:tcPr>
            <w:tcW w:w="1275" w:type="dxa"/>
            <w:shd w:val="clear" w:color="auto" w:fill="auto"/>
          </w:tcPr>
          <w:p w14:paraId="683AF08A" w14:textId="77777777" w:rsidR="002233B3" w:rsidRPr="006C0448" w:rsidRDefault="002233B3" w:rsidP="00153660">
            <w:r w:rsidRPr="006C0448">
              <w:t>Graduated</w:t>
            </w:r>
          </w:p>
        </w:tc>
        <w:tc>
          <w:tcPr>
            <w:tcW w:w="1565" w:type="dxa"/>
            <w:shd w:val="clear" w:color="auto" w:fill="auto"/>
          </w:tcPr>
          <w:p w14:paraId="382ACA68" w14:textId="77777777" w:rsidR="002233B3" w:rsidRPr="006C0448" w:rsidRDefault="002233B3" w:rsidP="00153660">
            <w:pPr>
              <w:spacing w:line="480" w:lineRule="auto"/>
            </w:pPr>
            <w:r w:rsidRPr="006C0448">
              <w:t>2016/2017</w:t>
            </w:r>
          </w:p>
        </w:tc>
      </w:tr>
      <w:tr w:rsidR="002233B3" w:rsidRPr="006C0448" w14:paraId="23C6F58F" w14:textId="77777777" w:rsidTr="00153660">
        <w:tc>
          <w:tcPr>
            <w:tcW w:w="1555" w:type="dxa"/>
            <w:shd w:val="clear" w:color="auto" w:fill="auto"/>
          </w:tcPr>
          <w:p w14:paraId="10A2957C" w14:textId="77777777" w:rsidR="002233B3" w:rsidRPr="006C0448" w:rsidRDefault="002233B3" w:rsidP="00153660">
            <w:pPr>
              <w:rPr>
                <w:color w:val="000000"/>
              </w:rPr>
            </w:pPr>
            <w:r w:rsidRPr="006C0448">
              <w:rPr>
                <w:color w:val="000000"/>
              </w:rPr>
              <w:t xml:space="preserve">Dr. Monica </w:t>
            </w:r>
            <w:proofErr w:type="spellStart"/>
            <w:r w:rsidRPr="006C0448">
              <w:rPr>
                <w:color w:val="000000"/>
              </w:rPr>
              <w:t>Ogoe</w:t>
            </w:r>
            <w:proofErr w:type="spellEnd"/>
            <w:r w:rsidRPr="006C0448">
              <w:rPr>
                <w:color w:val="000000"/>
              </w:rPr>
              <w:t>*</w:t>
            </w:r>
          </w:p>
        </w:tc>
        <w:tc>
          <w:tcPr>
            <w:tcW w:w="5670" w:type="dxa"/>
            <w:shd w:val="clear" w:color="auto" w:fill="auto"/>
          </w:tcPr>
          <w:p w14:paraId="484D6D58" w14:textId="77777777" w:rsidR="002233B3" w:rsidRPr="006C0448" w:rsidRDefault="002233B3" w:rsidP="00153660">
            <w:r w:rsidRPr="006C0448">
              <w:t xml:space="preserve">Prevalence of postpartum depressive symptoms and associated factors among postnatal mothers at the Greater Accra regional hospital </w:t>
            </w:r>
          </w:p>
        </w:tc>
        <w:tc>
          <w:tcPr>
            <w:tcW w:w="1275" w:type="dxa"/>
            <w:shd w:val="clear" w:color="auto" w:fill="auto"/>
          </w:tcPr>
          <w:p w14:paraId="5D68A4C1" w14:textId="77777777" w:rsidR="002233B3" w:rsidRPr="006C0448" w:rsidRDefault="002233B3" w:rsidP="00153660">
            <w:r w:rsidRPr="006C0448">
              <w:t>Graduated</w:t>
            </w:r>
          </w:p>
        </w:tc>
        <w:tc>
          <w:tcPr>
            <w:tcW w:w="1565" w:type="dxa"/>
            <w:shd w:val="clear" w:color="auto" w:fill="auto"/>
          </w:tcPr>
          <w:p w14:paraId="12856D83" w14:textId="77777777" w:rsidR="002233B3" w:rsidRPr="006C0448" w:rsidRDefault="002233B3" w:rsidP="00153660">
            <w:pPr>
              <w:spacing w:line="480" w:lineRule="auto"/>
            </w:pPr>
            <w:r w:rsidRPr="006C0448">
              <w:t>2017/2018</w:t>
            </w:r>
          </w:p>
        </w:tc>
      </w:tr>
      <w:tr w:rsidR="002233B3" w:rsidRPr="006C0448" w14:paraId="7BDAF962" w14:textId="77777777" w:rsidTr="00153660">
        <w:tc>
          <w:tcPr>
            <w:tcW w:w="1555" w:type="dxa"/>
            <w:shd w:val="clear" w:color="auto" w:fill="auto"/>
          </w:tcPr>
          <w:p w14:paraId="22C746EB" w14:textId="77777777" w:rsidR="002233B3" w:rsidRPr="006C0448" w:rsidRDefault="002233B3" w:rsidP="00153660">
            <w:pPr>
              <w:rPr>
                <w:color w:val="000000"/>
              </w:rPr>
            </w:pPr>
            <w:r w:rsidRPr="006C0448">
              <w:rPr>
                <w:color w:val="000000"/>
              </w:rPr>
              <w:t xml:space="preserve">Dr. Vanessa-Marie </w:t>
            </w:r>
            <w:proofErr w:type="spellStart"/>
            <w:r w:rsidRPr="006C0448">
              <w:rPr>
                <w:color w:val="000000"/>
              </w:rPr>
              <w:t>Bedwei-Madjoub</w:t>
            </w:r>
            <w:proofErr w:type="spellEnd"/>
            <w:r w:rsidRPr="006C0448">
              <w:rPr>
                <w:color w:val="000000"/>
              </w:rPr>
              <w:t>*</w:t>
            </w:r>
          </w:p>
        </w:tc>
        <w:tc>
          <w:tcPr>
            <w:tcW w:w="5670" w:type="dxa"/>
            <w:shd w:val="clear" w:color="auto" w:fill="auto"/>
          </w:tcPr>
          <w:p w14:paraId="51F86249" w14:textId="77777777" w:rsidR="002233B3" w:rsidRPr="006C0448" w:rsidRDefault="002233B3" w:rsidP="00153660">
            <w:r w:rsidRPr="006C0448">
              <w:t xml:space="preserve">Factors associated with discontinuation of exclusive breastfeeding among mothers with children aged 6-24 months attending child welfare clinic at Shai </w:t>
            </w:r>
            <w:proofErr w:type="spellStart"/>
            <w:r w:rsidRPr="006C0448">
              <w:t>Osudoku</w:t>
            </w:r>
            <w:proofErr w:type="spellEnd"/>
            <w:r w:rsidRPr="006C0448">
              <w:t xml:space="preserve"> district hospital</w:t>
            </w:r>
          </w:p>
        </w:tc>
        <w:tc>
          <w:tcPr>
            <w:tcW w:w="1275" w:type="dxa"/>
            <w:shd w:val="clear" w:color="auto" w:fill="auto"/>
          </w:tcPr>
          <w:p w14:paraId="40DF7E36" w14:textId="77777777" w:rsidR="002233B3" w:rsidRPr="006C0448" w:rsidRDefault="002233B3" w:rsidP="00153660">
            <w:r w:rsidRPr="006C0448">
              <w:t>Graduated</w:t>
            </w:r>
          </w:p>
        </w:tc>
        <w:tc>
          <w:tcPr>
            <w:tcW w:w="1565" w:type="dxa"/>
            <w:shd w:val="clear" w:color="auto" w:fill="auto"/>
          </w:tcPr>
          <w:p w14:paraId="58F9A27A" w14:textId="77777777" w:rsidR="002233B3" w:rsidRPr="006C0448" w:rsidRDefault="002233B3" w:rsidP="00153660">
            <w:pPr>
              <w:spacing w:line="480" w:lineRule="auto"/>
            </w:pPr>
            <w:r w:rsidRPr="006C0448">
              <w:t>2017/2018</w:t>
            </w:r>
          </w:p>
        </w:tc>
      </w:tr>
      <w:tr w:rsidR="002233B3" w:rsidRPr="006C0448" w14:paraId="31A827A1" w14:textId="77777777" w:rsidTr="00153660">
        <w:tc>
          <w:tcPr>
            <w:tcW w:w="1555" w:type="dxa"/>
            <w:shd w:val="clear" w:color="auto" w:fill="auto"/>
          </w:tcPr>
          <w:p w14:paraId="1A9E275B" w14:textId="77777777" w:rsidR="002233B3" w:rsidRPr="006C0448" w:rsidRDefault="002233B3" w:rsidP="00153660">
            <w:pPr>
              <w:rPr>
                <w:color w:val="000000"/>
              </w:rPr>
            </w:pPr>
            <w:r w:rsidRPr="006C0448">
              <w:rPr>
                <w:color w:val="000000"/>
              </w:rPr>
              <w:t xml:space="preserve">Ebenezer </w:t>
            </w:r>
            <w:proofErr w:type="spellStart"/>
            <w:r w:rsidRPr="006C0448">
              <w:rPr>
                <w:color w:val="000000"/>
              </w:rPr>
              <w:t>Kramper</w:t>
            </w:r>
            <w:proofErr w:type="spellEnd"/>
            <w:r w:rsidRPr="006C0448">
              <w:rPr>
                <w:color w:val="000000"/>
              </w:rPr>
              <w:t>*</w:t>
            </w:r>
          </w:p>
        </w:tc>
        <w:tc>
          <w:tcPr>
            <w:tcW w:w="5670" w:type="dxa"/>
            <w:shd w:val="clear" w:color="auto" w:fill="auto"/>
          </w:tcPr>
          <w:p w14:paraId="40588030" w14:textId="77777777" w:rsidR="002233B3" w:rsidRPr="006C0448" w:rsidRDefault="002233B3" w:rsidP="00153660">
            <w:r w:rsidRPr="006C0448">
              <w:t xml:space="preserve">Factors associated with disrespectful and abusive treatment of women during pregnancy and childbirth in the </w:t>
            </w:r>
            <w:proofErr w:type="spellStart"/>
            <w:r w:rsidRPr="006C0448">
              <w:t>Tema</w:t>
            </w:r>
            <w:proofErr w:type="spellEnd"/>
            <w:r w:rsidRPr="006C0448">
              <w:t xml:space="preserve"> General hospital</w:t>
            </w:r>
          </w:p>
        </w:tc>
        <w:tc>
          <w:tcPr>
            <w:tcW w:w="1275" w:type="dxa"/>
            <w:shd w:val="clear" w:color="auto" w:fill="auto"/>
          </w:tcPr>
          <w:p w14:paraId="1E3A78C6" w14:textId="77777777" w:rsidR="002233B3" w:rsidRPr="006C0448" w:rsidRDefault="002233B3" w:rsidP="00153660">
            <w:r w:rsidRPr="006C0448">
              <w:t>Graduated</w:t>
            </w:r>
          </w:p>
        </w:tc>
        <w:tc>
          <w:tcPr>
            <w:tcW w:w="1565" w:type="dxa"/>
            <w:shd w:val="clear" w:color="auto" w:fill="auto"/>
          </w:tcPr>
          <w:p w14:paraId="4437F469" w14:textId="77777777" w:rsidR="002233B3" w:rsidRPr="006C0448" w:rsidRDefault="002233B3" w:rsidP="00153660">
            <w:pPr>
              <w:spacing w:line="480" w:lineRule="auto"/>
            </w:pPr>
            <w:r w:rsidRPr="006C0448">
              <w:t>2017/2018</w:t>
            </w:r>
          </w:p>
        </w:tc>
      </w:tr>
      <w:tr w:rsidR="002233B3" w:rsidRPr="006C0448" w14:paraId="7C18AB38" w14:textId="77777777" w:rsidTr="00153660">
        <w:tc>
          <w:tcPr>
            <w:tcW w:w="1555" w:type="dxa"/>
            <w:shd w:val="clear" w:color="auto" w:fill="auto"/>
          </w:tcPr>
          <w:p w14:paraId="1B0509E8" w14:textId="77777777" w:rsidR="002233B3" w:rsidRPr="006C0448" w:rsidRDefault="002233B3" w:rsidP="00153660">
            <w:pPr>
              <w:rPr>
                <w:color w:val="000000"/>
              </w:rPr>
            </w:pPr>
            <w:proofErr w:type="spellStart"/>
            <w:r w:rsidRPr="006C0448">
              <w:rPr>
                <w:color w:val="000000"/>
              </w:rPr>
              <w:t>Cheritta</w:t>
            </w:r>
            <w:proofErr w:type="spellEnd"/>
            <w:r w:rsidRPr="006C0448">
              <w:rPr>
                <w:color w:val="000000"/>
              </w:rPr>
              <w:t xml:space="preserve"> </w:t>
            </w:r>
            <w:proofErr w:type="spellStart"/>
            <w:r w:rsidRPr="006C0448">
              <w:rPr>
                <w:color w:val="000000"/>
              </w:rPr>
              <w:t>Attivor</w:t>
            </w:r>
            <w:proofErr w:type="spellEnd"/>
          </w:p>
        </w:tc>
        <w:tc>
          <w:tcPr>
            <w:tcW w:w="5670" w:type="dxa"/>
            <w:shd w:val="clear" w:color="auto" w:fill="auto"/>
          </w:tcPr>
          <w:p w14:paraId="2B59C886" w14:textId="77777777" w:rsidR="002233B3" w:rsidRPr="006C0448" w:rsidRDefault="002233B3" w:rsidP="00153660">
            <w:r w:rsidRPr="006C0448">
              <w:t xml:space="preserve">Assessing exclusive breastfeeding among informal sector working mothers in the </w:t>
            </w:r>
            <w:proofErr w:type="spellStart"/>
            <w:r w:rsidRPr="006C0448">
              <w:t>Adaklu</w:t>
            </w:r>
            <w:proofErr w:type="spellEnd"/>
            <w:r w:rsidRPr="006C0448">
              <w:t xml:space="preserve"> district</w:t>
            </w:r>
          </w:p>
        </w:tc>
        <w:tc>
          <w:tcPr>
            <w:tcW w:w="1275" w:type="dxa"/>
            <w:shd w:val="clear" w:color="auto" w:fill="auto"/>
          </w:tcPr>
          <w:p w14:paraId="2E6E7BD8" w14:textId="77777777" w:rsidR="002233B3" w:rsidRPr="006C0448" w:rsidRDefault="002233B3" w:rsidP="00153660">
            <w:r w:rsidRPr="006C0448">
              <w:t>Graduated</w:t>
            </w:r>
          </w:p>
        </w:tc>
        <w:tc>
          <w:tcPr>
            <w:tcW w:w="1565" w:type="dxa"/>
            <w:shd w:val="clear" w:color="auto" w:fill="auto"/>
          </w:tcPr>
          <w:p w14:paraId="5F91EC07" w14:textId="77777777" w:rsidR="002233B3" w:rsidRPr="006C0448" w:rsidRDefault="002233B3" w:rsidP="00153660">
            <w:pPr>
              <w:spacing w:line="480" w:lineRule="auto"/>
            </w:pPr>
            <w:r w:rsidRPr="006C0448">
              <w:t>2017/2018</w:t>
            </w:r>
          </w:p>
        </w:tc>
      </w:tr>
      <w:tr w:rsidR="002233B3" w:rsidRPr="006C0448" w14:paraId="772918C3" w14:textId="77777777" w:rsidTr="00153660">
        <w:tc>
          <w:tcPr>
            <w:tcW w:w="1555" w:type="dxa"/>
            <w:shd w:val="clear" w:color="auto" w:fill="auto"/>
          </w:tcPr>
          <w:p w14:paraId="596D8C03" w14:textId="77777777" w:rsidR="002233B3" w:rsidRPr="006C0448" w:rsidRDefault="002233B3" w:rsidP="00153660">
            <w:pPr>
              <w:rPr>
                <w:color w:val="000000"/>
              </w:rPr>
            </w:pPr>
            <w:r w:rsidRPr="006C0448">
              <w:rPr>
                <w:color w:val="000000"/>
              </w:rPr>
              <w:t xml:space="preserve">Sampson </w:t>
            </w:r>
            <w:proofErr w:type="spellStart"/>
            <w:r w:rsidRPr="006C0448">
              <w:rPr>
                <w:color w:val="000000"/>
              </w:rPr>
              <w:t>Dziekpor</w:t>
            </w:r>
            <w:proofErr w:type="spellEnd"/>
            <w:r w:rsidRPr="006C0448">
              <w:rPr>
                <w:color w:val="000000"/>
              </w:rPr>
              <w:t>*</w:t>
            </w:r>
          </w:p>
        </w:tc>
        <w:tc>
          <w:tcPr>
            <w:tcW w:w="5670" w:type="dxa"/>
            <w:shd w:val="clear" w:color="auto" w:fill="auto"/>
          </w:tcPr>
          <w:p w14:paraId="5AA134EB" w14:textId="77777777" w:rsidR="002233B3" w:rsidRPr="006C0448" w:rsidRDefault="002233B3" w:rsidP="00153660">
            <w:r w:rsidRPr="006C0448">
              <w:t xml:space="preserve">Factors influencing male involvement in ANC in Shai </w:t>
            </w:r>
            <w:proofErr w:type="spellStart"/>
            <w:r w:rsidRPr="006C0448">
              <w:t>Osudoku</w:t>
            </w:r>
            <w:proofErr w:type="spellEnd"/>
            <w:r w:rsidRPr="006C0448">
              <w:t xml:space="preserve"> district</w:t>
            </w:r>
          </w:p>
        </w:tc>
        <w:tc>
          <w:tcPr>
            <w:tcW w:w="1275" w:type="dxa"/>
            <w:shd w:val="clear" w:color="auto" w:fill="auto"/>
          </w:tcPr>
          <w:p w14:paraId="7577EF70" w14:textId="77777777" w:rsidR="002233B3" w:rsidRPr="006C0448" w:rsidRDefault="002233B3" w:rsidP="00153660">
            <w:r w:rsidRPr="006C0448">
              <w:t>Graduated</w:t>
            </w:r>
          </w:p>
        </w:tc>
        <w:tc>
          <w:tcPr>
            <w:tcW w:w="1565" w:type="dxa"/>
            <w:shd w:val="clear" w:color="auto" w:fill="auto"/>
          </w:tcPr>
          <w:p w14:paraId="15299440" w14:textId="77777777" w:rsidR="002233B3" w:rsidRPr="006C0448" w:rsidRDefault="002233B3" w:rsidP="00153660">
            <w:pPr>
              <w:spacing w:line="480" w:lineRule="auto"/>
            </w:pPr>
            <w:r w:rsidRPr="006C0448">
              <w:t>2017/2018</w:t>
            </w:r>
          </w:p>
        </w:tc>
      </w:tr>
      <w:tr w:rsidR="002233B3" w:rsidRPr="006C0448" w14:paraId="65689E8D" w14:textId="77777777" w:rsidTr="00153660">
        <w:tc>
          <w:tcPr>
            <w:tcW w:w="1555" w:type="dxa"/>
            <w:shd w:val="clear" w:color="auto" w:fill="auto"/>
          </w:tcPr>
          <w:p w14:paraId="7EA7F5E9" w14:textId="77777777" w:rsidR="002233B3" w:rsidRPr="006C0448" w:rsidRDefault="002233B3" w:rsidP="00153660">
            <w:pPr>
              <w:rPr>
                <w:color w:val="000000"/>
              </w:rPr>
            </w:pPr>
            <w:r w:rsidRPr="006C0448">
              <w:rPr>
                <w:color w:val="000000"/>
              </w:rPr>
              <w:t xml:space="preserve">Basil </w:t>
            </w:r>
            <w:proofErr w:type="spellStart"/>
            <w:r w:rsidRPr="006C0448">
              <w:rPr>
                <w:color w:val="000000"/>
              </w:rPr>
              <w:t>Addayire</w:t>
            </w:r>
            <w:proofErr w:type="spellEnd"/>
            <w:r w:rsidRPr="006C0448">
              <w:rPr>
                <w:color w:val="000000"/>
              </w:rPr>
              <w:t xml:space="preserve"> </w:t>
            </w:r>
            <w:proofErr w:type="spellStart"/>
            <w:r w:rsidRPr="006C0448">
              <w:rPr>
                <w:color w:val="000000"/>
              </w:rPr>
              <w:t>Tibambuya</w:t>
            </w:r>
            <w:proofErr w:type="spellEnd"/>
            <w:r w:rsidRPr="006C0448">
              <w:rPr>
                <w:color w:val="000000"/>
              </w:rPr>
              <w:t>*</w:t>
            </w:r>
          </w:p>
        </w:tc>
        <w:tc>
          <w:tcPr>
            <w:tcW w:w="5670" w:type="dxa"/>
            <w:shd w:val="clear" w:color="auto" w:fill="auto"/>
          </w:tcPr>
          <w:p w14:paraId="0C91DC44" w14:textId="77777777" w:rsidR="002233B3" w:rsidRPr="006C0448" w:rsidRDefault="002233B3" w:rsidP="00153660">
            <w:proofErr w:type="spellStart"/>
            <w:r w:rsidRPr="006C0448">
              <w:t>Anaemia</w:t>
            </w:r>
            <w:proofErr w:type="spellEnd"/>
            <w:r w:rsidRPr="006C0448">
              <w:t xml:space="preserve"> prevalence and associated factors among pregnant women attending ANC in West </w:t>
            </w:r>
            <w:proofErr w:type="spellStart"/>
            <w:r w:rsidRPr="006C0448">
              <w:t>Gonja</w:t>
            </w:r>
            <w:proofErr w:type="spellEnd"/>
            <w:r w:rsidRPr="006C0448">
              <w:t xml:space="preserve"> District</w:t>
            </w:r>
          </w:p>
        </w:tc>
        <w:tc>
          <w:tcPr>
            <w:tcW w:w="1275" w:type="dxa"/>
            <w:shd w:val="clear" w:color="auto" w:fill="auto"/>
          </w:tcPr>
          <w:p w14:paraId="52BBD07A" w14:textId="77777777" w:rsidR="002233B3" w:rsidRPr="006C0448" w:rsidRDefault="002233B3" w:rsidP="00153660">
            <w:r w:rsidRPr="006C0448">
              <w:t>Graduated</w:t>
            </w:r>
          </w:p>
        </w:tc>
        <w:tc>
          <w:tcPr>
            <w:tcW w:w="1565" w:type="dxa"/>
            <w:shd w:val="clear" w:color="auto" w:fill="auto"/>
          </w:tcPr>
          <w:p w14:paraId="0A39C5DE" w14:textId="77777777" w:rsidR="002233B3" w:rsidRPr="006C0448" w:rsidRDefault="002233B3" w:rsidP="00153660">
            <w:pPr>
              <w:spacing w:line="480" w:lineRule="auto"/>
            </w:pPr>
            <w:r w:rsidRPr="006C0448">
              <w:t>2017/2018</w:t>
            </w:r>
          </w:p>
        </w:tc>
      </w:tr>
      <w:tr w:rsidR="002233B3" w:rsidRPr="006C0448" w14:paraId="281B90C4" w14:textId="77777777" w:rsidTr="00153660">
        <w:tc>
          <w:tcPr>
            <w:tcW w:w="1555" w:type="dxa"/>
            <w:shd w:val="clear" w:color="auto" w:fill="auto"/>
          </w:tcPr>
          <w:p w14:paraId="79977D4E" w14:textId="77777777" w:rsidR="002233B3" w:rsidRPr="006C0448" w:rsidRDefault="002233B3" w:rsidP="00153660">
            <w:pPr>
              <w:rPr>
                <w:color w:val="000000"/>
              </w:rPr>
            </w:pPr>
            <w:proofErr w:type="spellStart"/>
            <w:r w:rsidRPr="006C0448">
              <w:rPr>
                <w:color w:val="000000"/>
              </w:rPr>
              <w:t>Musah</w:t>
            </w:r>
            <w:proofErr w:type="spellEnd"/>
            <w:r w:rsidRPr="006C0448">
              <w:rPr>
                <w:color w:val="000000"/>
              </w:rPr>
              <w:t xml:space="preserve"> </w:t>
            </w:r>
            <w:proofErr w:type="spellStart"/>
            <w:r w:rsidRPr="006C0448">
              <w:rPr>
                <w:color w:val="000000"/>
              </w:rPr>
              <w:t>salifu</w:t>
            </w:r>
            <w:proofErr w:type="spellEnd"/>
            <w:r w:rsidRPr="006C0448">
              <w:rPr>
                <w:color w:val="000000"/>
              </w:rPr>
              <w:t xml:space="preserve"> Mahama*</w:t>
            </w:r>
          </w:p>
        </w:tc>
        <w:tc>
          <w:tcPr>
            <w:tcW w:w="5670" w:type="dxa"/>
            <w:shd w:val="clear" w:color="auto" w:fill="auto"/>
          </w:tcPr>
          <w:p w14:paraId="43AF23BB" w14:textId="77777777" w:rsidR="002233B3" w:rsidRPr="006C0448" w:rsidRDefault="002233B3" w:rsidP="00153660">
            <w:r w:rsidRPr="006C0448">
              <w:t>Factors associated with home deliveries in northern region of Ghana: evidence from the 2014 Ghana demographic and Health survey</w:t>
            </w:r>
          </w:p>
        </w:tc>
        <w:tc>
          <w:tcPr>
            <w:tcW w:w="1275" w:type="dxa"/>
            <w:shd w:val="clear" w:color="auto" w:fill="auto"/>
          </w:tcPr>
          <w:p w14:paraId="30FA834B" w14:textId="77777777" w:rsidR="002233B3" w:rsidRPr="006C0448" w:rsidRDefault="002233B3" w:rsidP="00153660">
            <w:r w:rsidRPr="006C0448">
              <w:t>Graduated</w:t>
            </w:r>
          </w:p>
        </w:tc>
        <w:tc>
          <w:tcPr>
            <w:tcW w:w="1565" w:type="dxa"/>
            <w:shd w:val="clear" w:color="auto" w:fill="auto"/>
          </w:tcPr>
          <w:p w14:paraId="158B9D3B" w14:textId="77777777" w:rsidR="002233B3" w:rsidRPr="006C0448" w:rsidRDefault="002233B3" w:rsidP="00153660">
            <w:pPr>
              <w:spacing w:line="480" w:lineRule="auto"/>
            </w:pPr>
            <w:r w:rsidRPr="006C0448">
              <w:t>2017/2018</w:t>
            </w:r>
          </w:p>
        </w:tc>
      </w:tr>
      <w:tr w:rsidR="002233B3" w:rsidRPr="006C0448" w14:paraId="101FC576" w14:textId="77777777" w:rsidTr="00153660">
        <w:tc>
          <w:tcPr>
            <w:tcW w:w="1555" w:type="dxa"/>
            <w:shd w:val="clear" w:color="auto" w:fill="auto"/>
          </w:tcPr>
          <w:p w14:paraId="448D68C0" w14:textId="77777777" w:rsidR="002233B3" w:rsidRPr="006C0448" w:rsidRDefault="002233B3" w:rsidP="00153660">
            <w:pPr>
              <w:rPr>
                <w:color w:val="000000"/>
              </w:rPr>
            </w:pPr>
            <w:proofErr w:type="spellStart"/>
            <w:r w:rsidRPr="006C0448">
              <w:rPr>
                <w:color w:val="000000"/>
              </w:rPr>
              <w:t>Afua</w:t>
            </w:r>
            <w:proofErr w:type="spellEnd"/>
            <w:r w:rsidRPr="006C0448">
              <w:rPr>
                <w:color w:val="000000"/>
              </w:rPr>
              <w:t xml:space="preserve"> Chantelle </w:t>
            </w:r>
            <w:proofErr w:type="spellStart"/>
            <w:r w:rsidRPr="006C0448">
              <w:rPr>
                <w:color w:val="000000"/>
              </w:rPr>
              <w:t>Okoe</w:t>
            </w:r>
            <w:proofErr w:type="spellEnd"/>
            <w:r w:rsidRPr="006C0448">
              <w:rPr>
                <w:color w:val="000000"/>
              </w:rPr>
              <w:t>*</w:t>
            </w:r>
          </w:p>
        </w:tc>
        <w:tc>
          <w:tcPr>
            <w:tcW w:w="5670" w:type="dxa"/>
            <w:shd w:val="clear" w:color="auto" w:fill="auto"/>
          </w:tcPr>
          <w:p w14:paraId="7FF85467" w14:textId="77777777" w:rsidR="002233B3" w:rsidRPr="006C0448" w:rsidRDefault="002233B3" w:rsidP="00153660">
            <w:r w:rsidRPr="006C0448">
              <w:t>Adherence to the use of integrated management of neonatal and childhood illness (IMNCI) protocol among healthcare workers caring for children in Accra.</w:t>
            </w:r>
          </w:p>
        </w:tc>
        <w:tc>
          <w:tcPr>
            <w:tcW w:w="1275" w:type="dxa"/>
            <w:shd w:val="clear" w:color="auto" w:fill="auto"/>
          </w:tcPr>
          <w:p w14:paraId="74CAFEA2" w14:textId="77777777" w:rsidR="002233B3" w:rsidRPr="006C0448" w:rsidRDefault="002233B3" w:rsidP="00153660">
            <w:r w:rsidRPr="006C0448">
              <w:t>Graduated</w:t>
            </w:r>
          </w:p>
        </w:tc>
        <w:tc>
          <w:tcPr>
            <w:tcW w:w="1565" w:type="dxa"/>
            <w:shd w:val="clear" w:color="auto" w:fill="auto"/>
          </w:tcPr>
          <w:p w14:paraId="2A977993" w14:textId="77777777" w:rsidR="002233B3" w:rsidRPr="006C0448" w:rsidRDefault="002233B3" w:rsidP="00153660">
            <w:pPr>
              <w:spacing w:line="480" w:lineRule="auto"/>
            </w:pPr>
            <w:r w:rsidRPr="006C0448">
              <w:t>2017/2018</w:t>
            </w:r>
          </w:p>
        </w:tc>
      </w:tr>
      <w:tr w:rsidR="002233B3" w:rsidRPr="006C0448" w14:paraId="2ED4495D" w14:textId="77777777" w:rsidTr="00153660">
        <w:tc>
          <w:tcPr>
            <w:tcW w:w="1555" w:type="dxa"/>
            <w:shd w:val="clear" w:color="auto" w:fill="auto"/>
          </w:tcPr>
          <w:p w14:paraId="2DE6F72A" w14:textId="77777777" w:rsidR="002233B3" w:rsidRPr="006C0448" w:rsidRDefault="002233B3" w:rsidP="00153660">
            <w:pPr>
              <w:rPr>
                <w:color w:val="000000"/>
              </w:rPr>
            </w:pPr>
            <w:r w:rsidRPr="006C0448">
              <w:rPr>
                <w:color w:val="000000"/>
              </w:rPr>
              <w:t xml:space="preserve">Emmanuel </w:t>
            </w:r>
            <w:proofErr w:type="spellStart"/>
            <w:r w:rsidRPr="006C0448">
              <w:rPr>
                <w:color w:val="000000"/>
              </w:rPr>
              <w:t>Panzin</w:t>
            </w:r>
            <w:proofErr w:type="spellEnd"/>
            <w:r w:rsidRPr="006C0448">
              <w:rPr>
                <w:color w:val="000000"/>
              </w:rPr>
              <w:t xml:space="preserve"> </w:t>
            </w:r>
            <w:proofErr w:type="spellStart"/>
            <w:r w:rsidRPr="006C0448">
              <w:rPr>
                <w:color w:val="000000"/>
              </w:rPr>
              <w:t>Tibil</w:t>
            </w:r>
            <w:proofErr w:type="spellEnd"/>
            <w:r w:rsidRPr="006C0448">
              <w:rPr>
                <w:color w:val="000000"/>
              </w:rPr>
              <w:t>*</w:t>
            </w:r>
          </w:p>
        </w:tc>
        <w:tc>
          <w:tcPr>
            <w:tcW w:w="5670" w:type="dxa"/>
            <w:shd w:val="clear" w:color="auto" w:fill="auto"/>
          </w:tcPr>
          <w:p w14:paraId="10A4E20C" w14:textId="77777777" w:rsidR="002233B3" w:rsidRPr="006C0448" w:rsidRDefault="002233B3" w:rsidP="00153660">
            <w:r w:rsidRPr="006C0448">
              <w:t xml:space="preserve">Support systems and coping strategies of mothers caring for preterm babies at home in </w:t>
            </w:r>
            <w:proofErr w:type="spellStart"/>
            <w:r w:rsidRPr="006C0448">
              <w:t>Bolgatanga</w:t>
            </w:r>
            <w:proofErr w:type="spellEnd"/>
            <w:r w:rsidRPr="006C0448">
              <w:t xml:space="preserve"> Municipality</w:t>
            </w:r>
          </w:p>
        </w:tc>
        <w:tc>
          <w:tcPr>
            <w:tcW w:w="1275" w:type="dxa"/>
            <w:shd w:val="clear" w:color="auto" w:fill="auto"/>
          </w:tcPr>
          <w:p w14:paraId="2080AD65" w14:textId="77777777" w:rsidR="002233B3" w:rsidRPr="006C0448" w:rsidRDefault="002233B3" w:rsidP="00153660">
            <w:r>
              <w:t>G</w:t>
            </w:r>
            <w:r w:rsidRPr="006C0448">
              <w:t>raduat</w:t>
            </w:r>
            <w:r>
              <w:t>ed</w:t>
            </w:r>
            <w:r w:rsidRPr="006C0448">
              <w:t xml:space="preserve"> </w:t>
            </w:r>
          </w:p>
        </w:tc>
        <w:tc>
          <w:tcPr>
            <w:tcW w:w="1565" w:type="dxa"/>
            <w:shd w:val="clear" w:color="auto" w:fill="auto"/>
          </w:tcPr>
          <w:p w14:paraId="0388B6AA" w14:textId="77777777" w:rsidR="002233B3" w:rsidRPr="006C0448" w:rsidRDefault="002233B3" w:rsidP="00153660">
            <w:pPr>
              <w:spacing w:line="480" w:lineRule="auto"/>
            </w:pPr>
            <w:r w:rsidRPr="006C0448">
              <w:t>2017/2018</w:t>
            </w:r>
          </w:p>
        </w:tc>
      </w:tr>
      <w:tr w:rsidR="002233B3" w:rsidRPr="006C0448" w14:paraId="6BF122E3" w14:textId="77777777" w:rsidTr="00153660">
        <w:tc>
          <w:tcPr>
            <w:tcW w:w="1555" w:type="dxa"/>
            <w:shd w:val="clear" w:color="auto" w:fill="auto"/>
          </w:tcPr>
          <w:p w14:paraId="210F31B4" w14:textId="77777777" w:rsidR="002233B3" w:rsidRPr="006C0448" w:rsidRDefault="002233B3" w:rsidP="00153660">
            <w:pPr>
              <w:rPr>
                <w:color w:val="000000"/>
              </w:rPr>
            </w:pPr>
            <w:r w:rsidRPr="006C0448">
              <w:rPr>
                <w:color w:val="000000"/>
              </w:rPr>
              <w:t xml:space="preserve">Priscilla </w:t>
            </w:r>
            <w:proofErr w:type="spellStart"/>
            <w:r w:rsidRPr="006C0448">
              <w:rPr>
                <w:color w:val="000000"/>
              </w:rPr>
              <w:t>Pokuaa</w:t>
            </w:r>
            <w:proofErr w:type="spellEnd"/>
            <w:r w:rsidRPr="006C0448">
              <w:rPr>
                <w:color w:val="000000"/>
              </w:rPr>
              <w:t xml:space="preserve"> Boakye*</w:t>
            </w:r>
          </w:p>
        </w:tc>
        <w:tc>
          <w:tcPr>
            <w:tcW w:w="5670" w:type="dxa"/>
            <w:shd w:val="clear" w:color="auto" w:fill="auto"/>
          </w:tcPr>
          <w:p w14:paraId="5EF293B7" w14:textId="77777777" w:rsidR="002233B3" w:rsidRPr="006C0448" w:rsidRDefault="002233B3" w:rsidP="00153660">
            <w:r w:rsidRPr="006C0448">
              <w:t>Prevalence of childhood obesity and its associated factors: a comparative study between two basic schools</w:t>
            </w:r>
          </w:p>
        </w:tc>
        <w:tc>
          <w:tcPr>
            <w:tcW w:w="1275" w:type="dxa"/>
            <w:shd w:val="clear" w:color="auto" w:fill="auto"/>
          </w:tcPr>
          <w:p w14:paraId="1B19BEB5" w14:textId="77777777" w:rsidR="002233B3" w:rsidRPr="006C0448" w:rsidRDefault="002233B3" w:rsidP="00153660">
            <w:r>
              <w:t>Graduated</w:t>
            </w:r>
          </w:p>
        </w:tc>
        <w:tc>
          <w:tcPr>
            <w:tcW w:w="1565" w:type="dxa"/>
            <w:shd w:val="clear" w:color="auto" w:fill="auto"/>
          </w:tcPr>
          <w:p w14:paraId="45B5D675" w14:textId="77777777" w:rsidR="002233B3" w:rsidRPr="006C0448" w:rsidRDefault="002233B3" w:rsidP="00153660">
            <w:pPr>
              <w:spacing w:line="480" w:lineRule="auto"/>
            </w:pPr>
            <w:r w:rsidRPr="006C0448">
              <w:t>2017/2018</w:t>
            </w:r>
          </w:p>
        </w:tc>
      </w:tr>
      <w:tr w:rsidR="002233B3" w:rsidRPr="006C0448" w14:paraId="50BC694B" w14:textId="77777777" w:rsidTr="00153660">
        <w:tc>
          <w:tcPr>
            <w:tcW w:w="1555" w:type="dxa"/>
            <w:shd w:val="clear" w:color="auto" w:fill="auto"/>
          </w:tcPr>
          <w:p w14:paraId="1CD45D3F" w14:textId="77777777" w:rsidR="002233B3" w:rsidRPr="006C0448" w:rsidRDefault="002233B3" w:rsidP="00153660">
            <w:pPr>
              <w:rPr>
                <w:color w:val="000000"/>
              </w:rPr>
            </w:pPr>
            <w:r w:rsidRPr="006C0448">
              <w:rPr>
                <w:color w:val="000000"/>
              </w:rPr>
              <w:t xml:space="preserve">Augustina </w:t>
            </w:r>
            <w:proofErr w:type="spellStart"/>
            <w:r w:rsidRPr="006C0448">
              <w:rPr>
                <w:color w:val="000000"/>
              </w:rPr>
              <w:t>Atakbe</w:t>
            </w:r>
            <w:proofErr w:type="spellEnd"/>
            <w:r w:rsidRPr="006C0448">
              <w:rPr>
                <w:color w:val="000000"/>
              </w:rPr>
              <w:t xml:space="preserve"> </w:t>
            </w:r>
            <w:proofErr w:type="spellStart"/>
            <w:r w:rsidRPr="006C0448">
              <w:rPr>
                <w:color w:val="000000"/>
              </w:rPr>
              <w:t>Pambim</w:t>
            </w:r>
            <w:proofErr w:type="spellEnd"/>
            <w:r w:rsidRPr="006C0448">
              <w:rPr>
                <w:color w:val="000000"/>
              </w:rPr>
              <w:t>*</w:t>
            </w:r>
          </w:p>
        </w:tc>
        <w:tc>
          <w:tcPr>
            <w:tcW w:w="5670" w:type="dxa"/>
            <w:shd w:val="clear" w:color="auto" w:fill="auto"/>
          </w:tcPr>
          <w:p w14:paraId="1A09FA41" w14:textId="77777777" w:rsidR="002233B3" w:rsidRPr="006C0448" w:rsidRDefault="002233B3" w:rsidP="00153660">
            <w:r w:rsidRPr="006C0448">
              <w:t xml:space="preserve">Determinants of ANC attendance among teenage mothers attending child welfare clinic in </w:t>
            </w:r>
            <w:proofErr w:type="spellStart"/>
            <w:r w:rsidRPr="006C0448">
              <w:t>Ashiaman</w:t>
            </w:r>
            <w:proofErr w:type="spellEnd"/>
            <w:r w:rsidRPr="006C0448">
              <w:t xml:space="preserve"> Municipality</w:t>
            </w:r>
          </w:p>
        </w:tc>
        <w:tc>
          <w:tcPr>
            <w:tcW w:w="1275" w:type="dxa"/>
            <w:shd w:val="clear" w:color="auto" w:fill="auto"/>
          </w:tcPr>
          <w:p w14:paraId="0BD24437" w14:textId="77777777" w:rsidR="002233B3" w:rsidRPr="006C0448" w:rsidRDefault="002233B3" w:rsidP="00153660">
            <w:r>
              <w:t>G</w:t>
            </w:r>
            <w:r w:rsidRPr="006C0448">
              <w:t>raduat</w:t>
            </w:r>
            <w:r>
              <w:t>ed</w:t>
            </w:r>
          </w:p>
        </w:tc>
        <w:tc>
          <w:tcPr>
            <w:tcW w:w="1565" w:type="dxa"/>
            <w:shd w:val="clear" w:color="auto" w:fill="auto"/>
          </w:tcPr>
          <w:p w14:paraId="1C8FB917" w14:textId="77777777" w:rsidR="002233B3" w:rsidRPr="006C0448" w:rsidRDefault="002233B3" w:rsidP="00153660">
            <w:pPr>
              <w:spacing w:line="480" w:lineRule="auto"/>
            </w:pPr>
            <w:r w:rsidRPr="006C0448">
              <w:t>2017/2018</w:t>
            </w:r>
          </w:p>
        </w:tc>
      </w:tr>
      <w:tr w:rsidR="002233B3" w:rsidRPr="006C0448" w14:paraId="5528F625" w14:textId="77777777" w:rsidTr="00153660">
        <w:tc>
          <w:tcPr>
            <w:tcW w:w="1555" w:type="dxa"/>
            <w:shd w:val="clear" w:color="auto" w:fill="auto"/>
          </w:tcPr>
          <w:p w14:paraId="4405660F" w14:textId="161A4ABF" w:rsidR="002233B3" w:rsidRPr="006C0448" w:rsidRDefault="002233B3" w:rsidP="00153660">
            <w:pPr>
              <w:rPr>
                <w:color w:val="000000"/>
              </w:rPr>
            </w:pPr>
            <w:r>
              <w:rPr>
                <w:color w:val="000000"/>
              </w:rPr>
              <w:t xml:space="preserve">Anthony </w:t>
            </w:r>
            <w:proofErr w:type="spellStart"/>
            <w:r>
              <w:rPr>
                <w:color w:val="000000"/>
              </w:rPr>
              <w:t>Akpatsu</w:t>
            </w:r>
            <w:proofErr w:type="spellEnd"/>
          </w:p>
        </w:tc>
        <w:tc>
          <w:tcPr>
            <w:tcW w:w="5670" w:type="dxa"/>
            <w:shd w:val="clear" w:color="auto" w:fill="auto"/>
          </w:tcPr>
          <w:p w14:paraId="1E292F75" w14:textId="634AF7ED" w:rsidR="002233B3" w:rsidRPr="006C0448" w:rsidRDefault="002233B3" w:rsidP="00153660">
            <w:r>
              <w:t xml:space="preserve">Men’s acceptance of their female partners’ use of modern contraceptives in </w:t>
            </w:r>
            <w:proofErr w:type="spellStart"/>
            <w:r>
              <w:t>Sefwi</w:t>
            </w:r>
            <w:proofErr w:type="spellEnd"/>
            <w:r>
              <w:t xml:space="preserve"> </w:t>
            </w:r>
            <w:proofErr w:type="spellStart"/>
            <w:r>
              <w:t>Wiawso</w:t>
            </w:r>
            <w:proofErr w:type="spellEnd"/>
          </w:p>
        </w:tc>
        <w:tc>
          <w:tcPr>
            <w:tcW w:w="1275" w:type="dxa"/>
            <w:shd w:val="clear" w:color="auto" w:fill="auto"/>
          </w:tcPr>
          <w:p w14:paraId="2D0E6576" w14:textId="7FAA2492" w:rsidR="002233B3" w:rsidRDefault="002233B3" w:rsidP="00153660">
            <w:r>
              <w:t>Ongoing</w:t>
            </w:r>
          </w:p>
        </w:tc>
        <w:tc>
          <w:tcPr>
            <w:tcW w:w="1565" w:type="dxa"/>
            <w:shd w:val="clear" w:color="auto" w:fill="auto"/>
          </w:tcPr>
          <w:p w14:paraId="1C571E0F" w14:textId="444EB697" w:rsidR="002233B3" w:rsidRPr="006C0448" w:rsidRDefault="002233B3" w:rsidP="00153660">
            <w:pPr>
              <w:spacing w:line="480" w:lineRule="auto"/>
            </w:pPr>
            <w:r>
              <w:t>2019/2020</w:t>
            </w:r>
          </w:p>
        </w:tc>
      </w:tr>
      <w:tr w:rsidR="002233B3" w:rsidRPr="006C0448" w14:paraId="6DA579CE" w14:textId="77777777" w:rsidTr="00153660">
        <w:tc>
          <w:tcPr>
            <w:tcW w:w="1555" w:type="dxa"/>
            <w:shd w:val="clear" w:color="auto" w:fill="auto"/>
          </w:tcPr>
          <w:p w14:paraId="1D5AC1EE" w14:textId="78A42D89" w:rsidR="002233B3" w:rsidRPr="006C0448" w:rsidRDefault="002233B3" w:rsidP="00153660">
            <w:pPr>
              <w:rPr>
                <w:color w:val="000000"/>
              </w:rPr>
            </w:pPr>
            <w:r>
              <w:rPr>
                <w:color w:val="000000"/>
              </w:rPr>
              <w:t xml:space="preserve">Grace Eddy </w:t>
            </w:r>
            <w:proofErr w:type="spellStart"/>
            <w:r>
              <w:rPr>
                <w:color w:val="000000"/>
              </w:rPr>
              <w:t>Amewu</w:t>
            </w:r>
            <w:proofErr w:type="spellEnd"/>
            <w:r w:rsidRPr="006C0448">
              <w:rPr>
                <w:color w:val="000000"/>
              </w:rPr>
              <w:t>*</w:t>
            </w:r>
          </w:p>
        </w:tc>
        <w:tc>
          <w:tcPr>
            <w:tcW w:w="5670" w:type="dxa"/>
            <w:shd w:val="clear" w:color="auto" w:fill="auto"/>
          </w:tcPr>
          <w:p w14:paraId="3DCE83A1" w14:textId="55187B34" w:rsidR="002233B3" w:rsidRPr="006C0448" w:rsidRDefault="002233B3" w:rsidP="00153660">
            <w:r>
              <w:t xml:space="preserve">Predictors of stillbirth at </w:t>
            </w:r>
            <w:proofErr w:type="spellStart"/>
            <w:r>
              <w:t>Tema</w:t>
            </w:r>
            <w:proofErr w:type="spellEnd"/>
            <w:r>
              <w:t xml:space="preserve"> General Hospital</w:t>
            </w:r>
          </w:p>
        </w:tc>
        <w:tc>
          <w:tcPr>
            <w:tcW w:w="1275" w:type="dxa"/>
            <w:shd w:val="clear" w:color="auto" w:fill="auto"/>
          </w:tcPr>
          <w:p w14:paraId="369C8BDC" w14:textId="4A1EBBF2" w:rsidR="002233B3" w:rsidRDefault="002233B3" w:rsidP="00153660">
            <w:r>
              <w:t>Ongoing</w:t>
            </w:r>
          </w:p>
        </w:tc>
        <w:tc>
          <w:tcPr>
            <w:tcW w:w="1565" w:type="dxa"/>
            <w:shd w:val="clear" w:color="auto" w:fill="auto"/>
          </w:tcPr>
          <w:p w14:paraId="2EAE3EA1" w14:textId="56A5B222" w:rsidR="002233B3" w:rsidRPr="006C0448" w:rsidRDefault="002233B3" w:rsidP="00153660">
            <w:pPr>
              <w:spacing w:line="480" w:lineRule="auto"/>
            </w:pPr>
            <w:r>
              <w:t>2019/2020</w:t>
            </w:r>
          </w:p>
        </w:tc>
      </w:tr>
      <w:tr w:rsidR="002233B3" w:rsidRPr="006C0448" w14:paraId="336ABD2C" w14:textId="77777777" w:rsidTr="00153660">
        <w:tc>
          <w:tcPr>
            <w:tcW w:w="1555" w:type="dxa"/>
            <w:shd w:val="clear" w:color="auto" w:fill="auto"/>
          </w:tcPr>
          <w:p w14:paraId="619C6356" w14:textId="7891EB75" w:rsidR="002233B3" w:rsidRPr="006C0448" w:rsidRDefault="002233B3" w:rsidP="00153660">
            <w:pPr>
              <w:rPr>
                <w:color w:val="000000"/>
              </w:rPr>
            </w:pPr>
            <w:r>
              <w:rPr>
                <w:color w:val="000000"/>
              </w:rPr>
              <w:t xml:space="preserve">Cletus </w:t>
            </w:r>
            <w:proofErr w:type="spellStart"/>
            <w:r>
              <w:rPr>
                <w:color w:val="000000"/>
              </w:rPr>
              <w:t>Tindana</w:t>
            </w:r>
            <w:proofErr w:type="spellEnd"/>
            <w:r w:rsidRPr="006C0448">
              <w:rPr>
                <w:color w:val="000000"/>
              </w:rPr>
              <w:t>*</w:t>
            </w:r>
            <w:r>
              <w:rPr>
                <w:color w:val="000000"/>
              </w:rPr>
              <w:t>*</w:t>
            </w:r>
          </w:p>
        </w:tc>
        <w:tc>
          <w:tcPr>
            <w:tcW w:w="5670" w:type="dxa"/>
            <w:shd w:val="clear" w:color="auto" w:fill="auto"/>
          </w:tcPr>
          <w:p w14:paraId="479BD38D" w14:textId="1BBD2480" w:rsidR="002233B3" w:rsidRPr="006C0448" w:rsidRDefault="002233B3" w:rsidP="00153660">
            <w:r>
              <w:t>An assessment of community engagement strategies in genomic research in Northern Ghana</w:t>
            </w:r>
          </w:p>
        </w:tc>
        <w:tc>
          <w:tcPr>
            <w:tcW w:w="1275" w:type="dxa"/>
            <w:shd w:val="clear" w:color="auto" w:fill="auto"/>
          </w:tcPr>
          <w:p w14:paraId="400FA4FC" w14:textId="2CB02319" w:rsidR="002233B3" w:rsidRDefault="002233B3" w:rsidP="00153660">
            <w:r>
              <w:t>Ongoing</w:t>
            </w:r>
          </w:p>
        </w:tc>
        <w:tc>
          <w:tcPr>
            <w:tcW w:w="1565" w:type="dxa"/>
            <w:shd w:val="clear" w:color="auto" w:fill="auto"/>
          </w:tcPr>
          <w:p w14:paraId="33392C71" w14:textId="48D089E4" w:rsidR="002233B3" w:rsidRPr="006C0448" w:rsidRDefault="002233B3" w:rsidP="00153660">
            <w:pPr>
              <w:spacing w:line="480" w:lineRule="auto"/>
            </w:pPr>
            <w:r>
              <w:t>2019/2020</w:t>
            </w:r>
          </w:p>
        </w:tc>
      </w:tr>
      <w:tr w:rsidR="002233B3" w:rsidRPr="006C0448" w14:paraId="021166D2" w14:textId="77777777" w:rsidTr="00153660">
        <w:tc>
          <w:tcPr>
            <w:tcW w:w="1555" w:type="dxa"/>
            <w:shd w:val="clear" w:color="auto" w:fill="auto"/>
          </w:tcPr>
          <w:p w14:paraId="759EC0B7" w14:textId="3BB08050" w:rsidR="002233B3" w:rsidRPr="006C0448" w:rsidRDefault="002233B3" w:rsidP="00153660">
            <w:pPr>
              <w:rPr>
                <w:color w:val="000000"/>
              </w:rPr>
            </w:pPr>
            <w:r>
              <w:rPr>
                <w:color w:val="000000"/>
              </w:rPr>
              <w:lastRenderedPageBreak/>
              <w:t xml:space="preserve">Emmanuel </w:t>
            </w:r>
            <w:proofErr w:type="spellStart"/>
            <w:r>
              <w:rPr>
                <w:color w:val="000000"/>
              </w:rPr>
              <w:t>Ayire</w:t>
            </w:r>
            <w:proofErr w:type="spellEnd"/>
            <w:r>
              <w:rPr>
                <w:color w:val="000000"/>
              </w:rPr>
              <w:t xml:space="preserve"> </w:t>
            </w:r>
            <w:proofErr w:type="spellStart"/>
            <w:r>
              <w:rPr>
                <w:color w:val="000000"/>
              </w:rPr>
              <w:t>Adongo</w:t>
            </w:r>
            <w:proofErr w:type="spellEnd"/>
            <w:r>
              <w:rPr>
                <w:color w:val="000000"/>
              </w:rPr>
              <w:t>*</w:t>
            </w:r>
          </w:p>
        </w:tc>
        <w:tc>
          <w:tcPr>
            <w:tcW w:w="5670" w:type="dxa"/>
            <w:shd w:val="clear" w:color="auto" w:fill="auto"/>
          </w:tcPr>
          <w:p w14:paraId="70EB9ED2" w14:textId="109BB26F" w:rsidR="002233B3" w:rsidRPr="00D605FE" w:rsidRDefault="002233B3" w:rsidP="002233B3">
            <w:pPr>
              <w:spacing w:line="480" w:lineRule="auto"/>
              <w:jc w:val="both"/>
            </w:pPr>
            <w:r>
              <w:t>D</w:t>
            </w:r>
            <w:r w:rsidRPr="00D605FE">
              <w:t>eterminants of neonatal mortality in Ghana.</w:t>
            </w:r>
          </w:p>
          <w:p w14:paraId="6654329A" w14:textId="77777777" w:rsidR="002233B3" w:rsidRPr="006C0448" w:rsidRDefault="002233B3" w:rsidP="00153660"/>
        </w:tc>
        <w:tc>
          <w:tcPr>
            <w:tcW w:w="1275" w:type="dxa"/>
            <w:shd w:val="clear" w:color="auto" w:fill="auto"/>
          </w:tcPr>
          <w:p w14:paraId="47261D2E" w14:textId="2251B4C6" w:rsidR="002233B3" w:rsidRDefault="002233B3" w:rsidP="00153660">
            <w:r>
              <w:t>Ongoing</w:t>
            </w:r>
          </w:p>
        </w:tc>
        <w:tc>
          <w:tcPr>
            <w:tcW w:w="1565" w:type="dxa"/>
            <w:shd w:val="clear" w:color="auto" w:fill="auto"/>
          </w:tcPr>
          <w:p w14:paraId="1C3A4262" w14:textId="4C7A24E4" w:rsidR="002233B3" w:rsidRPr="006C0448" w:rsidRDefault="002233B3" w:rsidP="00153660">
            <w:pPr>
              <w:spacing w:line="480" w:lineRule="auto"/>
            </w:pPr>
            <w:r>
              <w:t>2019/2020</w:t>
            </w:r>
          </w:p>
        </w:tc>
      </w:tr>
      <w:tr w:rsidR="002233B3" w:rsidRPr="006C0448" w14:paraId="1EB5A747" w14:textId="77777777" w:rsidTr="00153660">
        <w:tc>
          <w:tcPr>
            <w:tcW w:w="1555" w:type="dxa"/>
            <w:shd w:val="clear" w:color="auto" w:fill="auto"/>
          </w:tcPr>
          <w:p w14:paraId="7294643B" w14:textId="7D3748BD" w:rsidR="002233B3" w:rsidRPr="006C0448" w:rsidRDefault="002233B3" w:rsidP="00153660">
            <w:pPr>
              <w:rPr>
                <w:color w:val="000000"/>
              </w:rPr>
            </w:pPr>
            <w:r>
              <w:rPr>
                <w:color w:val="000000"/>
              </w:rPr>
              <w:t>Prince Agyemang*</w:t>
            </w:r>
          </w:p>
        </w:tc>
        <w:tc>
          <w:tcPr>
            <w:tcW w:w="5670" w:type="dxa"/>
            <w:shd w:val="clear" w:color="auto" w:fill="auto"/>
          </w:tcPr>
          <w:p w14:paraId="41D62352" w14:textId="7BC33895" w:rsidR="002233B3" w:rsidRPr="006C0448" w:rsidRDefault="002233B3" w:rsidP="00153660">
            <w:r>
              <w:t xml:space="preserve">Male involvement in antenatal care in </w:t>
            </w:r>
            <w:proofErr w:type="spellStart"/>
            <w:r>
              <w:t>Manhyia</w:t>
            </w:r>
            <w:proofErr w:type="spellEnd"/>
            <w:r>
              <w:t xml:space="preserve"> district</w:t>
            </w:r>
          </w:p>
        </w:tc>
        <w:tc>
          <w:tcPr>
            <w:tcW w:w="1275" w:type="dxa"/>
            <w:shd w:val="clear" w:color="auto" w:fill="auto"/>
          </w:tcPr>
          <w:p w14:paraId="4F15CC3E" w14:textId="085E0FF0" w:rsidR="002233B3" w:rsidRDefault="002233B3" w:rsidP="00153660">
            <w:r>
              <w:t xml:space="preserve">Ongoing </w:t>
            </w:r>
          </w:p>
        </w:tc>
        <w:tc>
          <w:tcPr>
            <w:tcW w:w="1565" w:type="dxa"/>
            <w:shd w:val="clear" w:color="auto" w:fill="auto"/>
          </w:tcPr>
          <w:p w14:paraId="12493CFE" w14:textId="5DE7D216" w:rsidR="002233B3" w:rsidRPr="006C0448" w:rsidRDefault="002233B3" w:rsidP="00153660">
            <w:pPr>
              <w:spacing w:line="480" w:lineRule="auto"/>
            </w:pPr>
            <w:r>
              <w:t>2019/2020</w:t>
            </w:r>
          </w:p>
        </w:tc>
      </w:tr>
      <w:tr w:rsidR="002233B3" w:rsidRPr="006C0448" w14:paraId="1238ECAB" w14:textId="77777777" w:rsidTr="00153660">
        <w:tc>
          <w:tcPr>
            <w:tcW w:w="1555" w:type="dxa"/>
            <w:shd w:val="clear" w:color="auto" w:fill="auto"/>
          </w:tcPr>
          <w:p w14:paraId="61C0C6CA" w14:textId="013567F6" w:rsidR="002233B3" w:rsidRPr="006C0448" w:rsidRDefault="002233B3" w:rsidP="00153660">
            <w:pPr>
              <w:rPr>
                <w:color w:val="000000"/>
              </w:rPr>
            </w:pPr>
            <w:r>
              <w:rPr>
                <w:color w:val="000000"/>
              </w:rPr>
              <w:t xml:space="preserve">Vitus Kwame </w:t>
            </w:r>
            <w:proofErr w:type="spellStart"/>
            <w:r>
              <w:rPr>
                <w:color w:val="000000"/>
              </w:rPr>
              <w:t>Lassey</w:t>
            </w:r>
            <w:proofErr w:type="spellEnd"/>
          </w:p>
        </w:tc>
        <w:tc>
          <w:tcPr>
            <w:tcW w:w="5670" w:type="dxa"/>
            <w:shd w:val="clear" w:color="auto" w:fill="auto"/>
          </w:tcPr>
          <w:p w14:paraId="3B972187" w14:textId="050C24AD" w:rsidR="002233B3" w:rsidRPr="006C0448" w:rsidRDefault="002233B3" w:rsidP="00153660">
            <w:r>
              <w:t>Factors affecting birth preparedness and complication readiness among pregnant women attending antenatal care at St. Gregory Catholic Hospital</w:t>
            </w:r>
          </w:p>
        </w:tc>
        <w:tc>
          <w:tcPr>
            <w:tcW w:w="1275" w:type="dxa"/>
            <w:shd w:val="clear" w:color="auto" w:fill="auto"/>
          </w:tcPr>
          <w:p w14:paraId="2FEE1255" w14:textId="71918BF6" w:rsidR="002233B3" w:rsidRDefault="002233B3" w:rsidP="00153660">
            <w:r>
              <w:t xml:space="preserve">Ongoing </w:t>
            </w:r>
          </w:p>
        </w:tc>
        <w:tc>
          <w:tcPr>
            <w:tcW w:w="1565" w:type="dxa"/>
            <w:shd w:val="clear" w:color="auto" w:fill="auto"/>
          </w:tcPr>
          <w:p w14:paraId="5B421BFF" w14:textId="2353E4CB" w:rsidR="002233B3" w:rsidRPr="006C0448" w:rsidRDefault="002233B3" w:rsidP="00153660">
            <w:pPr>
              <w:spacing w:line="480" w:lineRule="auto"/>
            </w:pPr>
            <w:r>
              <w:t>2019/2020</w:t>
            </w:r>
          </w:p>
        </w:tc>
      </w:tr>
      <w:tr w:rsidR="002233B3" w:rsidRPr="006C0448" w14:paraId="59C7F402" w14:textId="77777777" w:rsidTr="00153660">
        <w:trPr>
          <w:trHeight w:val="165"/>
        </w:trPr>
        <w:tc>
          <w:tcPr>
            <w:tcW w:w="10065" w:type="dxa"/>
            <w:gridSpan w:val="4"/>
            <w:shd w:val="clear" w:color="auto" w:fill="auto"/>
          </w:tcPr>
          <w:p w14:paraId="67203617" w14:textId="77777777" w:rsidR="002233B3" w:rsidRPr="006C0448" w:rsidRDefault="002233B3" w:rsidP="00153660">
            <w:pPr>
              <w:spacing w:line="480" w:lineRule="auto"/>
              <w:jc w:val="center"/>
              <w:rPr>
                <w:b/>
              </w:rPr>
            </w:pPr>
            <w:r w:rsidRPr="006C0448">
              <w:rPr>
                <w:b/>
              </w:rPr>
              <w:t>GRADUATE (MPhil in NURSING)</w:t>
            </w:r>
          </w:p>
        </w:tc>
      </w:tr>
      <w:tr w:rsidR="002233B3" w:rsidRPr="006C0448" w14:paraId="37BCBA0A" w14:textId="77777777" w:rsidTr="00153660">
        <w:tc>
          <w:tcPr>
            <w:tcW w:w="1555" w:type="dxa"/>
            <w:shd w:val="clear" w:color="auto" w:fill="auto"/>
          </w:tcPr>
          <w:p w14:paraId="66E8E0E4" w14:textId="77777777" w:rsidR="002233B3" w:rsidRPr="006C0448" w:rsidRDefault="002233B3" w:rsidP="00153660">
            <w:pPr>
              <w:rPr>
                <w:color w:val="000000"/>
              </w:rPr>
            </w:pPr>
            <w:r w:rsidRPr="006C0448">
              <w:rPr>
                <w:color w:val="000000"/>
              </w:rPr>
              <w:t xml:space="preserve">Edmund </w:t>
            </w:r>
            <w:proofErr w:type="spellStart"/>
            <w:proofErr w:type="gramStart"/>
            <w:r w:rsidRPr="006C0448">
              <w:rPr>
                <w:color w:val="000000"/>
              </w:rPr>
              <w:t>Abusu</w:t>
            </w:r>
            <w:proofErr w:type="spellEnd"/>
            <w:r w:rsidRPr="006C0448">
              <w:rPr>
                <w:color w:val="000000"/>
              </w:rPr>
              <w:t xml:space="preserve">  </w:t>
            </w:r>
            <w:proofErr w:type="spellStart"/>
            <w:r w:rsidRPr="006C0448">
              <w:rPr>
                <w:color w:val="000000"/>
              </w:rPr>
              <w:t>Mante</w:t>
            </w:r>
            <w:proofErr w:type="spellEnd"/>
            <w:proofErr w:type="gramEnd"/>
            <w:r w:rsidRPr="006C0448">
              <w:rPr>
                <w:color w:val="000000"/>
              </w:rPr>
              <w:t xml:space="preserve"> </w:t>
            </w:r>
            <w:proofErr w:type="spellStart"/>
            <w:r w:rsidRPr="006C0448">
              <w:rPr>
                <w:color w:val="000000"/>
              </w:rPr>
              <w:t>Asare</w:t>
            </w:r>
            <w:proofErr w:type="spellEnd"/>
            <w:r w:rsidRPr="006C0448">
              <w:rPr>
                <w:color w:val="000000"/>
              </w:rPr>
              <w:t>**</w:t>
            </w:r>
          </w:p>
        </w:tc>
        <w:tc>
          <w:tcPr>
            <w:tcW w:w="5670" w:type="dxa"/>
            <w:shd w:val="clear" w:color="auto" w:fill="auto"/>
          </w:tcPr>
          <w:p w14:paraId="0F0887D0" w14:textId="77777777" w:rsidR="002233B3" w:rsidRPr="006C0448" w:rsidRDefault="002233B3" w:rsidP="00153660">
            <w:r w:rsidRPr="006C0448">
              <w:t xml:space="preserve">Determinants of </w:t>
            </w:r>
            <w:proofErr w:type="spellStart"/>
            <w:r w:rsidRPr="006C0448">
              <w:t>utilisation</w:t>
            </w:r>
            <w:proofErr w:type="spellEnd"/>
            <w:r w:rsidRPr="006C0448">
              <w:t xml:space="preserve"> of maternal health services among pregnant women in Kwahu South District</w:t>
            </w:r>
          </w:p>
        </w:tc>
        <w:tc>
          <w:tcPr>
            <w:tcW w:w="1275" w:type="dxa"/>
            <w:shd w:val="clear" w:color="auto" w:fill="auto"/>
          </w:tcPr>
          <w:p w14:paraId="554EE923" w14:textId="77777777" w:rsidR="002233B3" w:rsidRPr="006C0448" w:rsidRDefault="002233B3" w:rsidP="00153660">
            <w:r w:rsidRPr="006C0448">
              <w:t>Graduated</w:t>
            </w:r>
          </w:p>
        </w:tc>
        <w:tc>
          <w:tcPr>
            <w:tcW w:w="1565" w:type="dxa"/>
            <w:shd w:val="clear" w:color="auto" w:fill="auto"/>
          </w:tcPr>
          <w:p w14:paraId="4F52D4DB" w14:textId="77777777" w:rsidR="002233B3" w:rsidRPr="006C0448" w:rsidRDefault="002233B3" w:rsidP="00153660">
            <w:pPr>
              <w:spacing w:line="480" w:lineRule="auto"/>
            </w:pPr>
            <w:r w:rsidRPr="006C0448">
              <w:t>2016/2017</w:t>
            </w:r>
          </w:p>
        </w:tc>
      </w:tr>
      <w:tr w:rsidR="002233B3" w:rsidRPr="006C0448" w14:paraId="4DEC1AE4" w14:textId="77777777" w:rsidTr="00153660">
        <w:tc>
          <w:tcPr>
            <w:tcW w:w="1555" w:type="dxa"/>
            <w:shd w:val="clear" w:color="auto" w:fill="auto"/>
          </w:tcPr>
          <w:p w14:paraId="5E39DB5C" w14:textId="77777777" w:rsidR="002233B3" w:rsidRPr="006C0448" w:rsidRDefault="002233B3" w:rsidP="00153660">
            <w:pPr>
              <w:rPr>
                <w:color w:val="000000"/>
              </w:rPr>
            </w:pPr>
            <w:r w:rsidRPr="006C0448">
              <w:rPr>
                <w:color w:val="000000"/>
              </w:rPr>
              <w:t xml:space="preserve">Peter Paul </w:t>
            </w:r>
            <w:proofErr w:type="spellStart"/>
            <w:r w:rsidRPr="006C0448">
              <w:rPr>
                <w:color w:val="000000"/>
              </w:rPr>
              <w:t>Erefaar</w:t>
            </w:r>
            <w:proofErr w:type="spellEnd"/>
            <w:r w:rsidRPr="006C0448">
              <w:rPr>
                <w:color w:val="000000"/>
              </w:rPr>
              <w:t>**</w:t>
            </w:r>
          </w:p>
        </w:tc>
        <w:tc>
          <w:tcPr>
            <w:tcW w:w="5670" w:type="dxa"/>
            <w:shd w:val="clear" w:color="auto" w:fill="auto"/>
          </w:tcPr>
          <w:p w14:paraId="6CA14E6E" w14:textId="77777777" w:rsidR="002233B3" w:rsidRPr="006C0448" w:rsidRDefault="002233B3" w:rsidP="00153660">
            <w:r w:rsidRPr="006C0448">
              <w:t xml:space="preserve">Factors influencing birth preparedness among pregnant women in </w:t>
            </w:r>
            <w:proofErr w:type="spellStart"/>
            <w:r w:rsidRPr="006C0448">
              <w:t>Offinso</w:t>
            </w:r>
            <w:proofErr w:type="spellEnd"/>
            <w:r w:rsidRPr="006C0448">
              <w:t xml:space="preserve"> South Municipality</w:t>
            </w:r>
          </w:p>
        </w:tc>
        <w:tc>
          <w:tcPr>
            <w:tcW w:w="1275" w:type="dxa"/>
            <w:shd w:val="clear" w:color="auto" w:fill="auto"/>
          </w:tcPr>
          <w:p w14:paraId="034AD564" w14:textId="77777777" w:rsidR="002233B3" w:rsidRPr="006C0448" w:rsidRDefault="002233B3" w:rsidP="00153660">
            <w:r w:rsidRPr="006C0448">
              <w:t>Graduated</w:t>
            </w:r>
          </w:p>
        </w:tc>
        <w:tc>
          <w:tcPr>
            <w:tcW w:w="1565" w:type="dxa"/>
            <w:shd w:val="clear" w:color="auto" w:fill="auto"/>
          </w:tcPr>
          <w:p w14:paraId="68E90184" w14:textId="77777777" w:rsidR="002233B3" w:rsidRPr="006C0448" w:rsidRDefault="002233B3" w:rsidP="00153660">
            <w:pPr>
              <w:spacing w:line="480" w:lineRule="auto"/>
            </w:pPr>
            <w:r w:rsidRPr="006C0448">
              <w:t>2016/2017</w:t>
            </w:r>
          </w:p>
        </w:tc>
      </w:tr>
      <w:tr w:rsidR="002233B3" w:rsidRPr="006C0448" w14:paraId="5C480E8E" w14:textId="77777777" w:rsidTr="00153660">
        <w:tc>
          <w:tcPr>
            <w:tcW w:w="10065" w:type="dxa"/>
            <w:gridSpan w:val="4"/>
            <w:shd w:val="clear" w:color="auto" w:fill="auto"/>
          </w:tcPr>
          <w:p w14:paraId="75D089EC" w14:textId="77777777" w:rsidR="002233B3" w:rsidRPr="006C0448" w:rsidRDefault="002233B3" w:rsidP="00153660">
            <w:pPr>
              <w:spacing w:line="480" w:lineRule="auto"/>
              <w:jc w:val="center"/>
              <w:rPr>
                <w:b/>
              </w:rPr>
            </w:pPr>
            <w:r w:rsidRPr="006C0448">
              <w:rPr>
                <w:b/>
              </w:rPr>
              <w:t>GRADUATE (PhD in PUBLIC HEALTH)</w:t>
            </w:r>
          </w:p>
        </w:tc>
      </w:tr>
      <w:tr w:rsidR="002233B3" w:rsidRPr="006C0448" w14:paraId="0EE64E03" w14:textId="77777777" w:rsidTr="00153660">
        <w:tc>
          <w:tcPr>
            <w:tcW w:w="1555" w:type="dxa"/>
            <w:shd w:val="clear" w:color="auto" w:fill="auto"/>
          </w:tcPr>
          <w:p w14:paraId="5363461C" w14:textId="77777777" w:rsidR="002233B3" w:rsidRPr="006C0448" w:rsidRDefault="002233B3" w:rsidP="00153660">
            <w:pPr>
              <w:rPr>
                <w:color w:val="000000"/>
              </w:rPr>
            </w:pPr>
            <w:r w:rsidRPr="006C0448">
              <w:t xml:space="preserve">Miriam </w:t>
            </w:r>
            <w:proofErr w:type="spellStart"/>
            <w:r w:rsidRPr="006C0448">
              <w:t>Iddrisu</w:t>
            </w:r>
            <w:proofErr w:type="spellEnd"/>
            <w:r w:rsidRPr="006C0448">
              <w:t xml:space="preserve"> </w:t>
            </w:r>
            <w:proofErr w:type="spellStart"/>
            <w:r w:rsidRPr="006C0448">
              <w:t>Rahinatu</w:t>
            </w:r>
            <w:proofErr w:type="spellEnd"/>
            <w:r w:rsidRPr="006C0448">
              <w:t>**</w:t>
            </w:r>
          </w:p>
        </w:tc>
        <w:tc>
          <w:tcPr>
            <w:tcW w:w="5670" w:type="dxa"/>
            <w:shd w:val="clear" w:color="auto" w:fill="auto"/>
          </w:tcPr>
          <w:p w14:paraId="228588EC" w14:textId="77777777" w:rsidR="002233B3" w:rsidRPr="006C0448" w:rsidRDefault="002233B3" w:rsidP="00153660">
            <w:r w:rsidRPr="006C0448">
              <w:t>Early Reproductive Health Choices and Associated Reproductive Health Practices and Outcomes among Women in Northern Region, Ghana</w:t>
            </w:r>
          </w:p>
        </w:tc>
        <w:tc>
          <w:tcPr>
            <w:tcW w:w="1275" w:type="dxa"/>
            <w:shd w:val="clear" w:color="auto" w:fill="auto"/>
          </w:tcPr>
          <w:p w14:paraId="77E29D06" w14:textId="77777777" w:rsidR="002233B3" w:rsidRPr="006C0448" w:rsidRDefault="002233B3" w:rsidP="00153660">
            <w:r>
              <w:t>Graduated</w:t>
            </w:r>
          </w:p>
        </w:tc>
        <w:tc>
          <w:tcPr>
            <w:tcW w:w="1565" w:type="dxa"/>
            <w:shd w:val="clear" w:color="auto" w:fill="auto"/>
          </w:tcPr>
          <w:p w14:paraId="4BAEE079" w14:textId="77777777" w:rsidR="002233B3" w:rsidRPr="006C0448" w:rsidRDefault="002233B3" w:rsidP="00153660">
            <w:pPr>
              <w:spacing w:line="480" w:lineRule="auto"/>
            </w:pPr>
            <w:r w:rsidRPr="006C0448">
              <w:t>2014-2018</w:t>
            </w:r>
          </w:p>
        </w:tc>
      </w:tr>
      <w:tr w:rsidR="002233B3" w:rsidRPr="006C0448" w14:paraId="7B30AA27" w14:textId="77777777" w:rsidTr="00153660">
        <w:tc>
          <w:tcPr>
            <w:tcW w:w="1555" w:type="dxa"/>
            <w:shd w:val="clear" w:color="auto" w:fill="auto"/>
          </w:tcPr>
          <w:p w14:paraId="344B8A94" w14:textId="77777777" w:rsidR="002233B3" w:rsidRPr="006C0448" w:rsidRDefault="002233B3" w:rsidP="00153660">
            <w:pPr>
              <w:rPr>
                <w:color w:val="000000"/>
              </w:rPr>
            </w:pPr>
            <w:r w:rsidRPr="006C0448">
              <w:t xml:space="preserve">Amoah </w:t>
            </w:r>
            <w:proofErr w:type="spellStart"/>
            <w:r w:rsidRPr="006C0448">
              <w:t>Elizah</w:t>
            </w:r>
            <w:proofErr w:type="spellEnd"/>
            <w:r w:rsidRPr="006C0448">
              <w:t>***</w:t>
            </w:r>
          </w:p>
        </w:tc>
        <w:tc>
          <w:tcPr>
            <w:tcW w:w="5670" w:type="dxa"/>
            <w:shd w:val="clear" w:color="auto" w:fill="auto"/>
          </w:tcPr>
          <w:p w14:paraId="5110202A" w14:textId="77777777" w:rsidR="002233B3" w:rsidRPr="006C0448" w:rsidRDefault="002233B3" w:rsidP="00153660">
            <w:pPr>
              <w:rPr>
                <w:bCs/>
              </w:rPr>
            </w:pPr>
            <w:r w:rsidRPr="006C0448">
              <w:t xml:space="preserve">Experiences of adolescents seeking abortion services and quality of life after abortion: a qualitative study in the </w:t>
            </w:r>
            <w:proofErr w:type="spellStart"/>
            <w:r w:rsidRPr="006C0448">
              <w:t>Tema</w:t>
            </w:r>
            <w:proofErr w:type="spellEnd"/>
            <w:r w:rsidRPr="006C0448">
              <w:t xml:space="preserve"> Metropolis</w:t>
            </w:r>
          </w:p>
        </w:tc>
        <w:tc>
          <w:tcPr>
            <w:tcW w:w="1275" w:type="dxa"/>
            <w:shd w:val="clear" w:color="auto" w:fill="auto"/>
          </w:tcPr>
          <w:p w14:paraId="72AEC146" w14:textId="77777777" w:rsidR="002233B3" w:rsidRPr="006C0448" w:rsidRDefault="002233B3" w:rsidP="00153660">
            <w:r w:rsidRPr="006C0448">
              <w:t>Ongoing</w:t>
            </w:r>
          </w:p>
        </w:tc>
        <w:tc>
          <w:tcPr>
            <w:tcW w:w="1565" w:type="dxa"/>
            <w:shd w:val="clear" w:color="auto" w:fill="auto"/>
          </w:tcPr>
          <w:p w14:paraId="3539885A" w14:textId="77777777" w:rsidR="002233B3" w:rsidRPr="006C0448" w:rsidRDefault="002233B3" w:rsidP="00153660">
            <w:pPr>
              <w:spacing w:line="480" w:lineRule="auto"/>
            </w:pPr>
            <w:r w:rsidRPr="006C0448">
              <w:t>2016-2020</w:t>
            </w:r>
          </w:p>
        </w:tc>
      </w:tr>
      <w:tr w:rsidR="002233B3" w:rsidRPr="006C0448" w14:paraId="19787FB1" w14:textId="77777777" w:rsidTr="00153660">
        <w:tc>
          <w:tcPr>
            <w:tcW w:w="1555" w:type="dxa"/>
            <w:shd w:val="clear" w:color="auto" w:fill="auto"/>
          </w:tcPr>
          <w:p w14:paraId="14FC829F" w14:textId="77777777" w:rsidR="002233B3" w:rsidRPr="006C0448" w:rsidRDefault="002233B3" w:rsidP="00153660">
            <w:pPr>
              <w:rPr>
                <w:color w:val="000000"/>
              </w:rPr>
            </w:pPr>
            <w:r w:rsidRPr="006C0448">
              <w:t xml:space="preserve">Mark K. </w:t>
            </w:r>
            <w:proofErr w:type="spellStart"/>
            <w:r w:rsidRPr="006C0448">
              <w:t>Ananga</w:t>
            </w:r>
            <w:proofErr w:type="spellEnd"/>
            <w:r w:rsidRPr="006C0448">
              <w:t>**</w:t>
            </w:r>
          </w:p>
        </w:tc>
        <w:tc>
          <w:tcPr>
            <w:tcW w:w="5670" w:type="dxa"/>
            <w:shd w:val="clear" w:color="auto" w:fill="auto"/>
          </w:tcPr>
          <w:p w14:paraId="362BC955" w14:textId="77777777" w:rsidR="002233B3" w:rsidRPr="006C0448" w:rsidRDefault="002233B3" w:rsidP="00153660">
            <w:r w:rsidRPr="006C0448">
              <w:t xml:space="preserve">Social capital, high risk sexual </w:t>
            </w:r>
            <w:proofErr w:type="spellStart"/>
            <w:r w:rsidRPr="006C0448">
              <w:t>behaviour</w:t>
            </w:r>
            <w:proofErr w:type="spellEnd"/>
            <w:r w:rsidRPr="006C0448">
              <w:t>, and utilization of reproductive health services among in-school adolescents in Hohoe Municipality.</w:t>
            </w:r>
          </w:p>
        </w:tc>
        <w:tc>
          <w:tcPr>
            <w:tcW w:w="1275" w:type="dxa"/>
            <w:shd w:val="clear" w:color="auto" w:fill="auto"/>
          </w:tcPr>
          <w:p w14:paraId="48D784DD" w14:textId="77777777" w:rsidR="002233B3" w:rsidRPr="006C0448" w:rsidRDefault="002233B3" w:rsidP="00153660">
            <w:r w:rsidRPr="006C0448">
              <w:t>Ongoing</w:t>
            </w:r>
          </w:p>
        </w:tc>
        <w:tc>
          <w:tcPr>
            <w:tcW w:w="1565" w:type="dxa"/>
            <w:shd w:val="clear" w:color="auto" w:fill="auto"/>
          </w:tcPr>
          <w:p w14:paraId="0F10FAF7" w14:textId="77777777" w:rsidR="002233B3" w:rsidRPr="006C0448" w:rsidRDefault="002233B3" w:rsidP="00153660">
            <w:pPr>
              <w:spacing w:line="480" w:lineRule="auto"/>
            </w:pPr>
            <w:r w:rsidRPr="006C0448">
              <w:t>2016-2020</w:t>
            </w:r>
          </w:p>
        </w:tc>
      </w:tr>
      <w:tr w:rsidR="002233B3" w:rsidRPr="006C0448" w14:paraId="4300B5F4" w14:textId="77777777" w:rsidTr="00153660">
        <w:tc>
          <w:tcPr>
            <w:tcW w:w="1555" w:type="dxa"/>
            <w:shd w:val="clear" w:color="auto" w:fill="auto"/>
          </w:tcPr>
          <w:p w14:paraId="3EC7785A" w14:textId="77777777" w:rsidR="002233B3" w:rsidRPr="006C0448" w:rsidRDefault="002233B3" w:rsidP="00153660">
            <w:r w:rsidRPr="006C0448">
              <w:t xml:space="preserve">Bernice </w:t>
            </w:r>
            <w:proofErr w:type="spellStart"/>
            <w:r w:rsidRPr="006C0448">
              <w:t>Adom</w:t>
            </w:r>
            <w:proofErr w:type="spellEnd"/>
            <w:r w:rsidRPr="006C0448">
              <w:t>***</w:t>
            </w:r>
          </w:p>
        </w:tc>
        <w:tc>
          <w:tcPr>
            <w:tcW w:w="5670" w:type="dxa"/>
            <w:shd w:val="clear" w:color="auto" w:fill="auto"/>
          </w:tcPr>
          <w:p w14:paraId="0560E060" w14:textId="77777777" w:rsidR="002233B3" w:rsidRPr="006C0448" w:rsidRDefault="002233B3" w:rsidP="00153660">
            <w:r w:rsidRPr="006C0448">
              <w:t>Malaria in pregnancy interventions and their impact on pregnancy outcomes: a cohort study in Accra</w:t>
            </w:r>
          </w:p>
        </w:tc>
        <w:tc>
          <w:tcPr>
            <w:tcW w:w="1275" w:type="dxa"/>
            <w:shd w:val="clear" w:color="auto" w:fill="auto"/>
          </w:tcPr>
          <w:p w14:paraId="708C87E2" w14:textId="77777777" w:rsidR="002233B3" w:rsidRPr="006C0448" w:rsidRDefault="002233B3" w:rsidP="00153660">
            <w:r w:rsidRPr="006C0448">
              <w:t xml:space="preserve">Ongoing </w:t>
            </w:r>
          </w:p>
        </w:tc>
        <w:tc>
          <w:tcPr>
            <w:tcW w:w="1565" w:type="dxa"/>
            <w:shd w:val="clear" w:color="auto" w:fill="auto"/>
          </w:tcPr>
          <w:p w14:paraId="5A45CE1B" w14:textId="77777777" w:rsidR="002233B3" w:rsidRPr="006C0448" w:rsidRDefault="002233B3" w:rsidP="00153660">
            <w:pPr>
              <w:spacing w:line="480" w:lineRule="auto"/>
            </w:pPr>
            <w:r w:rsidRPr="006C0448">
              <w:t>2016-2020</w:t>
            </w:r>
          </w:p>
        </w:tc>
      </w:tr>
      <w:tr w:rsidR="002233B3" w:rsidRPr="006C0448" w14:paraId="214FB8CC" w14:textId="77777777" w:rsidTr="00153660">
        <w:tc>
          <w:tcPr>
            <w:tcW w:w="1555" w:type="dxa"/>
            <w:shd w:val="clear" w:color="auto" w:fill="auto"/>
          </w:tcPr>
          <w:p w14:paraId="0D512ACF" w14:textId="77777777" w:rsidR="002233B3" w:rsidRPr="006C0448" w:rsidRDefault="002233B3" w:rsidP="00153660">
            <w:r w:rsidRPr="006C0448">
              <w:t xml:space="preserve">Charlotte </w:t>
            </w:r>
            <w:proofErr w:type="spellStart"/>
            <w:r w:rsidRPr="006C0448">
              <w:t>Mbuwir</w:t>
            </w:r>
            <w:proofErr w:type="spellEnd"/>
            <w:r w:rsidRPr="006C0448">
              <w:t xml:space="preserve"> </w:t>
            </w:r>
            <w:proofErr w:type="spellStart"/>
            <w:r w:rsidRPr="006C0448">
              <w:t>Bongfen</w:t>
            </w:r>
            <w:proofErr w:type="spellEnd"/>
            <w:r w:rsidRPr="006C0448">
              <w:t>**</w:t>
            </w:r>
          </w:p>
        </w:tc>
        <w:tc>
          <w:tcPr>
            <w:tcW w:w="5670" w:type="dxa"/>
            <w:shd w:val="clear" w:color="auto" w:fill="auto"/>
          </w:tcPr>
          <w:p w14:paraId="7DE40084" w14:textId="77777777" w:rsidR="002233B3" w:rsidRPr="006C0448" w:rsidRDefault="002233B3" w:rsidP="00153660">
            <w:r w:rsidRPr="006C0448">
              <w:t>Determinants of adherence and treatment outcomes among adolescents living with HIV in Cameroon</w:t>
            </w:r>
          </w:p>
        </w:tc>
        <w:tc>
          <w:tcPr>
            <w:tcW w:w="1275" w:type="dxa"/>
            <w:shd w:val="clear" w:color="auto" w:fill="auto"/>
          </w:tcPr>
          <w:p w14:paraId="2EF4C66F" w14:textId="77777777" w:rsidR="002233B3" w:rsidRPr="006C0448" w:rsidRDefault="002233B3" w:rsidP="00153660">
            <w:r>
              <w:t>Graduated</w:t>
            </w:r>
            <w:r w:rsidRPr="006C0448">
              <w:t xml:space="preserve">  </w:t>
            </w:r>
          </w:p>
        </w:tc>
        <w:tc>
          <w:tcPr>
            <w:tcW w:w="1565" w:type="dxa"/>
            <w:shd w:val="clear" w:color="auto" w:fill="auto"/>
          </w:tcPr>
          <w:p w14:paraId="7F6D5B2D" w14:textId="77777777" w:rsidR="002233B3" w:rsidRPr="006C0448" w:rsidRDefault="002233B3" w:rsidP="00153660">
            <w:pPr>
              <w:spacing w:line="480" w:lineRule="auto"/>
            </w:pPr>
            <w:r w:rsidRPr="006C0448">
              <w:t>2016-2020</w:t>
            </w:r>
          </w:p>
        </w:tc>
      </w:tr>
      <w:tr w:rsidR="002233B3" w:rsidRPr="006C0448" w14:paraId="4D3A461E" w14:textId="77777777" w:rsidTr="00153660">
        <w:tc>
          <w:tcPr>
            <w:tcW w:w="1555" w:type="dxa"/>
            <w:shd w:val="clear" w:color="auto" w:fill="auto"/>
          </w:tcPr>
          <w:p w14:paraId="0A712FDF" w14:textId="77777777" w:rsidR="002233B3" w:rsidRPr="006C0448" w:rsidRDefault="002233B3" w:rsidP="00153660">
            <w:r w:rsidRPr="006C0448">
              <w:t xml:space="preserve">Victoria Sharon-Lisa </w:t>
            </w:r>
            <w:proofErr w:type="spellStart"/>
            <w:r w:rsidRPr="006C0448">
              <w:t>Mumuni</w:t>
            </w:r>
            <w:proofErr w:type="spellEnd"/>
            <w:r w:rsidRPr="006C0448">
              <w:t>**</w:t>
            </w:r>
          </w:p>
        </w:tc>
        <w:tc>
          <w:tcPr>
            <w:tcW w:w="5670" w:type="dxa"/>
            <w:shd w:val="clear" w:color="auto" w:fill="auto"/>
          </w:tcPr>
          <w:p w14:paraId="3346359C" w14:textId="77777777" w:rsidR="002233B3" w:rsidRPr="006C0448" w:rsidRDefault="002233B3" w:rsidP="00153660">
            <w:r w:rsidRPr="006C0448">
              <w:t>Quality of maternal health care in Northern Region of Ghana</w:t>
            </w:r>
          </w:p>
          <w:p w14:paraId="278372F9" w14:textId="77777777" w:rsidR="002233B3" w:rsidRPr="006C0448" w:rsidRDefault="002233B3" w:rsidP="00153660"/>
        </w:tc>
        <w:tc>
          <w:tcPr>
            <w:tcW w:w="1275" w:type="dxa"/>
            <w:shd w:val="clear" w:color="auto" w:fill="auto"/>
          </w:tcPr>
          <w:p w14:paraId="78DE7100" w14:textId="77777777" w:rsidR="002233B3" w:rsidRPr="006C0448" w:rsidRDefault="002233B3" w:rsidP="00153660">
            <w:r>
              <w:t>Graduated</w:t>
            </w:r>
          </w:p>
        </w:tc>
        <w:tc>
          <w:tcPr>
            <w:tcW w:w="1565" w:type="dxa"/>
            <w:shd w:val="clear" w:color="auto" w:fill="auto"/>
          </w:tcPr>
          <w:p w14:paraId="08A21633" w14:textId="77777777" w:rsidR="002233B3" w:rsidRPr="006C0448" w:rsidRDefault="002233B3" w:rsidP="00153660">
            <w:pPr>
              <w:spacing w:line="480" w:lineRule="auto"/>
            </w:pPr>
            <w:r w:rsidRPr="006C0448">
              <w:t>2014-2019</w:t>
            </w:r>
          </w:p>
        </w:tc>
      </w:tr>
      <w:tr w:rsidR="002233B3" w:rsidRPr="006C0448" w14:paraId="7484E7C3" w14:textId="77777777" w:rsidTr="00153660">
        <w:tc>
          <w:tcPr>
            <w:tcW w:w="1555" w:type="dxa"/>
            <w:shd w:val="clear" w:color="auto" w:fill="auto"/>
          </w:tcPr>
          <w:p w14:paraId="4FA0D174" w14:textId="77777777" w:rsidR="002233B3" w:rsidRPr="006C0448" w:rsidRDefault="002233B3" w:rsidP="00153660">
            <w:r w:rsidRPr="006C0448">
              <w:t>Samira Ali Mustapha**</w:t>
            </w:r>
          </w:p>
        </w:tc>
        <w:tc>
          <w:tcPr>
            <w:tcW w:w="5670" w:type="dxa"/>
            <w:shd w:val="clear" w:color="auto" w:fill="auto"/>
          </w:tcPr>
          <w:p w14:paraId="67901FD6" w14:textId="77777777" w:rsidR="002233B3" w:rsidRPr="006C0448" w:rsidRDefault="002233B3" w:rsidP="00153660">
            <w:r w:rsidRPr="006C0448">
              <w:t>Effects of SMS text, Letters and Phone calls on women’s knowledge of, attitude toward, and uptake of cervical screening in Accra Metropolis</w:t>
            </w:r>
          </w:p>
        </w:tc>
        <w:tc>
          <w:tcPr>
            <w:tcW w:w="1275" w:type="dxa"/>
            <w:shd w:val="clear" w:color="auto" w:fill="auto"/>
          </w:tcPr>
          <w:p w14:paraId="1F2246A3" w14:textId="77777777" w:rsidR="002233B3" w:rsidRPr="006C0448" w:rsidRDefault="002233B3" w:rsidP="00153660">
            <w:r w:rsidRPr="006C0448">
              <w:t xml:space="preserve">Ongoing </w:t>
            </w:r>
          </w:p>
        </w:tc>
        <w:tc>
          <w:tcPr>
            <w:tcW w:w="1565" w:type="dxa"/>
            <w:shd w:val="clear" w:color="auto" w:fill="auto"/>
          </w:tcPr>
          <w:p w14:paraId="00FC924B" w14:textId="77777777" w:rsidR="002233B3" w:rsidRPr="006C0448" w:rsidRDefault="002233B3" w:rsidP="00153660">
            <w:pPr>
              <w:spacing w:line="480" w:lineRule="auto"/>
            </w:pPr>
            <w:r w:rsidRPr="006C0448">
              <w:t>2014-2019</w:t>
            </w:r>
          </w:p>
        </w:tc>
      </w:tr>
      <w:tr w:rsidR="002233B3" w:rsidRPr="006C0448" w14:paraId="397A5E60" w14:textId="77777777" w:rsidTr="00153660">
        <w:tc>
          <w:tcPr>
            <w:tcW w:w="1555" w:type="dxa"/>
            <w:shd w:val="clear" w:color="auto" w:fill="auto"/>
          </w:tcPr>
          <w:p w14:paraId="29BC1D9A" w14:textId="77777777" w:rsidR="002233B3" w:rsidRPr="006C0448" w:rsidRDefault="002233B3" w:rsidP="00153660">
            <w:proofErr w:type="gramStart"/>
            <w:r w:rsidRPr="006C0448">
              <w:t xml:space="preserve">Angela  </w:t>
            </w:r>
            <w:proofErr w:type="spellStart"/>
            <w:r w:rsidRPr="006C0448">
              <w:t>Adukwei</w:t>
            </w:r>
            <w:proofErr w:type="spellEnd"/>
            <w:proofErr w:type="gramEnd"/>
            <w:r w:rsidRPr="006C0448">
              <w:t xml:space="preserve">- </w:t>
            </w:r>
            <w:proofErr w:type="spellStart"/>
            <w:r w:rsidRPr="006C0448">
              <w:t>Anamoah</w:t>
            </w:r>
            <w:proofErr w:type="spellEnd"/>
            <w:r w:rsidRPr="006C0448">
              <w:t xml:space="preserve">** </w:t>
            </w:r>
          </w:p>
        </w:tc>
        <w:tc>
          <w:tcPr>
            <w:tcW w:w="5670" w:type="dxa"/>
            <w:shd w:val="clear" w:color="auto" w:fill="auto"/>
          </w:tcPr>
          <w:p w14:paraId="30C86268" w14:textId="77777777" w:rsidR="002233B3" w:rsidRPr="006C0448" w:rsidRDefault="002233B3" w:rsidP="00153660">
            <w:r w:rsidRPr="006C0448">
              <w:t>Psychosocial experiences of Ghanaian women with long term indwelling urinary catheter</w:t>
            </w:r>
          </w:p>
        </w:tc>
        <w:tc>
          <w:tcPr>
            <w:tcW w:w="1275" w:type="dxa"/>
            <w:shd w:val="clear" w:color="auto" w:fill="auto"/>
          </w:tcPr>
          <w:p w14:paraId="1273F1DF" w14:textId="77777777" w:rsidR="002233B3" w:rsidRPr="006C0448" w:rsidRDefault="002233B3" w:rsidP="00153660">
            <w:r w:rsidRPr="006C0448">
              <w:t xml:space="preserve">Ongoing </w:t>
            </w:r>
          </w:p>
        </w:tc>
        <w:tc>
          <w:tcPr>
            <w:tcW w:w="1565" w:type="dxa"/>
            <w:shd w:val="clear" w:color="auto" w:fill="auto"/>
          </w:tcPr>
          <w:p w14:paraId="0512B36F" w14:textId="77777777" w:rsidR="002233B3" w:rsidRPr="006C0448" w:rsidRDefault="002233B3" w:rsidP="00153660">
            <w:pPr>
              <w:spacing w:line="480" w:lineRule="auto"/>
            </w:pPr>
            <w:r w:rsidRPr="006C0448">
              <w:t>2016-2020</w:t>
            </w:r>
          </w:p>
        </w:tc>
      </w:tr>
      <w:tr w:rsidR="002233B3" w:rsidRPr="006C0448" w14:paraId="0083E7D4" w14:textId="77777777" w:rsidTr="00153660">
        <w:tc>
          <w:tcPr>
            <w:tcW w:w="1555" w:type="dxa"/>
            <w:shd w:val="clear" w:color="auto" w:fill="auto"/>
          </w:tcPr>
          <w:p w14:paraId="2683536E" w14:textId="77777777" w:rsidR="002233B3" w:rsidRPr="006C0448" w:rsidRDefault="002233B3" w:rsidP="00153660">
            <w:r w:rsidRPr="006C0448">
              <w:t xml:space="preserve">Edward </w:t>
            </w:r>
            <w:proofErr w:type="spellStart"/>
            <w:r w:rsidRPr="006C0448">
              <w:t>Akolgo</w:t>
            </w:r>
            <w:proofErr w:type="spellEnd"/>
            <w:r w:rsidRPr="006C0448">
              <w:t xml:space="preserve"> </w:t>
            </w:r>
            <w:proofErr w:type="spellStart"/>
            <w:r w:rsidRPr="006C0448">
              <w:t>Adimazoya</w:t>
            </w:r>
            <w:proofErr w:type="spellEnd"/>
            <w:r w:rsidRPr="006C0448">
              <w:t>**</w:t>
            </w:r>
          </w:p>
        </w:tc>
        <w:tc>
          <w:tcPr>
            <w:tcW w:w="5670" w:type="dxa"/>
            <w:shd w:val="clear" w:color="auto" w:fill="auto"/>
          </w:tcPr>
          <w:p w14:paraId="1724728A" w14:textId="77777777" w:rsidR="002233B3" w:rsidRPr="006C0448" w:rsidRDefault="002233B3" w:rsidP="00153660">
            <w:r w:rsidRPr="006C0448">
              <w:t xml:space="preserve">Newborn and neonatal care in urban slums: a case study of </w:t>
            </w:r>
            <w:proofErr w:type="spellStart"/>
            <w:r w:rsidRPr="006C0448">
              <w:t>Ashiaman</w:t>
            </w:r>
            <w:proofErr w:type="spellEnd"/>
            <w:r w:rsidRPr="006C0448">
              <w:t xml:space="preserve"> and Sodom and Gomorrah in Accra, Ghana</w:t>
            </w:r>
          </w:p>
        </w:tc>
        <w:tc>
          <w:tcPr>
            <w:tcW w:w="1275" w:type="dxa"/>
            <w:shd w:val="clear" w:color="auto" w:fill="auto"/>
          </w:tcPr>
          <w:p w14:paraId="6C4AC7DC" w14:textId="77777777" w:rsidR="002233B3" w:rsidRPr="006C0448" w:rsidRDefault="002233B3" w:rsidP="00153660">
            <w:r w:rsidRPr="006C0448">
              <w:t>Ongoing</w:t>
            </w:r>
          </w:p>
        </w:tc>
        <w:tc>
          <w:tcPr>
            <w:tcW w:w="1565" w:type="dxa"/>
            <w:shd w:val="clear" w:color="auto" w:fill="auto"/>
          </w:tcPr>
          <w:p w14:paraId="0BE237D0" w14:textId="77777777" w:rsidR="002233B3" w:rsidRPr="006C0448" w:rsidRDefault="002233B3" w:rsidP="00153660">
            <w:pPr>
              <w:spacing w:line="480" w:lineRule="auto"/>
            </w:pPr>
            <w:r w:rsidRPr="006C0448">
              <w:t>2016-2020</w:t>
            </w:r>
          </w:p>
        </w:tc>
      </w:tr>
      <w:tr w:rsidR="002233B3" w:rsidRPr="006C0448" w14:paraId="59ED8851" w14:textId="77777777" w:rsidTr="00153660">
        <w:tc>
          <w:tcPr>
            <w:tcW w:w="1555" w:type="dxa"/>
            <w:shd w:val="clear" w:color="auto" w:fill="auto"/>
          </w:tcPr>
          <w:p w14:paraId="5F616B82" w14:textId="77777777" w:rsidR="002233B3" w:rsidRPr="006C0448" w:rsidRDefault="002233B3" w:rsidP="00153660">
            <w:r w:rsidRPr="006C0448">
              <w:lastRenderedPageBreak/>
              <w:t xml:space="preserve">Samuel </w:t>
            </w:r>
            <w:proofErr w:type="spellStart"/>
            <w:r w:rsidRPr="006C0448">
              <w:t>Chatio</w:t>
            </w:r>
            <w:proofErr w:type="spellEnd"/>
            <w:r w:rsidRPr="006C0448">
              <w:t xml:space="preserve"> </w:t>
            </w:r>
            <w:proofErr w:type="spellStart"/>
            <w:r w:rsidRPr="006C0448">
              <w:t>Tamti</w:t>
            </w:r>
            <w:proofErr w:type="spellEnd"/>
            <w:r w:rsidRPr="006C0448">
              <w:t>**</w:t>
            </w:r>
          </w:p>
        </w:tc>
        <w:tc>
          <w:tcPr>
            <w:tcW w:w="5670" w:type="dxa"/>
            <w:shd w:val="clear" w:color="auto" w:fill="auto"/>
          </w:tcPr>
          <w:p w14:paraId="37663C9C" w14:textId="77777777" w:rsidR="002233B3" w:rsidRPr="006C0448" w:rsidRDefault="002233B3" w:rsidP="00153660">
            <w:r w:rsidRPr="006C0448">
              <w:t>Trust and the conduct of clinical trial studies in low-income settings: A case study in Ghana</w:t>
            </w:r>
          </w:p>
        </w:tc>
        <w:tc>
          <w:tcPr>
            <w:tcW w:w="1275" w:type="dxa"/>
            <w:shd w:val="clear" w:color="auto" w:fill="auto"/>
          </w:tcPr>
          <w:p w14:paraId="682FFE91" w14:textId="77777777" w:rsidR="002233B3" w:rsidRPr="006C0448" w:rsidRDefault="002233B3" w:rsidP="00153660">
            <w:r w:rsidRPr="006C0448">
              <w:t>Ongoing</w:t>
            </w:r>
          </w:p>
        </w:tc>
        <w:tc>
          <w:tcPr>
            <w:tcW w:w="1565" w:type="dxa"/>
            <w:shd w:val="clear" w:color="auto" w:fill="auto"/>
          </w:tcPr>
          <w:p w14:paraId="1445EEF9" w14:textId="77777777" w:rsidR="002233B3" w:rsidRPr="006C0448" w:rsidRDefault="002233B3" w:rsidP="00153660">
            <w:pPr>
              <w:spacing w:line="480" w:lineRule="auto"/>
            </w:pPr>
            <w:r w:rsidRPr="006C0448">
              <w:t>2017-2021</w:t>
            </w:r>
          </w:p>
        </w:tc>
      </w:tr>
      <w:tr w:rsidR="002233B3" w:rsidRPr="006C0448" w14:paraId="03D13E3F" w14:textId="77777777" w:rsidTr="00153660">
        <w:tc>
          <w:tcPr>
            <w:tcW w:w="1555" w:type="dxa"/>
            <w:shd w:val="clear" w:color="auto" w:fill="auto"/>
          </w:tcPr>
          <w:p w14:paraId="08937EAB" w14:textId="77777777" w:rsidR="002233B3" w:rsidRPr="006C0448" w:rsidRDefault="002233B3" w:rsidP="00153660">
            <w:proofErr w:type="spellStart"/>
            <w:r w:rsidRPr="006C0448">
              <w:t>Mwaisaka</w:t>
            </w:r>
            <w:proofErr w:type="spellEnd"/>
            <w:r w:rsidRPr="006C0448">
              <w:t xml:space="preserve"> Jefferson </w:t>
            </w:r>
            <w:proofErr w:type="spellStart"/>
            <w:r w:rsidRPr="006C0448">
              <w:t>Mtongolo</w:t>
            </w:r>
            <w:proofErr w:type="spellEnd"/>
            <w:r w:rsidRPr="006C0448">
              <w:t>**</w:t>
            </w:r>
          </w:p>
        </w:tc>
        <w:tc>
          <w:tcPr>
            <w:tcW w:w="5670" w:type="dxa"/>
            <w:shd w:val="clear" w:color="auto" w:fill="auto"/>
          </w:tcPr>
          <w:p w14:paraId="1D6F2789" w14:textId="3F3AA5B2" w:rsidR="002233B3" w:rsidRPr="006C0448" w:rsidRDefault="002233B3" w:rsidP="00153660">
            <w:pPr>
              <w:rPr>
                <w:lang w:val="en-GB"/>
              </w:rPr>
            </w:pPr>
            <w:r w:rsidRPr="006C0448">
              <w:rPr>
                <w:lang w:val="en-GB"/>
              </w:rPr>
              <w:t xml:space="preserve">The Effect of </w:t>
            </w:r>
            <w:proofErr w:type="spellStart"/>
            <w:r w:rsidRPr="006C0448">
              <w:rPr>
                <w:lang w:val="en-GB"/>
              </w:rPr>
              <w:t>mHealth</w:t>
            </w:r>
            <w:proofErr w:type="spellEnd"/>
            <w:r w:rsidRPr="006C0448">
              <w:rPr>
                <w:lang w:val="en-GB"/>
              </w:rPr>
              <w:t xml:space="preserve"> Integration on the Health Outcomes of Expectant Adolescents and Young Mothers – A quasi-experiment</w:t>
            </w:r>
            <w:r>
              <w:rPr>
                <w:lang w:val="en-GB"/>
              </w:rPr>
              <w:t>al</w:t>
            </w:r>
            <w:r w:rsidRPr="006C0448">
              <w:rPr>
                <w:lang w:val="en-GB"/>
              </w:rPr>
              <w:t xml:space="preserve"> study in Kwale County, Kenya</w:t>
            </w:r>
          </w:p>
          <w:p w14:paraId="4C4C7C33" w14:textId="77777777" w:rsidR="002233B3" w:rsidRPr="006C0448" w:rsidRDefault="002233B3" w:rsidP="00153660"/>
        </w:tc>
        <w:tc>
          <w:tcPr>
            <w:tcW w:w="1275" w:type="dxa"/>
            <w:shd w:val="clear" w:color="auto" w:fill="auto"/>
          </w:tcPr>
          <w:p w14:paraId="2D458AAB" w14:textId="77777777" w:rsidR="002233B3" w:rsidRPr="006C0448" w:rsidRDefault="002233B3" w:rsidP="00153660">
            <w:r w:rsidRPr="006C0448">
              <w:t>Ongoing</w:t>
            </w:r>
          </w:p>
        </w:tc>
        <w:tc>
          <w:tcPr>
            <w:tcW w:w="1565" w:type="dxa"/>
            <w:shd w:val="clear" w:color="auto" w:fill="auto"/>
          </w:tcPr>
          <w:p w14:paraId="5FE5894D" w14:textId="77777777" w:rsidR="002233B3" w:rsidRPr="006C0448" w:rsidRDefault="002233B3" w:rsidP="00153660">
            <w:pPr>
              <w:spacing w:line="480" w:lineRule="auto"/>
            </w:pPr>
            <w:r w:rsidRPr="006C0448">
              <w:t>2018-2022</w:t>
            </w:r>
          </w:p>
        </w:tc>
      </w:tr>
      <w:tr w:rsidR="002233B3" w:rsidRPr="006C0448" w14:paraId="335A5081" w14:textId="77777777" w:rsidTr="00153660">
        <w:tc>
          <w:tcPr>
            <w:tcW w:w="1555" w:type="dxa"/>
            <w:shd w:val="clear" w:color="auto" w:fill="auto"/>
          </w:tcPr>
          <w:p w14:paraId="4B8BBBCB" w14:textId="6B00D276" w:rsidR="002233B3" w:rsidRPr="006C0448" w:rsidRDefault="002233B3" w:rsidP="00153660">
            <w:r>
              <w:t xml:space="preserve">Martha </w:t>
            </w:r>
            <w:proofErr w:type="spellStart"/>
            <w:r>
              <w:t>Naa</w:t>
            </w:r>
            <w:proofErr w:type="spellEnd"/>
            <w:r>
              <w:t xml:space="preserve">** </w:t>
            </w:r>
            <w:proofErr w:type="spellStart"/>
            <w:r>
              <w:t>Koshie</w:t>
            </w:r>
            <w:proofErr w:type="spellEnd"/>
            <w:r>
              <w:t xml:space="preserve"> </w:t>
            </w:r>
            <w:proofErr w:type="spellStart"/>
            <w:r>
              <w:t>Lamtey</w:t>
            </w:r>
            <w:proofErr w:type="spellEnd"/>
          </w:p>
        </w:tc>
        <w:tc>
          <w:tcPr>
            <w:tcW w:w="5670" w:type="dxa"/>
            <w:shd w:val="clear" w:color="auto" w:fill="auto"/>
          </w:tcPr>
          <w:p w14:paraId="4AB033D6" w14:textId="34DD1D06" w:rsidR="002233B3" w:rsidRPr="006C0448" w:rsidRDefault="002233B3" w:rsidP="00153660">
            <w:pPr>
              <w:rPr>
                <w:lang w:val="en-GB"/>
              </w:rPr>
            </w:pPr>
            <w:r>
              <w:rPr>
                <w:lang w:val="en-GB"/>
              </w:rPr>
              <w:t>Implementation of baby friendly hospital initiative and its effect on child feeding practices</w:t>
            </w:r>
          </w:p>
        </w:tc>
        <w:tc>
          <w:tcPr>
            <w:tcW w:w="1275" w:type="dxa"/>
            <w:shd w:val="clear" w:color="auto" w:fill="auto"/>
          </w:tcPr>
          <w:p w14:paraId="64C17175" w14:textId="2C99EC1F" w:rsidR="002233B3" w:rsidRPr="006C0448" w:rsidRDefault="002233B3" w:rsidP="00153660">
            <w:r>
              <w:t>ongoing</w:t>
            </w:r>
          </w:p>
        </w:tc>
        <w:tc>
          <w:tcPr>
            <w:tcW w:w="1565" w:type="dxa"/>
            <w:shd w:val="clear" w:color="auto" w:fill="auto"/>
          </w:tcPr>
          <w:p w14:paraId="6C2A71BD" w14:textId="1D92D649" w:rsidR="002233B3" w:rsidRPr="006C0448" w:rsidRDefault="002233B3" w:rsidP="00153660">
            <w:pPr>
              <w:spacing w:line="480" w:lineRule="auto"/>
            </w:pPr>
            <w:r>
              <w:t>2019-2022</w:t>
            </w:r>
          </w:p>
        </w:tc>
      </w:tr>
    </w:tbl>
    <w:p w14:paraId="0D4DA040" w14:textId="77777777" w:rsidR="002233B3" w:rsidRPr="006C0448" w:rsidRDefault="002233B3" w:rsidP="002233B3">
      <w:pPr>
        <w:rPr>
          <w:b/>
        </w:rPr>
      </w:pPr>
      <w:r w:rsidRPr="006C0448">
        <w:rPr>
          <w:b/>
        </w:rPr>
        <w:t>*I am sole supervisor</w:t>
      </w:r>
    </w:p>
    <w:p w14:paraId="760974EA" w14:textId="77777777" w:rsidR="002233B3" w:rsidRPr="006C0448" w:rsidRDefault="002233B3" w:rsidP="002233B3">
      <w:pPr>
        <w:jc w:val="both"/>
        <w:rPr>
          <w:b/>
        </w:rPr>
      </w:pPr>
      <w:r w:rsidRPr="006C0448">
        <w:rPr>
          <w:b/>
        </w:rPr>
        <w:t>**I am a Second supervisor</w:t>
      </w:r>
    </w:p>
    <w:p w14:paraId="63D721A7" w14:textId="77777777" w:rsidR="002233B3" w:rsidRPr="006C0448" w:rsidRDefault="002233B3" w:rsidP="002233B3">
      <w:pPr>
        <w:jc w:val="both"/>
        <w:rPr>
          <w:b/>
        </w:rPr>
      </w:pPr>
      <w:r w:rsidRPr="006C0448">
        <w:rPr>
          <w:b/>
        </w:rPr>
        <w:t>***I am a Third supervisor</w:t>
      </w:r>
    </w:p>
    <w:p w14:paraId="74623806" w14:textId="77777777" w:rsidR="002233B3" w:rsidRPr="006C0448" w:rsidRDefault="002233B3" w:rsidP="002233B3">
      <w:pPr>
        <w:jc w:val="both"/>
        <w:rPr>
          <w:b/>
        </w:rPr>
      </w:pPr>
    </w:p>
    <w:p w14:paraId="770C21E8" w14:textId="77777777" w:rsidR="002233B3" w:rsidRPr="006C0448" w:rsidRDefault="002233B3" w:rsidP="002233B3">
      <w:pPr>
        <w:contextualSpacing/>
        <w:rPr>
          <w:b/>
        </w:rPr>
      </w:pPr>
    </w:p>
    <w:p w14:paraId="277DB87E" w14:textId="1AB74171" w:rsidR="002233B3" w:rsidRPr="002233B3" w:rsidRDefault="002233B3" w:rsidP="002233B3">
      <w:pPr>
        <w:contextualSpacing/>
        <w:rPr>
          <w:b/>
        </w:rPr>
      </w:pPr>
      <w:r>
        <w:rPr>
          <w:b/>
        </w:rPr>
        <w:t xml:space="preserve">9. </w:t>
      </w:r>
      <w:r w:rsidRPr="002233B3">
        <w:rPr>
          <w:b/>
        </w:rPr>
        <w:t>INTERNAL EXAMINATION OF THESIS/DISSERTATIONS</w:t>
      </w:r>
    </w:p>
    <w:p w14:paraId="1D1B9351" w14:textId="77777777" w:rsidR="002233B3" w:rsidRPr="006C0448" w:rsidRDefault="002233B3" w:rsidP="002233B3">
      <w:pPr>
        <w:contextualSpacing/>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238"/>
        <w:gridCol w:w="1865"/>
        <w:gridCol w:w="1537"/>
      </w:tblGrid>
      <w:tr w:rsidR="002233B3" w:rsidRPr="006C0448" w14:paraId="2067DDCE" w14:textId="77777777" w:rsidTr="002233B3">
        <w:tc>
          <w:tcPr>
            <w:tcW w:w="1283" w:type="dxa"/>
            <w:shd w:val="clear" w:color="auto" w:fill="auto"/>
          </w:tcPr>
          <w:p w14:paraId="45EF4039" w14:textId="77777777" w:rsidR="002233B3" w:rsidRPr="006C0448" w:rsidRDefault="002233B3" w:rsidP="00153660">
            <w:pPr>
              <w:jc w:val="both"/>
              <w:rPr>
                <w:b/>
              </w:rPr>
            </w:pPr>
            <w:r w:rsidRPr="006C0448">
              <w:rPr>
                <w:b/>
              </w:rPr>
              <w:t>Candidate</w:t>
            </w:r>
          </w:p>
        </w:tc>
        <w:tc>
          <w:tcPr>
            <w:tcW w:w="5238" w:type="dxa"/>
            <w:shd w:val="clear" w:color="auto" w:fill="auto"/>
          </w:tcPr>
          <w:p w14:paraId="067FB496" w14:textId="77777777" w:rsidR="002233B3" w:rsidRPr="006C0448" w:rsidRDefault="002233B3" w:rsidP="00153660">
            <w:pPr>
              <w:rPr>
                <w:b/>
              </w:rPr>
            </w:pPr>
            <w:r w:rsidRPr="006C0448">
              <w:rPr>
                <w:b/>
              </w:rPr>
              <w:t>Title of Thesis/Dissertation</w:t>
            </w:r>
          </w:p>
        </w:tc>
        <w:tc>
          <w:tcPr>
            <w:tcW w:w="1865" w:type="dxa"/>
            <w:shd w:val="clear" w:color="auto" w:fill="auto"/>
          </w:tcPr>
          <w:p w14:paraId="6C3F84DA" w14:textId="77777777" w:rsidR="002233B3" w:rsidRPr="006C0448" w:rsidRDefault="002233B3" w:rsidP="00153660">
            <w:pPr>
              <w:rPr>
                <w:b/>
              </w:rPr>
            </w:pPr>
            <w:r w:rsidRPr="006C0448">
              <w:rPr>
                <w:b/>
              </w:rPr>
              <w:t>Outcome of Examination</w:t>
            </w:r>
          </w:p>
        </w:tc>
        <w:tc>
          <w:tcPr>
            <w:tcW w:w="1537" w:type="dxa"/>
            <w:shd w:val="clear" w:color="auto" w:fill="auto"/>
          </w:tcPr>
          <w:p w14:paraId="5BD89F65" w14:textId="77777777" w:rsidR="002233B3" w:rsidRPr="006C0448" w:rsidRDefault="002233B3" w:rsidP="00153660">
            <w:pPr>
              <w:rPr>
                <w:b/>
              </w:rPr>
            </w:pPr>
            <w:r w:rsidRPr="006C0448">
              <w:rPr>
                <w:b/>
              </w:rPr>
              <w:t>Year of Examination</w:t>
            </w:r>
          </w:p>
        </w:tc>
      </w:tr>
      <w:tr w:rsidR="002233B3" w:rsidRPr="006C0448" w14:paraId="7548727B" w14:textId="77777777" w:rsidTr="00153660">
        <w:tc>
          <w:tcPr>
            <w:tcW w:w="9923" w:type="dxa"/>
            <w:gridSpan w:val="4"/>
            <w:shd w:val="clear" w:color="auto" w:fill="auto"/>
          </w:tcPr>
          <w:p w14:paraId="4BB4E1D4" w14:textId="77777777" w:rsidR="002233B3" w:rsidRPr="006C0448" w:rsidRDefault="002233B3" w:rsidP="00153660">
            <w:pPr>
              <w:jc w:val="center"/>
              <w:rPr>
                <w:b/>
              </w:rPr>
            </w:pPr>
            <w:r w:rsidRPr="006C0448">
              <w:rPr>
                <w:b/>
              </w:rPr>
              <w:t>MASTER OF PUBLIC HEALTH (MPH)</w:t>
            </w:r>
          </w:p>
        </w:tc>
      </w:tr>
      <w:tr w:rsidR="002233B3" w:rsidRPr="006C0448" w14:paraId="75912A62" w14:textId="77777777" w:rsidTr="002233B3">
        <w:tc>
          <w:tcPr>
            <w:tcW w:w="1283" w:type="dxa"/>
            <w:shd w:val="clear" w:color="auto" w:fill="auto"/>
          </w:tcPr>
          <w:p w14:paraId="775CCB2C" w14:textId="77777777" w:rsidR="002233B3" w:rsidRPr="006C0448" w:rsidRDefault="002233B3" w:rsidP="00153660">
            <w:pPr>
              <w:jc w:val="both"/>
            </w:pPr>
            <w:r w:rsidRPr="006C0448">
              <w:t xml:space="preserve">Pearl </w:t>
            </w:r>
            <w:proofErr w:type="spellStart"/>
            <w:r w:rsidRPr="006C0448">
              <w:t>Aovare</w:t>
            </w:r>
            <w:proofErr w:type="spellEnd"/>
          </w:p>
        </w:tc>
        <w:tc>
          <w:tcPr>
            <w:tcW w:w="5238" w:type="dxa"/>
            <w:shd w:val="clear" w:color="auto" w:fill="auto"/>
          </w:tcPr>
          <w:p w14:paraId="3DEB45CE" w14:textId="77777777" w:rsidR="002233B3" w:rsidRPr="006C0448" w:rsidRDefault="002233B3" w:rsidP="00153660">
            <w:r w:rsidRPr="006C0448">
              <w:t xml:space="preserve">Unmet need for family planning among married women in their reproductive age in the Sunyani West District of </w:t>
            </w:r>
            <w:proofErr w:type="spellStart"/>
            <w:r w:rsidRPr="006C0448">
              <w:t>Brong</w:t>
            </w:r>
            <w:proofErr w:type="spellEnd"/>
            <w:r w:rsidRPr="006C0448">
              <w:t xml:space="preserve"> Ahafo Region, Ghana</w:t>
            </w:r>
          </w:p>
        </w:tc>
        <w:tc>
          <w:tcPr>
            <w:tcW w:w="1865" w:type="dxa"/>
            <w:shd w:val="clear" w:color="auto" w:fill="auto"/>
          </w:tcPr>
          <w:p w14:paraId="05E1BC31" w14:textId="77777777" w:rsidR="002233B3" w:rsidRPr="006C0448" w:rsidRDefault="002233B3" w:rsidP="00153660">
            <w:r w:rsidRPr="006C0448">
              <w:t>Pass with major corrections</w:t>
            </w:r>
          </w:p>
        </w:tc>
        <w:tc>
          <w:tcPr>
            <w:tcW w:w="1537" w:type="dxa"/>
            <w:shd w:val="clear" w:color="auto" w:fill="auto"/>
          </w:tcPr>
          <w:p w14:paraId="3FFD5ACC" w14:textId="77777777" w:rsidR="002233B3" w:rsidRPr="006C0448" w:rsidRDefault="002233B3" w:rsidP="00153660">
            <w:r w:rsidRPr="006C0448">
              <w:t>2016</w:t>
            </w:r>
          </w:p>
        </w:tc>
      </w:tr>
      <w:tr w:rsidR="002233B3" w:rsidRPr="006C0448" w14:paraId="472C8570" w14:textId="77777777" w:rsidTr="002233B3">
        <w:tc>
          <w:tcPr>
            <w:tcW w:w="1283" w:type="dxa"/>
            <w:shd w:val="clear" w:color="auto" w:fill="auto"/>
          </w:tcPr>
          <w:p w14:paraId="5D13EF7B" w14:textId="77777777" w:rsidR="002233B3" w:rsidRPr="006C0448" w:rsidRDefault="002233B3" w:rsidP="00153660">
            <w:pPr>
              <w:jc w:val="both"/>
            </w:pPr>
            <w:proofErr w:type="spellStart"/>
            <w:r w:rsidRPr="006C0448">
              <w:t>Akorfa</w:t>
            </w:r>
            <w:proofErr w:type="spellEnd"/>
            <w:r w:rsidRPr="006C0448">
              <w:t xml:space="preserve"> </w:t>
            </w:r>
            <w:proofErr w:type="spellStart"/>
            <w:r w:rsidRPr="006C0448">
              <w:t>Afenyo</w:t>
            </w:r>
            <w:proofErr w:type="spellEnd"/>
          </w:p>
        </w:tc>
        <w:tc>
          <w:tcPr>
            <w:tcW w:w="5238" w:type="dxa"/>
            <w:shd w:val="clear" w:color="auto" w:fill="auto"/>
          </w:tcPr>
          <w:p w14:paraId="60D72184" w14:textId="77777777" w:rsidR="002233B3" w:rsidRPr="006C0448" w:rsidRDefault="002233B3" w:rsidP="00153660">
            <w:r w:rsidRPr="006C0448">
              <w:t xml:space="preserve">Drivers of maternal food choices for children under five years in </w:t>
            </w:r>
            <w:proofErr w:type="spellStart"/>
            <w:r w:rsidRPr="006C0448">
              <w:t>Akuapim</w:t>
            </w:r>
            <w:proofErr w:type="spellEnd"/>
            <w:r w:rsidRPr="006C0448">
              <w:t xml:space="preserve"> North District, Eastern Region, Ghana</w:t>
            </w:r>
          </w:p>
        </w:tc>
        <w:tc>
          <w:tcPr>
            <w:tcW w:w="1865" w:type="dxa"/>
            <w:shd w:val="clear" w:color="auto" w:fill="auto"/>
          </w:tcPr>
          <w:p w14:paraId="382DAB02" w14:textId="77777777" w:rsidR="002233B3" w:rsidRPr="006C0448" w:rsidRDefault="002233B3" w:rsidP="00153660">
            <w:r w:rsidRPr="006C0448">
              <w:t>Pass with minor corrections</w:t>
            </w:r>
          </w:p>
        </w:tc>
        <w:tc>
          <w:tcPr>
            <w:tcW w:w="1537" w:type="dxa"/>
            <w:shd w:val="clear" w:color="auto" w:fill="auto"/>
          </w:tcPr>
          <w:p w14:paraId="4B062E56" w14:textId="77777777" w:rsidR="002233B3" w:rsidRPr="006C0448" w:rsidRDefault="002233B3" w:rsidP="00153660">
            <w:r w:rsidRPr="006C0448">
              <w:t>2016</w:t>
            </w:r>
          </w:p>
        </w:tc>
      </w:tr>
      <w:tr w:rsidR="002233B3" w:rsidRPr="006C0448" w14:paraId="3D29F386" w14:textId="77777777" w:rsidTr="002233B3">
        <w:tc>
          <w:tcPr>
            <w:tcW w:w="1283" w:type="dxa"/>
            <w:shd w:val="clear" w:color="auto" w:fill="auto"/>
          </w:tcPr>
          <w:p w14:paraId="1207FE9E" w14:textId="77777777" w:rsidR="002233B3" w:rsidRPr="006C0448" w:rsidRDefault="002233B3" w:rsidP="00153660">
            <w:pPr>
              <w:jc w:val="both"/>
            </w:pPr>
            <w:r w:rsidRPr="006C0448">
              <w:t xml:space="preserve">Kofi </w:t>
            </w:r>
            <w:proofErr w:type="spellStart"/>
            <w:r w:rsidRPr="006C0448">
              <w:t>Mawuena</w:t>
            </w:r>
            <w:proofErr w:type="spellEnd"/>
            <w:r w:rsidRPr="006C0448">
              <w:t xml:space="preserve"> </w:t>
            </w:r>
            <w:proofErr w:type="spellStart"/>
            <w:r w:rsidRPr="006C0448">
              <w:t>Diaba</w:t>
            </w:r>
            <w:proofErr w:type="spellEnd"/>
          </w:p>
        </w:tc>
        <w:tc>
          <w:tcPr>
            <w:tcW w:w="5238" w:type="dxa"/>
            <w:shd w:val="clear" w:color="auto" w:fill="auto"/>
          </w:tcPr>
          <w:p w14:paraId="57BFC093" w14:textId="77777777" w:rsidR="002233B3" w:rsidRPr="006C0448" w:rsidRDefault="002233B3" w:rsidP="00153660">
            <w:r w:rsidRPr="006C0448">
              <w:t>Prevalence and factors associated with gender-based violence among female sex workers exposed to intervention in the Greater Accra region</w:t>
            </w:r>
          </w:p>
        </w:tc>
        <w:tc>
          <w:tcPr>
            <w:tcW w:w="1865" w:type="dxa"/>
            <w:shd w:val="clear" w:color="auto" w:fill="auto"/>
          </w:tcPr>
          <w:p w14:paraId="724BA4AF" w14:textId="77777777" w:rsidR="002233B3" w:rsidRPr="006C0448" w:rsidRDefault="002233B3" w:rsidP="00153660">
            <w:r w:rsidRPr="006C0448">
              <w:t>Pass with major corrections</w:t>
            </w:r>
          </w:p>
        </w:tc>
        <w:tc>
          <w:tcPr>
            <w:tcW w:w="1537" w:type="dxa"/>
            <w:shd w:val="clear" w:color="auto" w:fill="auto"/>
          </w:tcPr>
          <w:p w14:paraId="5AF9D33F" w14:textId="77777777" w:rsidR="002233B3" w:rsidRPr="006C0448" w:rsidRDefault="002233B3" w:rsidP="00153660">
            <w:pPr>
              <w:jc w:val="both"/>
            </w:pPr>
            <w:r w:rsidRPr="006C0448">
              <w:t>2017</w:t>
            </w:r>
          </w:p>
        </w:tc>
      </w:tr>
      <w:tr w:rsidR="002233B3" w:rsidRPr="006C0448" w14:paraId="1AB79BF5" w14:textId="77777777" w:rsidTr="002233B3">
        <w:tc>
          <w:tcPr>
            <w:tcW w:w="1283" w:type="dxa"/>
            <w:shd w:val="clear" w:color="auto" w:fill="auto"/>
          </w:tcPr>
          <w:p w14:paraId="0D703B24" w14:textId="77777777" w:rsidR="002233B3" w:rsidRPr="006C0448" w:rsidRDefault="002233B3" w:rsidP="00153660">
            <w:pPr>
              <w:jc w:val="both"/>
            </w:pPr>
            <w:proofErr w:type="spellStart"/>
            <w:r w:rsidRPr="006C0448">
              <w:rPr>
                <w:bCs/>
              </w:rPr>
              <w:t>Opeyemi</w:t>
            </w:r>
            <w:proofErr w:type="spellEnd"/>
            <w:r w:rsidRPr="006C0448">
              <w:rPr>
                <w:bCs/>
              </w:rPr>
              <w:t xml:space="preserve"> Rashida </w:t>
            </w:r>
            <w:proofErr w:type="spellStart"/>
            <w:r w:rsidRPr="006C0448">
              <w:rPr>
                <w:bCs/>
              </w:rPr>
              <w:t>Lasisi</w:t>
            </w:r>
            <w:proofErr w:type="spellEnd"/>
          </w:p>
        </w:tc>
        <w:tc>
          <w:tcPr>
            <w:tcW w:w="5238" w:type="dxa"/>
            <w:shd w:val="clear" w:color="auto" w:fill="auto"/>
          </w:tcPr>
          <w:p w14:paraId="2599974A" w14:textId="77777777" w:rsidR="002233B3" w:rsidRPr="006C0448" w:rsidRDefault="002233B3" w:rsidP="00153660">
            <w:r w:rsidRPr="006C0448">
              <w:rPr>
                <w:bCs/>
              </w:rPr>
              <w:t>Access to healthcare for children with disabilities in the Greater Accra Region</w:t>
            </w:r>
          </w:p>
        </w:tc>
        <w:tc>
          <w:tcPr>
            <w:tcW w:w="1865" w:type="dxa"/>
            <w:shd w:val="clear" w:color="auto" w:fill="auto"/>
          </w:tcPr>
          <w:p w14:paraId="104DC91A" w14:textId="77777777" w:rsidR="002233B3" w:rsidRPr="006C0448" w:rsidRDefault="002233B3" w:rsidP="00153660">
            <w:r w:rsidRPr="006C0448">
              <w:t>Pass with minor corrections</w:t>
            </w:r>
          </w:p>
        </w:tc>
        <w:tc>
          <w:tcPr>
            <w:tcW w:w="1537" w:type="dxa"/>
            <w:shd w:val="clear" w:color="auto" w:fill="auto"/>
          </w:tcPr>
          <w:p w14:paraId="1328AE69" w14:textId="77777777" w:rsidR="002233B3" w:rsidRPr="006C0448" w:rsidRDefault="002233B3" w:rsidP="00153660">
            <w:pPr>
              <w:jc w:val="both"/>
            </w:pPr>
            <w:r w:rsidRPr="006C0448">
              <w:t>2017</w:t>
            </w:r>
          </w:p>
        </w:tc>
      </w:tr>
      <w:tr w:rsidR="002233B3" w:rsidRPr="006C0448" w14:paraId="49F09F85" w14:textId="77777777" w:rsidTr="002233B3">
        <w:tc>
          <w:tcPr>
            <w:tcW w:w="1283" w:type="dxa"/>
            <w:shd w:val="clear" w:color="auto" w:fill="auto"/>
          </w:tcPr>
          <w:p w14:paraId="10E6C71F" w14:textId="77777777" w:rsidR="002233B3" w:rsidRPr="006C0448" w:rsidRDefault="002233B3" w:rsidP="00153660">
            <w:r w:rsidRPr="006C0448">
              <w:rPr>
                <w:bCs/>
              </w:rPr>
              <w:t xml:space="preserve">Bridget </w:t>
            </w:r>
            <w:proofErr w:type="spellStart"/>
            <w:r w:rsidRPr="006C0448">
              <w:rPr>
                <w:bCs/>
              </w:rPr>
              <w:t>Dela</w:t>
            </w:r>
            <w:proofErr w:type="spellEnd"/>
            <w:r w:rsidRPr="006C0448">
              <w:rPr>
                <w:bCs/>
              </w:rPr>
              <w:t xml:space="preserve"> </w:t>
            </w:r>
            <w:proofErr w:type="spellStart"/>
            <w:r w:rsidRPr="006C0448">
              <w:rPr>
                <w:bCs/>
              </w:rPr>
              <w:t>Akasreku</w:t>
            </w:r>
            <w:proofErr w:type="spellEnd"/>
          </w:p>
          <w:p w14:paraId="00719DD3" w14:textId="77777777" w:rsidR="002233B3" w:rsidRPr="006C0448" w:rsidRDefault="002233B3" w:rsidP="00153660">
            <w:pPr>
              <w:jc w:val="both"/>
              <w:rPr>
                <w:bCs/>
              </w:rPr>
            </w:pPr>
          </w:p>
        </w:tc>
        <w:tc>
          <w:tcPr>
            <w:tcW w:w="5238" w:type="dxa"/>
            <w:shd w:val="clear" w:color="auto" w:fill="auto"/>
          </w:tcPr>
          <w:p w14:paraId="21C0458D" w14:textId="77777777" w:rsidR="002233B3" w:rsidRPr="006C0448" w:rsidRDefault="002233B3" w:rsidP="00153660">
            <w:r w:rsidRPr="006C0448">
              <w:rPr>
                <w:bCs/>
              </w:rPr>
              <w:t xml:space="preserve">Community attitude to sexuality and pregnancy among women living with disabilities in selected rural communities in </w:t>
            </w:r>
            <w:proofErr w:type="spellStart"/>
            <w:r w:rsidRPr="006C0448">
              <w:rPr>
                <w:bCs/>
              </w:rPr>
              <w:t>Adaklu</w:t>
            </w:r>
            <w:proofErr w:type="spellEnd"/>
            <w:r w:rsidRPr="006C0448">
              <w:rPr>
                <w:bCs/>
              </w:rPr>
              <w:t xml:space="preserve"> District of the Volta region of Ghana</w:t>
            </w:r>
          </w:p>
          <w:p w14:paraId="6838F7E8" w14:textId="77777777" w:rsidR="002233B3" w:rsidRPr="006C0448" w:rsidRDefault="002233B3" w:rsidP="00153660">
            <w:pPr>
              <w:rPr>
                <w:bCs/>
              </w:rPr>
            </w:pPr>
          </w:p>
        </w:tc>
        <w:tc>
          <w:tcPr>
            <w:tcW w:w="1865" w:type="dxa"/>
            <w:shd w:val="clear" w:color="auto" w:fill="auto"/>
          </w:tcPr>
          <w:p w14:paraId="6C8B61C6" w14:textId="77777777" w:rsidR="002233B3" w:rsidRPr="006C0448" w:rsidRDefault="002233B3" w:rsidP="00153660">
            <w:r w:rsidRPr="006C0448">
              <w:t>Pass with distinction</w:t>
            </w:r>
          </w:p>
        </w:tc>
        <w:tc>
          <w:tcPr>
            <w:tcW w:w="1537" w:type="dxa"/>
            <w:shd w:val="clear" w:color="auto" w:fill="auto"/>
          </w:tcPr>
          <w:p w14:paraId="3A32CD09" w14:textId="77777777" w:rsidR="002233B3" w:rsidRPr="006C0448" w:rsidRDefault="002233B3" w:rsidP="00153660">
            <w:pPr>
              <w:jc w:val="both"/>
            </w:pPr>
            <w:r w:rsidRPr="006C0448">
              <w:t>2017</w:t>
            </w:r>
          </w:p>
        </w:tc>
      </w:tr>
      <w:tr w:rsidR="002233B3" w:rsidRPr="006C0448" w14:paraId="237BF2A6" w14:textId="77777777" w:rsidTr="002233B3">
        <w:tc>
          <w:tcPr>
            <w:tcW w:w="1283" w:type="dxa"/>
            <w:shd w:val="clear" w:color="auto" w:fill="auto"/>
          </w:tcPr>
          <w:p w14:paraId="2F249592" w14:textId="77777777" w:rsidR="002233B3" w:rsidRPr="006C0448" w:rsidRDefault="002233B3" w:rsidP="00153660">
            <w:pPr>
              <w:jc w:val="both"/>
            </w:pPr>
            <w:r w:rsidRPr="006C0448">
              <w:t xml:space="preserve">Angela </w:t>
            </w:r>
            <w:proofErr w:type="spellStart"/>
            <w:r w:rsidRPr="006C0448">
              <w:t>Naa</w:t>
            </w:r>
            <w:proofErr w:type="spellEnd"/>
            <w:r w:rsidRPr="006C0448">
              <w:t xml:space="preserve"> </w:t>
            </w:r>
            <w:proofErr w:type="spellStart"/>
            <w:r w:rsidRPr="006C0448">
              <w:t>Kailebi</w:t>
            </w:r>
            <w:proofErr w:type="spellEnd"/>
            <w:r w:rsidRPr="006C0448">
              <w:t xml:space="preserve"> </w:t>
            </w:r>
            <w:proofErr w:type="spellStart"/>
            <w:r w:rsidRPr="006C0448">
              <w:t>Odoi</w:t>
            </w:r>
            <w:proofErr w:type="spellEnd"/>
          </w:p>
        </w:tc>
        <w:tc>
          <w:tcPr>
            <w:tcW w:w="5238" w:type="dxa"/>
            <w:shd w:val="clear" w:color="auto" w:fill="auto"/>
          </w:tcPr>
          <w:p w14:paraId="298ADD3A" w14:textId="77777777" w:rsidR="002233B3" w:rsidRPr="006C0448" w:rsidRDefault="002233B3" w:rsidP="00153660">
            <w:proofErr w:type="spellStart"/>
            <w:r w:rsidRPr="006C0448">
              <w:t>Utilisation</w:t>
            </w:r>
            <w:proofErr w:type="spellEnd"/>
            <w:r w:rsidRPr="006C0448">
              <w:t xml:space="preserve"> of youth-friendly health services among adolescents in the </w:t>
            </w:r>
            <w:proofErr w:type="spellStart"/>
            <w:r w:rsidRPr="006C0448">
              <w:t>Tema</w:t>
            </w:r>
            <w:proofErr w:type="spellEnd"/>
            <w:r w:rsidRPr="006C0448">
              <w:t xml:space="preserve"> Metropolis</w:t>
            </w:r>
          </w:p>
        </w:tc>
        <w:tc>
          <w:tcPr>
            <w:tcW w:w="1865" w:type="dxa"/>
            <w:shd w:val="clear" w:color="auto" w:fill="auto"/>
          </w:tcPr>
          <w:p w14:paraId="4F55D615" w14:textId="77777777" w:rsidR="002233B3" w:rsidRPr="006C0448" w:rsidRDefault="002233B3" w:rsidP="00153660">
            <w:r w:rsidRPr="006C0448">
              <w:t>Pass with major corrections</w:t>
            </w:r>
          </w:p>
        </w:tc>
        <w:tc>
          <w:tcPr>
            <w:tcW w:w="1537" w:type="dxa"/>
            <w:shd w:val="clear" w:color="auto" w:fill="auto"/>
          </w:tcPr>
          <w:p w14:paraId="2B02BF91" w14:textId="77777777" w:rsidR="002233B3" w:rsidRPr="006C0448" w:rsidRDefault="002233B3" w:rsidP="00153660">
            <w:pPr>
              <w:jc w:val="both"/>
            </w:pPr>
            <w:r w:rsidRPr="006C0448">
              <w:t>2017</w:t>
            </w:r>
          </w:p>
        </w:tc>
      </w:tr>
      <w:tr w:rsidR="002233B3" w:rsidRPr="006C0448" w14:paraId="519F13FD" w14:textId="77777777" w:rsidTr="002233B3">
        <w:tc>
          <w:tcPr>
            <w:tcW w:w="1283" w:type="dxa"/>
            <w:shd w:val="clear" w:color="auto" w:fill="auto"/>
          </w:tcPr>
          <w:p w14:paraId="65187D07" w14:textId="77777777" w:rsidR="002233B3" w:rsidRPr="006C0448" w:rsidRDefault="002233B3" w:rsidP="00153660">
            <w:pPr>
              <w:jc w:val="both"/>
            </w:pPr>
            <w:r w:rsidRPr="006C0448">
              <w:t xml:space="preserve">Adwoa </w:t>
            </w:r>
            <w:proofErr w:type="spellStart"/>
            <w:r w:rsidRPr="006C0448">
              <w:t>Adowaa</w:t>
            </w:r>
            <w:proofErr w:type="spellEnd"/>
            <w:r w:rsidRPr="006C0448">
              <w:t xml:space="preserve"> </w:t>
            </w:r>
            <w:proofErr w:type="spellStart"/>
            <w:r w:rsidRPr="006C0448">
              <w:t>Adu</w:t>
            </w:r>
            <w:proofErr w:type="spellEnd"/>
          </w:p>
        </w:tc>
        <w:tc>
          <w:tcPr>
            <w:tcW w:w="5238" w:type="dxa"/>
            <w:shd w:val="clear" w:color="auto" w:fill="auto"/>
          </w:tcPr>
          <w:p w14:paraId="7781749E" w14:textId="77777777" w:rsidR="002233B3" w:rsidRPr="006C0448" w:rsidRDefault="002233B3" w:rsidP="00153660">
            <w:r w:rsidRPr="006C0448">
              <w:t>Factors associated with adherence to physiotherapy among children living with physical disabilities</w:t>
            </w:r>
          </w:p>
          <w:p w14:paraId="3C63D400" w14:textId="77777777" w:rsidR="002233B3" w:rsidRPr="006C0448" w:rsidRDefault="002233B3" w:rsidP="00153660"/>
        </w:tc>
        <w:tc>
          <w:tcPr>
            <w:tcW w:w="1865" w:type="dxa"/>
            <w:shd w:val="clear" w:color="auto" w:fill="auto"/>
          </w:tcPr>
          <w:p w14:paraId="5CC8CE8D" w14:textId="77777777" w:rsidR="002233B3" w:rsidRPr="006C0448" w:rsidRDefault="002233B3" w:rsidP="00153660">
            <w:r w:rsidRPr="006C0448">
              <w:t>Pass with major corrections</w:t>
            </w:r>
          </w:p>
        </w:tc>
        <w:tc>
          <w:tcPr>
            <w:tcW w:w="1537" w:type="dxa"/>
            <w:shd w:val="clear" w:color="auto" w:fill="auto"/>
          </w:tcPr>
          <w:p w14:paraId="1EA8ED2A" w14:textId="77777777" w:rsidR="002233B3" w:rsidRPr="006C0448" w:rsidRDefault="002233B3" w:rsidP="00153660">
            <w:pPr>
              <w:jc w:val="both"/>
            </w:pPr>
            <w:r w:rsidRPr="006C0448">
              <w:t>2017</w:t>
            </w:r>
          </w:p>
        </w:tc>
      </w:tr>
      <w:tr w:rsidR="002233B3" w:rsidRPr="006C0448" w14:paraId="6389A782" w14:textId="77777777" w:rsidTr="002233B3">
        <w:tc>
          <w:tcPr>
            <w:tcW w:w="1283" w:type="dxa"/>
            <w:shd w:val="clear" w:color="auto" w:fill="auto"/>
          </w:tcPr>
          <w:p w14:paraId="5ECE9F6F" w14:textId="77777777" w:rsidR="002233B3" w:rsidRPr="006C0448" w:rsidRDefault="002233B3" w:rsidP="00153660">
            <w:pPr>
              <w:pStyle w:val="Default"/>
            </w:pPr>
            <w:r w:rsidRPr="006C0448">
              <w:rPr>
                <w:bCs/>
              </w:rPr>
              <w:lastRenderedPageBreak/>
              <w:t xml:space="preserve">Esther </w:t>
            </w:r>
            <w:proofErr w:type="spellStart"/>
            <w:r w:rsidRPr="006C0448">
              <w:rPr>
                <w:bCs/>
              </w:rPr>
              <w:t>Dzifa</w:t>
            </w:r>
            <w:proofErr w:type="spellEnd"/>
            <w:r w:rsidRPr="006C0448">
              <w:rPr>
                <w:bCs/>
              </w:rPr>
              <w:t xml:space="preserve"> </w:t>
            </w:r>
            <w:proofErr w:type="spellStart"/>
            <w:r w:rsidRPr="006C0448">
              <w:rPr>
                <w:bCs/>
              </w:rPr>
              <w:t>Agbayizah</w:t>
            </w:r>
            <w:proofErr w:type="spellEnd"/>
          </w:p>
          <w:p w14:paraId="37C74CF3" w14:textId="77777777" w:rsidR="002233B3" w:rsidRPr="006C0448" w:rsidRDefault="002233B3" w:rsidP="00153660">
            <w:pPr>
              <w:jc w:val="both"/>
            </w:pPr>
          </w:p>
        </w:tc>
        <w:tc>
          <w:tcPr>
            <w:tcW w:w="5238" w:type="dxa"/>
            <w:shd w:val="clear" w:color="auto" w:fill="auto"/>
          </w:tcPr>
          <w:p w14:paraId="73DFE821" w14:textId="77777777" w:rsidR="002233B3" w:rsidRPr="006C0448" w:rsidRDefault="002233B3" w:rsidP="00153660">
            <w:pPr>
              <w:pStyle w:val="Default"/>
              <w:rPr>
                <w:bCs/>
              </w:rPr>
            </w:pPr>
            <w:r w:rsidRPr="006C0448">
              <w:rPr>
                <w:bCs/>
              </w:rPr>
              <w:t xml:space="preserve">Gestational weight gain and its contributing factors among post-natal women at </w:t>
            </w:r>
            <w:proofErr w:type="spellStart"/>
            <w:r w:rsidRPr="006C0448">
              <w:rPr>
                <w:bCs/>
              </w:rPr>
              <w:t>Tema</w:t>
            </w:r>
            <w:proofErr w:type="spellEnd"/>
            <w:r w:rsidRPr="006C0448">
              <w:rPr>
                <w:bCs/>
              </w:rPr>
              <w:t xml:space="preserve"> General hospital, Greater Accra</w:t>
            </w:r>
          </w:p>
          <w:p w14:paraId="6FD942BB" w14:textId="77777777" w:rsidR="002233B3" w:rsidRPr="006C0448" w:rsidRDefault="002233B3" w:rsidP="00153660"/>
        </w:tc>
        <w:tc>
          <w:tcPr>
            <w:tcW w:w="1865" w:type="dxa"/>
            <w:shd w:val="clear" w:color="auto" w:fill="auto"/>
          </w:tcPr>
          <w:p w14:paraId="7CE1ECCD" w14:textId="77777777" w:rsidR="002233B3" w:rsidRPr="006C0448" w:rsidRDefault="002233B3" w:rsidP="00153660">
            <w:r w:rsidRPr="006C0448">
              <w:t>Pass with major corrections</w:t>
            </w:r>
          </w:p>
        </w:tc>
        <w:tc>
          <w:tcPr>
            <w:tcW w:w="1537" w:type="dxa"/>
            <w:shd w:val="clear" w:color="auto" w:fill="auto"/>
          </w:tcPr>
          <w:p w14:paraId="024671D5" w14:textId="77777777" w:rsidR="002233B3" w:rsidRPr="006C0448" w:rsidRDefault="002233B3" w:rsidP="00153660">
            <w:pPr>
              <w:jc w:val="both"/>
            </w:pPr>
            <w:r w:rsidRPr="006C0448">
              <w:t>2017</w:t>
            </w:r>
          </w:p>
        </w:tc>
      </w:tr>
      <w:tr w:rsidR="002233B3" w:rsidRPr="006C0448" w14:paraId="1537E86E" w14:textId="77777777" w:rsidTr="002233B3">
        <w:tc>
          <w:tcPr>
            <w:tcW w:w="1283" w:type="dxa"/>
            <w:shd w:val="clear" w:color="auto" w:fill="auto"/>
          </w:tcPr>
          <w:p w14:paraId="32EC09BC" w14:textId="77777777" w:rsidR="002233B3" w:rsidRPr="006C0448" w:rsidRDefault="002233B3" w:rsidP="00153660">
            <w:pPr>
              <w:jc w:val="both"/>
            </w:pPr>
            <w:r w:rsidRPr="006C0448">
              <w:t xml:space="preserve">Victoria Jamila </w:t>
            </w:r>
            <w:proofErr w:type="spellStart"/>
            <w:r w:rsidRPr="006C0448">
              <w:t>Awedana</w:t>
            </w:r>
            <w:proofErr w:type="spellEnd"/>
            <w:r w:rsidRPr="006C0448">
              <w:t xml:space="preserve"> Mahama</w:t>
            </w:r>
          </w:p>
        </w:tc>
        <w:tc>
          <w:tcPr>
            <w:tcW w:w="5238" w:type="dxa"/>
            <w:shd w:val="clear" w:color="auto" w:fill="auto"/>
          </w:tcPr>
          <w:p w14:paraId="243E442B" w14:textId="77777777" w:rsidR="002233B3" w:rsidRPr="006C0448" w:rsidRDefault="002233B3" w:rsidP="00153660">
            <w:r w:rsidRPr="006C0448">
              <w:t xml:space="preserve">Child welfare clinic attendance and child feeding practices in </w:t>
            </w:r>
            <w:proofErr w:type="spellStart"/>
            <w:r w:rsidRPr="006C0448">
              <w:t>Awutu</w:t>
            </w:r>
            <w:proofErr w:type="spellEnd"/>
            <w:r w:rsidRPr="006C0448">
              <w:t xml:space="preserve"> Senya East Municipality</w:t>
            </w:r>
          </w:p>
        </w:tc>
        <w:tc>
          <w:tcPr>
            <w:tcW w:w="1865" w:type="dxa"/>
            <w:shd w:val="clear" w:color="auto" w:fill="auto"/>
          </w:tcPr>
          <w:p w14:paraId="03C9FB6B" w14:textId="77777777" w:rsidR="002233B3" w:rsidRPr="006C0448" w:rsidRDefault="002233B3" w:rsidP="00153660">
            <w:r w:rsidRPr="006C0448">
              <w:t>Pass with major corrections</w:t>
            </w:r>
          </w:p>
        </w:tc>
        <w:tc>
          <w:tcPr>
            <w:tcW w:w="1537" w:type="dxa"/>
            <w:shd w:val="clear" w:color="auto" w:fill="auto"/>
          </w:tcPr>
          <w:p w14:paraId="76BEEA85" w14:textId="77777777" w:rsidR="002233B3" w:rsidRPr="006C0448" w:rsidRDefault="002233B3" w:rsidP="00153660">
            <w:pPr>
              <w:jc w:val="both"/>
            </w:pPr>
            <w:r w:rsidRPr="006C0448">
              <w:t>2018</w:t>
            </w:r>
          </w:p>
        </w:tc>
      </w:tr>
      <w:tr w:rsidR="002233B3" w:rsidRPr="006C0448" w14:paraId="51A9E99B" w14:textId="77777777" w:rsidTr="002233B3">
        <w:tc>
          <w:tcPr>
            <w:tcW w:w="1283" w:type="dxa"/>
            <w:shd w:val="clear" w:color="auto" w:fill="auto"/>
          </w:tcPr>
          <w:p w14:paraId="1CDC7E08" w14:textId="77777777" w:rsidR="002233B3" w:rsidRPr="006C0448" w:rsidRDefault="002233B3" w:rsidP="00153660">
            <w:pPr>
              <w:jc w:val="both"/>
            </w:pPr>
            <w:r w:rsidRPr="006C0448">
              <w:rPr>
                <w:bCs/>
              </w:rPr>
              <w:t xml:space="preserve">Priscilla </w:t>
            </w:r>
            <w:proofErr w:type="spellStart"/>
            <w:r w:rsidRPr="006C0448">
              <w:rPr>
                <w:bCs/>
              </w:rPr>
              <w:t>Owusuaa</w:t>
            </w:r>
            <w:proofErr w:type="spellEnd"/>
            <w:r w:rsidRPr="006C0448">
              <w:rPr>
                <w:bCs/>
              </w:rPr>
              <w:t xml:space="preserve"> </w:t>
            </w:r>
            <w:proofErr w:type="spellStart"/>
            <w:r w:rsidRPr="006C0448">
              <w:rPr>
                <w:bCs/>
              </w:rPr>
              <w:t>Appiagyei</w:t>
            </w:r>
            <w:proofErr w:type="spellEnd"/>
          </w:p>
        </w:tc>
        <w:tc>
          <w:tcPr>
            <w:tcW w:w="5238" w:type="dxa"/>
            <w:shd w:val="clear" w:color="auto" w:fill="auto"/>
          </w:tcPr>
          <w:p w14:paraId="51DBC9FA" w14:textId="77777777" w:rsidR="002233B3" w:rsidRPr="006C0448" w:rsidRDefault="002233B3" w:rsidP="00153660">
            <w:r w:rsidRPr="006C0448">
              <w:rPr>
                <w:bCs/>
              </w:rPr>
              <w:t>Factors associated with teenage pregnancy in Ghana: Analysis of 2014 Demographic and Health Survey Data</w:t>
            </w:r>
          </w:p>
        </w:tc>
        <w:tc>
          <w:tcPr>
            <w:tcW w:w="1865" w:type="dxa"/>
            <w:shd w:val="clear" w:color="auto" w:fill="auto"/>
          </w:tcPr>
          <w:p w14:paraId="77E06A30" w14:textId="77777777" w:rsidR="002233B3" w:rsidRPr="006C0448" w:rsidRDefault="002233B3" w:rsidP="00153660">
            <w:r w:rsidRPr="006C0448">
              <w:t>Pass with major corrections</w:t>
            </w:r>
          </w:p>
        </w:tc>
        <w:tc>
          <w:tcPr>
            <w:tcW w:w="1537" w:type="dxa"/>
            <w:shd w:val="clear" w:color="auto" w:fill="auto"/>
          </w:tcPr>
          <w:p w14:paraId="7756A2A1" w14:textId="77777777" w:rsidR="002233B3" w:rsidRPr="006C0448" w:rsidRDefault="002233B3" w:rsidP="00153660">
            <w:pPr>
              <w:jc w:val="both"/>
            </w:pPr>
            <w:r w:rsidRPr="006C0448">
              <w:t>2018</w:t>
            </w:r>
          </w:p>
        </w:tc>
      </w:tr>
      <w:tr w:rsidR="002233B3" w:rsidRPr="006C0448" w14:paraId="093B1B5A" w14:textId="77777777" w:rsidTr="002233B3">
        <w:tc>
          <w:tcPr>
            <w:tcW w:w="1283" w:type="dxa"/>
            <w:shd w:val="clear" w:color="auto" w:fill="auto"/>
          </w:tcPr>
          <w:p w14:paraId="7E73C788" w14:textId="77777777" w:rsidR="002233B3" w:rsidRPr="006C0448" w:rsidRDefault="002233B3" w:rsidP="00153660">
            <w:pPr>
              <w:jc w:val="both"/>
              <w:rPr>
                <w:bCs/>
              </w:rPr>
            </w:pPr>
            <w:proofErr w:type="spellStart"/>
            <w:r w:rsidRPr="006C0448">
              <w:rPr>
                <w:bCs/>
              </w:rPr>
              <w:t>Kpaal</w:t>
            </w:r>
            <w:proofErr w:type="spellEnd"/>
            <w:r w:rsidRPr="006C0448">
              <w:rPr>
                <w:bCs/>
              </w:rPr>
              <w:t xml:space="preserve"> Evelyn </w:t>
            </w:r>
            <w:proofErr w:type="spellStart"/>
            <w:r w:rsidRPr="006C0448">
              <w:rPr>
                <w:bCs/>
              </w:rPr>
              <w:t>Vielu</w:t>
            </w:r>
            <w:proofErr w:type="spellEnd"/>
          </w:p>
        </w:tc>
        <w:tc>
          <w:tcPr>
            <w:tcW w:w="5238" w:type="dxa"/>
            <w:shd w:val="clear" w:color="auto" w:fill="auto"/>
          </w:tcPr>
          <w:p w14:paraId="3ABA9FA6" w14:textId="77777777" w:rsidR="002233B3" w:rsidRPr="006C0448" w:rsidRDefault="002233B3" w:rsidP="00153660">
            <w:pPr>
              <w:rPr>
                <w:bCs/>
              </w:rPr>
            </w:pPr>
            <w:r w:rsidRPr="006C0448">
              <w:rPr>
                <w:bCs/>
              </w:rPr>
              <w:t xml:space="preserve">The influence of social media on sexual </w:t>
            </w:r>
            <w:proofErr w:type="spellStart"/>
            <w:r w:rsidRPr="006C0448">
              <w:rPr>
                <w:bCs/>
              </w:rPr>
              <w:t>behaviour</w:t>
            </w:r>
            <w:proofErr w:type="spellEnd"/>
            <w:r w:rsidRPr="006C0448">
              <w:rPr>
                <w:bCs/>
              </w:rPr>
              <w:t xml:space="preserve"> among Students of Cape Coast Technical University</w:t>
            </w:r>
          </w:p>
        </w:tc>
        <w:tc>
          <w:tcPr>
            <w:tcW w:w="1865" w:type="dxa"/>
            <w:shd w:val="clear" w:color="auto" w:fill="auto"/>
          </w:tcPr>
          <w:p w14:paraId="248B64DE" w14:textId="77777777" w:rsidR="002233B3" w:rsidRPr="006C0448" w:rsidRDefault="002233B3" w:rsidP="00153660">
            <w:r w:rsidRPr="006C0448">
              <w:t>Pass with major corrections</w:t>
            </w:r>
          </w:p>
        </w:tc>
        <w:tc>
          <w:tcPr>
            <w:tcW w:w="1537" w:type="dxa"/>
            <w:shd w:val="clear" w:color="auto" w:fill="auto"/>
          </w:tcPr>
          <w:p w14:paraId="12A97005" w14:textId="77777777" w:rsidR="002233B3" w:rsidRPr="006C0448" w:rsidRDefault="002233B3" w:rsidP="00153660">
            <w:pPr>
              <w:jc w:val="both"/>
            </w:pPr>
            <w:r w:rsidRPr="006C0448">
              <w:t>2018</w:t>
            </w:r>
          </w:p>
        </w:tc>
      </w:tr>
      <w:tr w:rsidR="002233B3" w:rsidRPr="006C0448" w14:paraId="42A8BA11" w14:textId="77777777" w:rsidTr="002233B3">
        <w:tc>
          <w:tcPr>
            <w:tcW w:w="1283" w:type="dxa"/>
            <w:shd w:val="clear" w:color="auto" w:fill="auto"/>
          </w:tcPr>
          <w:p w14:paraId="3B9513A1" w14:textId="77777777" w:rsidR="002233B3" w:rsidRPr="006C0448" w:rsidRDefault="002233B3" w:rsidP="00153660">
            <w:pPr>
              <w:rPr>
                <w:bCs/>
              </w:rPr>
            </w:pPr>
            <w:r w:rsidRPr="006C0448">
              <w:rPr>
                <w:bCs/>
              </w:rPr>
              <w:t xml:space="preserve">Hafiz </w:t>
            </w:r>
            <w:proofErr w:type="spellStart"/>
            <w:r w:rsidRPr="006C0448">
              <w:rPr>
                <w:bCs/>
              </w:rPr>
              <w:t>Binkamah</w:t>
            </w:r>
            <w:proofErr w:type="spellEnd"/>
            <w:r w:rsidRPr="006C0448">
              <w:rPr>
                <w:bCs/>
              </w:rPr>
              <w:t xml:space="preserve"> </w:t>
            </w:r>
            <w:proofErr w:type="spellStart"/>
            <w:r w:rsidRPr="006C0448">
              <w:rPr>
                <w:bCs/>
              </w:rPr>
              <w:t>Okasha</w:t>
            </w:r>
            <w:proofErr w:type="spellEnd"/>
          </w:p>
        </w:tc>
        <w:tc>
          <w:tcPr>
            <w:tcW w:w="5238" w:type="dxa"/>
            <w:shd w:val="clear" w:color="auto" w:fill="auto"/>
          </w:tcPr>
          <w:p w14:paraId="611EC959" w14:textId="77777777" w:rsidR="002233B3" w:rsidRPr="006C0448" w:rsidRDefault="002233B3" w:rsidP="00153660">
            <w:r w:rsidRPr="006C0448">
              <w:rPr>
                <w:bCs/>
              </w:rPr>
              <w:t xml:space="preserve">Social media </w:t>
            </w:r>
            <w:proofErr w:type="spellStart"/>
            <w:r w:rsidRPr="006C0448">
              <w:rPr>
                <w:bCs/>
              </w:rPr>
              <w:t>utilisation</w:t>
            </w:r>
            <w:proofErr w:type="spellEnd"/>
            <w:r w:rsidRPr="006C0448">
              <w:rPr>
                <w:bCs/>
              </w:rPr>
              <w:t xml:space="preserve"> among breastfeeding    mothers in the Accra Metropolitan Area</w:t>
            </w:r>
          </w:p>
          <w:p w14:paraId="751F4E92" w14:textId="77777777" w:rsidR="002233B3" w:rsidRPr="006C0448" w:rsidRDefault="002233B3" w:rsidP="00153660">
            <w:pPr>
              <w:rPr>
                <w:bCs/>
              </w:rPr>
            </w:pPr>
          </w:p>
        </w:tc>
        <w:tc>
          <w:tcPr>
            <w:tcW w:w="1865" w:type="dxa"/>
            <w:shd w:val="clear" w:color="auto" w:fill="auto"/>
          </w:tcPr>
          <w:p w14:paraId="4D161ED0" w14:textId="77777777" w:rsidR="002233B3" w:rsidRPr="006C0448" w:rsidRDefault="002233B3" w:rsidP="00153660">
            <w:r w:rsidRPr="006C0448">
              <w:t>Pass with minor corrections</w:t>
            </w:r>
          </w:p>
        </w:tc>
        <w:tc>
          <w:tcPr>
            <w:tcW w:w="1537" w:type="dxa"/>
            <w:shd w:val="clear" w:color="auto" w:fill="auto"/>
          </w:tcPr>
          <w:p w14:paraId="64A9016E" w14:textId="77777777" w:rsidR="002233B3" w:rsidRPr="006C0448" w:rsidRDefault="002233B3" w:rsidP="00153660">
            <w:pPr>
              <w:jc w:val="both"/>
            </w:pPr>
            <w:r w:rsidRPr="006C0448">
              <w:t>2018</w:t>
            </w:r>
          </w:p>
        </w:tc>
      </w:tr>
      <w:tr w:rsidR="002233B3" w:rsidRPr="006C0448" w14:paraId="22F0DD40" w14:textId="77777777" w:rsidTr="002233B3">
        <w:tc>
          <w:tcPr>
            <w:tcW w:w="1283" w:type="dxa"/>
            <w:shd w:val="clear" w:color="auto" w:fill="auto"/>
          </w:tcPr>
          <w:p w14:paraId="5DF70799" w14:textId="77777777" w:rsidR="002233B3" w:rsidRPr="006C0448" w:rsidRDefault="002233B3" w:rsidP="00153660">
            <w:r w:rsidRPr="006C0448">
              <w:rPr>
                <w:bCs/>
              </w:rPr>
              <w:t xml:space="preserve">Grace </w:t>
            </w:r>
            <w:proofErr w:type="spellStart"/>
            <w:r w:rsidRPr="006C0448">
              <w:rPr>
                <w:bCs/>
              </w:rPr>
              <w:t>Selasie</w:t>
            </w:r>
            <w:proofErr w:type="spellEnd"/>
            <w:r w:rsidRPr="006C0448">
              <w:rPr>
                <w:bCs/>
              </w:rPr>
              <w:t xml:space="preserve"> Fiador</w:t>
            </w:r>
          </w:p>
          <w:p w14:paraId="68EB6839" w14:textId="77777777" w:rsidR="002233B3" w:rsidRPr="006C0448" w:rsidRDefault="002233B3" w:rsidP="00153660">
            <w:pPr>
              <w:rPr>
                <w:bCs/>
              </w:rPr>
            </w:pPr>
          </w:p>
        </w:tc>
        <w:tc>
          <w:tcPr>
            <w:tcW w:w="5238" w:type="dxa"/>
            <w:shd w:val="clear" w:color="auto" w:fill="auto"/>
          </w:tcPr>
          <w:p w14:paraId="2A0A4546" w14:textId="77777777" w:rsidR="002233B3" w:rsidRPr="006C0448" w:rsidRDefault="002233B3" w:rsidP="00153660">
            <w:pPr>
              <w:rPr>
                <w:bCs/>
              </w:rPr>
            </w:pPr>
            <w:r w:rsidRPr="006C0448">
              <w:rPr>
                <w:bCs/>
              </w:rPr>
              <w:t>Breast self-examination for breast cancer among female students of University of Ghana</w:t>
            </w:r>
          </w:p>
        </w:tc>
        <w:tc>
          <w:tcPr>
            <w:tcW w:w="1865" w:type="dxa"/>
            <w:shd w:val="clear" w:color="auto" w:fill="auto"/>
          </w:tcPr>
          <w:p w14:paraId="67105DDA" w14:textId="77777777" w:rsidR="002233B3" w:rsidRPr="006C0448" w:rsidRDefault="002233B3" w:rsidP="00153660">
            <w:r w:rsidRPr="006C0448">
              <w:t>Pass with major corrections</w:t>
            </w:r>
          </w:p>
        </w:tc>
        <w:tc>
          <w:tcPr>
            <w:tcW w:w="1537" w:type="dxa"/>
            <w:shd w:val="clear" w:color="auto" w:fill="auto"/>
          </w:tcPr>
          <w:p w14:paraId="79ED62B6" w14:textId="77777777" w:rsidR="002233B3" w:rsidRPr="006C0448" w:rsidRDefault="002233B3" w:rsidP="00153660">
            <w:pPr>
              <w:jc w:val="both"/>
            </w:pPr>
            <w:r w:rsidRPr="006C0448">
              <w:t>2018</w:t>
            </w:r>
          </w:p>
        </w:tc>
      </w:tr>
      <w:tr w:rsidR="002233B3" w:rsidRPr="006C0448" w14:paraId="08AF4FD0" w14:textId="77777777" w:rsidTr="002233B3">
        <w:tc>
          <w:tcPr>
            <w:tcW w:w="1283" w:type="dxa"/>
            <w:shd w:val="clear" w:color="auto" w:fill="auto"/>
          </w:tcPr>
          <w:p w14:paraId="0D64A0EB" w14:textId="77777777" w:rsidR="002233B3" w:rsidRPr="006C0448" w:rsidRDefault="002233B3" w:rsidP="00153660">
            <w:pPr>
              <w:rPr>
                <w:bCs/>
              </w:rPr>
            </w:pPr>
            <w:r w:rsidRPr="006C0448">
              <w:rPr>
                <w:bCs/>
              </w:rPr>
              <w:t xml:space="preserve">Annabel Amina </w:t>
            </w:r>
            <w:proofErr w:type="spellStart"/>
            <w:r w:rsidRPr="006C0448">
              <w:rPr>
                <w:bCs/>
              </w:rPr>
              <w:t>Bawah</w:t>
            </w:r>
            <w:proofErr w:type="spellEnd"/>
          </w:p>
        </w:tc>
        <w:tc>
          <w:tcPr>
            <w:tcW w:w="5238" w:type="dxa"/>
            <w:shd w:val="clear" w:color="auto" w:fill="auto"/>
          </w:tcPr>
          <w:p w14:paraId="687E017B" w14:textId="77777777" w:rsidR="002233B3" w:rsidRPr="006C0448" w:rsidRDefault="002233B3" w:rsidP="00153660">
            <w:r w:rsidRPr="006C0448">
              <w:rPr>
                <w:bCs/>
              </w:rPr>
              <w:t xml:space="preserve">Factors associated with </w:t>
            </w:r>
            <w:proofErr w:type="spellStart"/>
            <w:r w:rsidRPr="006C0448">
              <w:rPr>
                <w:bCs/>
              </w:rPr>
              <w:t>utilisation</w:t>
            </w:r>
            <w:proofErr w:type="spellEnd"/>
            <w:r w:rsidRPr="006C0448">
              <w:rPr>
                <w:bCs/>
              </w:rPr>
              <w:t xml:space="preserve"> of the partograph by obstetric caregivers in Accra</w:t>
            </w:r>
          </w:p>
          <w:p w14:paraId="450BA8AB" w14:textId="77777777" w:rsidR="002233B3" w:rsidRPr="006C0448" w:rsidRDefault="002233B3" w:rsidP="00153660">
            <w:pPr>
              <w:rPr>
                <w:bCs/>
              </w:rPr>
            </w:pPr>
          </w:p>
        </w:tc>
        <w:tc>
          <w:tcPr>
            <w:tcW w:w="1865" w:type="dxa"/>
            <w:shd w:val="clear" w:color="auto" w:fill="auto"/>
          </w:tcPr>
          <w:p w14:paraId="6B5291EB" w14:textId="77777777" w:rsidR="002233B3" w:rsidRPr="006C0448" w:rsidRDefault="002233B3" w:rsidP="00153660">
            <w:r w:rsidRPr="006C0448">
              <w:t>Pass with major corrections</w:t>
            </w:r>
          </w:p>
        </w:tc>
        <w:tc>
          <w:tcPr>
            <w:tcW w:w="1537" w:type="dxa"/>
            <w:shd w:val="clear" w:color="auto" w:fill="auto"/>
          </w:tcPr>
          <w:p w14:paraId="59B4D07E" w14:textId="77777777" w:rsidR="002233B3" w:rsidRPr="006C0448" w:rsidRDefault="002233B3" w:rsidP="00153660">
            <w:pPr>
              <w:jc w:val="both"/>
            </w:pPr>
            <w:r w:rsidRPr="006C0448">
              <w:t>2018</w:t>
            </w:r>
          </w:p>
        </w:tc>
      </w:tr>
      <w:tr w:rsidR="002233B3" w:rsidRPr="006C0448" w14:paraId="2CD3FE06" w14:textId="77777777" w:rsidTr="00153660">
        <w:tc>
          <w:tcPr>
            <w:tcW w:w="9923" w:type="dxa"/>
            <w:gridSpan w:val="4"/>
            <w:shd w:val="clear" w:color="auto" w:fill="auto"/>
          </w:tcPr>
          <w:p w14:paraId="48959077" w14:textId="77777777" w:rsidR="002233B3" w:rsidRPr="006C0448" w:rsidRDefault="002233B3" w:rsidP="00153660">
            <w:pPr>
              <w:jc w:val="center"/>
              <w:rPr>
                <w:b/>
              </w:rPr>
            </w:pPr>
            <w:r w:rsidRPr="006C0448">
              <w:rPr>
                <w:b/>
              </w:rPr>
              <w:t>MASTER OF PHILOSOPHY (MPhil) IN NURSING</w:t>
            </w:r>
          </w:p>
        </w:tc>
      </w:tr>
      <w:tr w:rsidR="002233B3" w:rsidRPr="006C0448" w14:paraId="0794A7FB" w14:textId="77777777" w:rsidTr="002233B3">
        <w:tc>
          <w:tcPr>
            <w:tcW w:w="1283" w:type="dxa"/>
            <w:shd w:val="clear" w:color="auto" w:fill="auto"/>
          </w:tcPr>
          <w:p w14:paraId="5BC4E905" w14:textId="77777777" w:rsidR="002233B3" w:rsidRPr="006C0448" w:rsidRDefault="002233B3" w:rsidP="00153660">
            <w:pPr>
              <w:jc w:val="both"/>
            </w:pPr>
            <w:r w:rsidRPr="006C0448">
              <w:rPr>
                <w:bCs/>
              </w:rPr>
              <w:t xml:space="preserve">Eugenia </w:t>
            </w:r>
            <w:proofErr w:type="spellStart"/>
            <w:r w:rsidRPr="006C0448">
              <w:rPr>
                <w:bCs/>
              </w:rPr>
              <w:t>Akusika</w:t>
            </w:r>
            <w:proofErr w:type="spellEnd"/>
            <w:r w:rsidRPr="006C0448">
              <w:rPr>
                <w:bCs/>
              </w:rPr>
              <w:t xml:space="preserve"> </w:t>
            </w:r>
            <w:proofErr w:type="spellStart"/>
            <w:r w:rsidRPr="006C0448">
              <w:rPr>
                <w:bCs/>
              </w:rPr>
              <w:t>Xatse</w:t>
            </w:r>
            <w:proofErr w:type="spellEnd"/>
          </w:p>
        </w:tc>
        <w:tc>
          <w:tcPr>
            <w:tcW w:w="5238" w:type="dxa"/>
            <w:shd w:val="clear" w:color="auto" w:fill="auto"/>
          </w:tcPr>
          <w:p w14:paraId="2C2C518A" w14:textId="77777777" w:rsidR="002233B3" w:rsidRPr="006C0448" w:rsidRDefault="002233B3" w:rsidP="00153660">
            <w:r w:rsidRPr="006C0448">
              <w:rPr>
                <w:bCs/>
              </w:rPr>
              <w:t>Mental health professionals’ perspectives on electronic patient record at the Accra psychiatric hospital</w:t>
            </w:r>
          </w:p>
        </w:tc>
        <w:tc>
          <w:tcPr>
            <w:tcW w:w="1865" w:type="dxa"/>
            <w:shd w:val="clear" w:color="auto" w:fill="auto"/>
          </w:tcPr>
          <w:p w14:paraId="3B40E41D" w14:textId="77777777" w:rsidR="002233B3" w:rsidRPr="006C0448" w:rsidRDefault="002233B3" w:rsidP="00153660">
            <w:r w:rsidRPr="006C0448">
              <w:t>Pass with minor corrections</w:t>
            </w:r>
          </w:p>
        </w:tc>
        <w:tc>
          <w:tcPr>
            <w:tcW w:w="1537" w:type="dxa"/>
            <w:shd w:val="clear" w:color="auto" w:fill="auto"/>
          </w:tcPr>
          <w:p w14:paraId="437C033A" w14:textId="77777777" w:rsidR="002233B3" w:rsidRPr="006C0448" w:rsidRDefault="002233B3" w:rsidP="00153660">
            <w:pPr>
              <w:jc w:val="both"/>
            </w:pPr>
            <w:r w:rsidRPr="006C0448">
              <w:t>2017</w:t>
            </w:r>
          </w:p>
        </w:tc>
      </w:tr>
      <w:tr w:rsidR="002233B3" w:rsidRPr="006C0448" w14:paraId="0322F4EB" w14:textId="77777777" w:rsidTr="002233B3">
        <w:tc>
          <w:tcPr>
            <w:tcW w:w="1283" w:type="dxa"/>
            <w:shd w:val="clear" w:color="auto" w:fill="auto"/>
          </w:tcPr>
          <w:p w14:paraId="6CFD0ED7" w14:textId="77777777" w:rsidR="002233B3" w:rsidRPr="006C0448" w:rsidRDefault="002233B3" w:rsidP="00153660">
            <w:pPr>
              <w:jc w:val="both"/>
              <w:rPr>
                <w:bCs/>
              </w:rPr>
            </w:pPr>
            <w:proofErr w:type="spellStart"/>
            <w:r w:rsidRPr="006C0448">
              <w:t>Jambeidu</w:t>
            </w:r>
            <w:proofErr w:type="spellEnd"/>
            <w:r w:rsidRPr="006C0448">
              <w:t xml:space="preserve"> Simon </w:t>
            </w:r>
            <w:proofErr w:type="spellStart"/>
            <w:r w:rsidRPr="006C0448">
              <w:t>Atiibugri</w:t>
            </w:r>
            <w:proofErr w:type="spellEnd"/>
          </w:p>
        </w:tc>
        <w:tc>
          <w:tcPr>
            <w:tcW w:w="5238" w:type="dxa"/>
            <w:shd w:val="clear" w:color="auto" w:fill="auto"/>
          </w:tcPr>
          <w:p w14:paraId="432F32F6" w14:textId="77777777" w:rsidR="002233B3" w:rsidRPr="006C0448" w:rsidRDefault="002233B3" w:rsidP="00153660">
            <w:pPr>
              <w:rPr>
                <w:bCs/>
              </w:rPr>
            </w:pPr>
            <w:r w:rsidRPr="006C0448">
              <w:t>Determinants of male involvement in antenatal care in the Bawku municipality, Upper East region of Ghana</w:t>
            </w:r>
          </w:p>
        </w:tc>
        <w:tc>
          <w:tcPr>
            <w:tcW w:w="1865" w:type="dxa"/>
            <w:shd w:val="clear" w:color="auto" w:fill="auto"/>
          </w:tcPr>
          <w:p w14:paraId="04C2CDBB" w14:textId="77777777" w:rsidR="002233B3" w:rsidRPr="006C0448" w:rsidRDefault="002233B3" w:rsidP="00153660">
            <w:r w:rsidRPr="006C0448">
              <w:t>Fail (substantial revision and data re-analysis recommended)</w:t>
            </w:r>
          </w:p>
        </w:tc>
        <w:tc>
          <w:tcPr>
            <w:tcW w:w="1537" w:type="dxa"/>
            <w:shd w:val="clear" w:color="auto" w:fill="auto"/>
          </w:tcPr>
          <w:p w14:paraId="405B218D" w14:textId="77777777" w:rsidR="002233B3" w:rsidRPr="006C0448" w:rsidRDefault="002233B3" w:rsidP="00153660">
            <w:pPr>
              <w:jc w:val="both"/>
            </w:pPr>
            <w:r w:rsidRPr="006C0448">
              <w:t>2017</w:t>
            </w:r>
          </w:p>
        </w:tc>
      </w:tr>
    </w:tbl>
    <w:p w14:paraId="6F1A94EA" w14:textId="77777777" w:rsidR="002233B3" w:rsidRPr="006C0448" w:rsidRDefault="002233B3" w:rsidP="002233B3">
      <w:pPr>
        <w:jc w:val="both"/>
        <w:rPr>
          <w:b/>
        </w:rPr>
      </w:pPr>
    </w:p>
    <w:p w14:paraId="2A98497A" w14:textId="20EF3746" w:rsidR="002233B3" w:rsidRDefault="002233B3" w:rsidP="002233B3">
      <w:pPr>
        <w:rPr>
          <w:b/>
        </w:rPr>
      </w:pPr>
      <w:r>
        <w:rPr>
          <w:b/>
        </w:rPr>
        <w:t>10. EXTERNAL</w:t>
      </w:r>
      <w:r w:rsidRPr="002233B3">
        <w:rPr>
          <w:b/>
        </w:rPr>
        <w:t xml:space="preserve"> EXAMINATION OF THESIS/DISSERTATIONS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0"/>
        <w:gridCol w:w="1824"/>
        <w:gridCol w:w="1537"/>
      </w:tblGrid>
      <w:tr w:rsidR="002233B3" w:rsidRPr="006C0448" w14:paraId="78BA3CE6" w14:textId="77777777" w:rsidTr="002233B3">
        <w:tc>
          <w:tcPr>
            <w:tcW w:w="2410" w:type="dxa"/>
            <w:shd w:val="clear" w:color="auto" w:fill="auto"/>
          </w:tcPr>
          <w:p w14:paraId="256FE0D5" w14:textId="77777777" w:rsidR="002233B3" w:rsidRPr="006C0448" w:rsidRDefault="002233B3" w:rsidP="00153660">
            <w:pPr>
              <w:jc w:val="both"/>
              <w:rPr>
                <w:b/>
              </w:rPr>
            </w:pPr>
            <w:r w:rsidRPr="006C0448">
              <w:rPr>
                <w:b/>
              </w:rPr>
              <w:t>Candidate</w:t>
            </w:r>
          </w:p>
        </w:tc>
        <w:tc>
          <w:tcPr>
            <w:tcW w:w="4395" w:type="dxa"/>
            <w:shd w:val="clear" w:color="auto" w:fill="auto"/>
          </w:tcPr>
          <w:p w14:paraId="50110A51" w14:textId="50C2D6D8" w:rsidR="002233B3" w:rsidRPr="006C0448" w:rsidRDefault="002233B3" w:rsidP="00153660">
            <w:pPr>
              <w:rPr>
                <w:b/>
              </w:rPr>
            </w:pPr>
            <w:r w:rsidRPr="006C0448">
              <w:rPr>
                <w:b/>
              </w:rPr>
              <w:t>Title of Thesis</w:t>
            </w:r>
          </w:p>
        </w:tc>
        <w:tc>
          <w:tcPr>
            <w:tcW w:w="1842" w:type="dxa"/>
            <w:shd w:val="clear" w:color="auto" w:fill="auto"/>
          </w:tcPr>
          <w:p w14:paraId="38C5B572" w14:textId="77777777" w:rsidR="002233B3" w:rsidRPr="006C0448" w:rsidRDefault="002233B3" w:rsidP="00153660">
            <w:pPr>
              <w:rPr>
                <w:b/>
              </w:rPr>
            </w:pPr>
            <w:r w:rsidRPr="006C0448">
              <w:rPr>
                <w:b/>
              </w:rPr>
              <w:t>Outcome of Examination</w:t>
            </w:r>
          </w:p>
        </w:tc>
        <w:tc>
          <w:tcPr>
            <w:tcW w:w="1276" w:type="dxa"/>
            <w:shd w:val="clear" w:color="auto" w:fill="auto"/>
          </w:tcPr>
          <w:p w14:paraId="13CE9F19" w14:textId="77777777" w:rsidR="002233B3" w:rsidRPr="006C0448" w:rsidRDefault="002233B3" w:rsidP="00153660">
            <w:pPr>
              <w:rPr>
                <w:b/>
              </w:rPr>
            </w:pPr>
            <w:r w:rsidRPr="006C0448">
              <w:rPr>
                <w:b/>
              </w:rPr>
              <w:t>Year of Examination</w:t>
            </w:r>
          </w:p>
        </w:tc>
      </w:tr>
      <w:tr w:rsidR="002233B3" w:rsidRPr="006C0448" w14:paraId="1138B670" w14:textId="77777777" w:rsidTr="00153660">
        <w:tc>
          <w:tcPr>
            <w:tcW w:w="9923" w:type="dxa"/>
            <w:gridSpan w:val="4"/>
            <w:shd w:val="clear" w:color="auto" w:fill="auto"/>
          </w:tcPr>
          <w:p w14:paraId="1BBF33F3" w14:textId="5DB908E3" w:rsidR="002233B3" w:rsidRPr="006C0448" w:rsidRDefault="002233B3" w:rsidP="00153660">
            <w:pPr>
              <w:jc w:val="center"/>
              <w:rPr>
                <w:b/>
              </w:rPr>
            </w:pPr>
            <w:r>
              <w:rPr>
                <w:b/>
              </w:rPr>
              <w:t xml:space="preserve">PhD </w:t>
            </w:r>
          </w:p>
        </w:tc>
      </w:tr>
      <w:tr w:rsidR="002233B3" w:rsidRPr="006C0448" w14:paraId="223DE59A" w14:textId="77777777" w:rsidTr="002233B3">
        <w:tc>
          <w:tcPr>
            <w:tcW w:w="2410" w:type="dxa"/>
            <w:shd w:val="clear" w:color="auto" w:fill="auto"/>
          </w:tcPr>
          <w:p w14:paraId="47BBB344" w14:textId="1E301E73" w:rsidR="002233B3" w:rsidRPr="006C0448" w:rsidRDefault="002233B3" w:rsidP="002233B3">
            <w:r>
              <w:t xml:space="preserve">Joshua </w:t>
            </w:r>
            <w:proofErr w:type="spellStart"/>
            <w:r>
              <w:t>Sumankuuro</w:t>
            </w:r>
            <w:proofErr w:type="spellEnd"/>
            <w:r>
              <w:t xml:space="preserve"> (</w:t>
            </w:r>
            <w:r w:rsidRPr="002233B3">
              <w:rPr>
                <w:b/>
              </w:rPr>
              <w:t>Charles Sturt University, Australia</w:t>
            </w:r>
            <w:r>
              <w:rPr>
                <w:b/>
              </w:rPr>
              <w:t>)</w:t>
            </w:r>
          </w:p>
        </w:tc>
        <w:tc>
          <w:tcPr>
            <w:tcW w:w="4395" w:type="dxa"/>
            <w:shd w:val="clear" w:color="auto" w:fill="auto"/>
          </w:tcPr>
          <w:p w14:paraId="06D9039C" w14:textId="65F88F5B" w:rsidR="002233B3" w:rsidRPr="006C0448" w:rsidRDefault="002233B3" w:rsidP="00153660">
            <w:r w:rsidRPr="006C0448">
              <w:t>Paradoxes of factors influencing maternal health outcomes in rural northern Ghana</w:t>
            </w:r>
          </w:p>
        </w:tc>
        <w:tc>
          <w:tcPr>
            <w:tcW w:w="1842" w:type="dxa"/>
            <w:shd w:val="clear" w:color="auto" w:fill="auto"/>
          </w:tcPr>
          <w:p w14:paraId="4E6C2B39" w14:textId="77777777" w:rsidR="002233B3" w:rsidRPr="006C0448" w:rsidRDefault="002233B3" w:rsidP="00153660">
            <w:r w:rsidRPr="006C0448">
              <w:t>Pass with major corrections</w:t>
            </w:r>
          </w:p>
        </w:tc>
        <w:tc>
          <w:tcPr>
            <w:tcW w:w="1276" w:type="dxa"/>
            <w:shd w:val="clear" w:color="auto" w:fill="auto"/>
          </w:tcPr>
          <w:p w14:paraId="26C30259" w14:textId="48FAF724" w:rsidR="002233B3" w:rsidRPr="006C0448" w:rsidRDefault="002233B3" w:rsidP="00153660">
            <w:r w:rsidRPr="006C0448">
              <w:t>20</w:t>
            </w:r>
            <w:r>
              <w:t>18</w:t>
            </w:r>
          </w:p>
        </w:tc>
      </w:tr>
    </w:tbl>
    <w:p w14:paraId="1FB77BA1" w14:textId="5D0E801E" w:rsidR="002233B3" w:rsidRDefault="002233B3" w:rsidP="002233B3">
      <w:pPr>
        <w:pStyle w:val="BodyText2"/>
        <w:tabs>
          <w:tab w:val="left" w:pos="360"/>
        </w:tabs>
        <w:spacing w:after="0" w:line="240" w:lineRule="auto"/>
        <w:jc w:val="both"/>
      </w:pPr>
    </w:p>
    <w:p w14:paraId="1055D452" w14:textId="77777777" w:rsidR="002233B3" w:rsidRPr="006C0448" w:rsidRDefault="002233B3" w:rsidP="002233B3">
      <w:pPr>
        <w:pStyle w:val="BodyText2"/>
        <w:tabs>
          <w:tab w:val="left" w:pos="360"/>
        </w:tabs>
        <w:spacing w:after="0" w:line="240" w:lineRule="auto"/>
        <w:ind w:left="720"/>
        <w:jc w:val="both"/>
      </w:pPr>
    </w:p>
    <w:p w14:paraId="7DB09261" w14:textId="0973F608" w:rsidR="002233B3" w:rsidRPr="002233B3" w:rsidRDefault="002233B3" w:rsidP="002233B3">
      <w:pPr>
        <w:pStyle w:val="ListParagraph"/>
        <w:numPr>
          <w:ilvl w:val="0"/>
          <w:numId w:val="45"/>
        </w:numPr>
        <w:contextualSpacing/>
        <w:rPr>
          <w:b/>
        </w:rPr>
      </w:pPr>
      <w:r w:rsidRPr="002233B3">
        <w:rPr>
          <w:b/>
        </w:rPr>
        <w:t>COMMITTEE MEMBERSHIP (LOCAL)</w:t>
      </w:r>
    </w:p>
    <w:p w14:paraId="79EC7D09" w14:textId="77777777" w:rsidR="002233B3" w:rsidRPr="006C0448" w:rsidRDefault="002233B3" w:rsidP="002233B3">
      <w:pPr>
        <w:numPr>
          <w:ilvl w:val="0"/>
          <w:numId w:val="3"/>
        </w:numPr>
        <w:tabs>
          <w:tab w:val="left" w:pos="-1440"/>
          <w:tab w:val="left" w:pos="480"/>
          <w:tab w:val="left" w:pos="682"/>
          <w:tab w:val="left" w:pos="928"/>
          <w:tab w:val="left" w:pos="1278"/>
          <w:tab w:val="left" w:pos="1680"/>
          <w:tab w:val="left" w:pos="6049"/>
        </w:tabs>
        <w:suppressAutoHyphens/>
        <w:spacing w:before="90"/>
        <w:rPr>
          <w:bCs/>
          <w:iCs/>
        </w:rPr>
      </w:pPr>
      <w:r w:rsidRPr="006C0448">
        <w:rPr>
          <w:b/>
          <w:bCs/>
        </w:rPr>
        <w:lastRenderedPageBreak/>
        <w:t>Member</w:t>
      </w:r>
      <w:r w:rsidRPr="006C0448">
        <w:rPr>
          <w:bCs/>
        </w:rPr>
        <w:t>; Departmental Teaching Assessment Committee (DTAC), Department of Population, Family and Reproductive Health, School of Public Health; April 2019-date.</w:t>
      </w:r>
    </w:p>
    <w:p w14:paraId="0085AE65" w14:textId="77777777" w:rsidR="002233B3" w:rsidRPr="006C0448" w:rsidRDefault="002233B3" w:rsidP="002233B3">
      <w:pPr>
        <w:numPr>
          <w:ilvl w:val="0"/>
          <w:numId w:val="3"/>
        </w:numPr>
        <w:tabs>
          <w:tab w:val="left" w:pos="-1440"/>
          <w:tab w:val="left" w:pos="480"/>
          <w:tab w:val="left" w:pos="682"/>
          <w:tab w:val="left" w:pos="928"/>
          <w:tab w:val="left" w:pos="1278"/>
          <w:tab w:val="left" w:pos="1680"/>
          <w:tab w:val="left" w:pos="6049"/>
        </w:tabs>
        <w:suppressAutoHyphens/>
        <w:spacing w:before="90"/>
        <w:rPr>
          <w:bCs/>
          <w:iCs/>
        </w:rPr>
      </w:pPr>
      <w:r w:rsidRPr="006C0448">
        <w:rPr>
          <w:b/>
          <w:bCs/>
        </w:rPr>
        <w:t>Member</w:t>
      </w:r>
      <w:r w:rsidRPr="006C0448">
        <w:rPr>
          <w:bCs/>
        </w:rPr>
        <w:t xml:space="preserve">; College of Health Sciences Biennial Public Lecture Planning Committee; September 2018-date. </w:t>
      </w:r>
    </w:p>
    <w:p w14:paraId="2380105D" w14:textId="77777777" w:rsidR="002233B3" w:rsidRPr="006C0448" w:rsidRDefault="002233B3" w:rsidP="002233B3">
      <w:pPr>
        <w:numPr>
          <w:ilvl w:val="0"/>
          <w:numId w:val="3"/>
        </w:numPr>
        <w:tabs>
          <w:tab w:val="left" w:pos="-1440"/>
          <w:tab w:val="left" w:pos="480"/>
          <w:tab w:val="left" w:pos="682"/>
          <w:tab w:val="left" w:pos="928"/>
          <w:tab w:val="left" w:pos="1278"/>
          <w:tab w:val="left" w:pos="1680"/>
          <w:tab w:val="left" w:pos="6049"/>
        </w:tabs>
        <w:suppressAutoHyphens/>
        <w:spacing w:before="90"/>
        <w:rPr>
          <w:bCs/>
          <w:iCs/>
        </w:rPr>
      </w:pPr>
      <w:r w:rsidRPr="006C0448">
        <w:rPr>
          <w:b/>
          <w:bCs/>
        </w:rPr>
        <w:t>Chairman</w:t>
      </w:r>
      <w:r w:rsidRPr="006C0448">
        <w:rPr>
          <w:bCs/>
        </w:rPr>
        <w:t>, Workshop Planning Committee, Trust in Medicine Project, School of Public Health, December 2017 - March, 2018.</w:t>
      </w:r>
    </w:p>
    <w:p w14:paraId="48D60F04" w14:textId="77777777" w:rsidR="002233B3" w:rsidRPr="006C0448" w:rsidRDefault="002233B3" w:rsidP="002233B3">
      <w:pPr>
        <w:tabs>
          <w:tab w:val="left" w:pos="-1440"/>
          <w:tab w:val="left" w:pos="480"/>
          <w:tab w:val="left" w:pos="682"/>
          <w:tab w:val="left" w:pos="928"/>
          <w:tab w:val="left" w:pos="1278"/>
          <w:tab w:val="left" w:pos="1680"/>
          <w:tab w:val="left" w:pos="6049"/>
        </w:tabs>
        <w:suppressAutoHyphens/>
        <w:spacing w:before="90"/>
        <w:rPr>
          <w:bCs/>
          <w:iCs/>
        </w:rPr>
      </w:pPr>
    </w:p>
    <w:p w14:paraId="570AD7F2" w14:textId="4A268118" w:rsidR="002233B3" w:rsidRPr="002233B3" w:rsidRDefault="002233B3" w:rsidP="002233B3">
      <w:pPr>
        <w:pStyle w:val="ListParagraph"/>
        <w:numPr>
          <w:ilvl w:val="0"/>
          <w:numId w:val="44"/>
        </w:numPr>
        <w:contextualSpacing/>
        <w:rPr>
          <w:b/>
        </w:rPr>
      </w:pPr>
      <w:r w:rsidRPr="002233B3">
        <w:rPr>
          <w:b/>
        </w:rPr>
        <w:t>COMMITTEE MEMBERSHIP (INTERNATIONAL)</w:t>
      </w:r>
    </w:p>
    <w:p w14:paraId="560B3CA6" w14:textId="77777777" w:rsidR="002233B3" w:rsidRPr="006C0448" w:rsidRDefault="002233B3" w:rsidP="002233B3">
      <w:pPr>
        <w:pStyle w:val="ListParagraph"/>
        <w:numPr>
          <w:ilvl w:val="0"/>
          <w:numId w:val="26"/>
        </w:numPr>
        <w:tabs>
          <w:tab w:val="left" w:pos="-1440"/>
          <w:tab w:val="left" w:pos="480"/>
          <w:tab w:val="left" w:pos="682"/>
          <w:tab w:val="left" w:pos="928"/>
          <w:tab w:val="left" w:pos="1278"/>
          <w:tab w:val="left" w:pos="1680"/>
          <w:tab w:val="left" w:pos="6049"/>
        </w:tabs>
        <w:suppressAutoHyphens/>
        <w:spacing w:before="90"/>
        <w:rPr>
          <w:bCs/>
          <w:iCs/>
        </w:rPr>
      </w:pPr>
      <w:r w:rsidRPr="006C0448">
        <w:rPr>
          <w:b/>
          <w:bCs/>
        </w:rPr>
        <w:t>Member</w:t>
      </w:r>
      <w:r w:rsidRPr="006C0448">
        <w:rPr>
          <w:bCs/>
        </w:rPr>
        <w:t>; Global Health Working Group, Global Young Academy (</w:t>
      </w:r>
      <w:hyperlink r:id="rId15" w:history="1">
        <w:r w:rsidRPr="006C0448">
          <w:rPr>
            <w:rStyle w:val="Hyperlink"/>
            <w:bCs/>
          </w:rPr>
          <w:t>https://globalyoungacademy.net/activities/global-health/</w:t>
        </w:r>
      </w:hyperlink>
      <w:r w:rsidRPr="006C0448">
        <w:rPr>
          <w:bCs/>
        </w:rPr>
        <w:t xml:space="preserve">); May 2018-date. </w:t>
      </w:r>
    </w:p>
    <w:p w14:paraId="08228F10" w14:textId="77777777" w:rsidR="002233B3" w:rsidRPr="006C0448" w:rsidRDefault="002233B3" w:rsidP="002233B3">
      <w:pPr>
        <w:numPr>
          <w:ilvl w:val="0"/>
          <w:numId w:val="26"/>
        </w:numPr>
        <w:tabs>
          <w:tab w:val="left" w:pos="-1440"/>
          <w:tab w:val="left" w:pos="480"/>
          <w:tab w:val="left" w:pos="682"/>
          <w:tab w:val="left" w:pos="928"/>
          <w:tab w:val="left" w:pos="1278"/>
          <w:tab w:val="left" w:pos="1680"/>
          <w:tab w:val="left" w:pos="6049"/>
        </w:tabs>
        <w:suppressAutoHyphens/>
        <w:spacing w:before="90"/>
        <w:rPr>
          <w:bCs/>
          <w:iCs/>
        </w:rPr>
      </w:pPr>
      <w:r w:rsidRPr="006C0448">
        <w:rPr>
          <w:b/>
          <w:bCs/>
        </w:rPr>
        <w:t>Member</w:t>
      </w:r>
      <w:r w:rsidRPr="006C0448">
        <w:rPr>
          <w:bCs/>
        </w:rPr>
        <w:t xml:space="preserve">; Partnership for Maternal, Newborn and Child Health (PMNCH), World Health </w:t>
      </w:r>
      <w:proofErr w:type="spellStart"/>
      <w:r w:rsidRPr="006C0448">
        <w:rPr>
          <w:bCs/>
        </w:rPr>
        <w:t>Organisation</w:t>
      </w:r>
      <w:proofErr w:type="spellEnd"/>
      <w:r w:rsidRPr="006C0448">
        <w:rPr>
          <w:b/>
          <w:bCs/>
        </w:rPr>
        <w:t xml:space="preserve"> (</w:t>
      </w:r>
      <w:hyperlink r:id="rId16" w:history="1">
        <w:r w:rsidRPr="006C0448">
          <w:rPr>
            <w:rStyle w:val="Hyperlink"/>
            <w:b/>
            <w:bCs/>
          </w:rPr>
          <w:t>https://www.who.int/pmnch/about/members/database/sph/en/</w:t>
        </w:r>
      </w:hyperlink>
      <w:r w:rsidRPr="006C0448">
        <w:rPr>
          <w:b/>
          <w:bCs/>
        </w:rPr>
        <w:t xml:space="preserve">); </w:t>
      </w:r>
      <w:r w:rsidRPr="006C0448">
        <w:rPr>
          <w:bCs/>
        </w:rPr>
        <w:t xml:space="preserve">November 2016 -date. </w:t>
      </w:r>
    </w:p>
    <w:p w14:paraId="30D71BBA" w14:textId="77777777" w:rsidR="002233B3" w:rsidRPr="006C0448" w:rsidRDefault="002233B3" w:rsidP="002233B3">
      <w:pPr>
        <w:tabs>
          <w:tab w:val="left" w:pos="-1440"/>
          <w:tab w:val="left" w:pos="480"/>
          <w:tab w:val="left" w:pos="682"/>
          <w:tab w:val="left" w:pos="928"/>
          <w:tab w:val="left" w:pos="1278"/>
          <w:tab w:val="left" w:pos="1680"/>
          <w:tab w:val="left" w:pos="6049"/>
        </w:tabs>
        <w:suppressAutoHyphens/>
        <w:spacing w:before="90"/>
        <w:ind w:left="1080"/>
        <w:rPr>
          <w:bCs/>
          <w:iCs/>
          <w:color w:val="00B050"/>
        </w:rPr>
      </w:pPr>
    </w:p>
    <w:p w14:paraId="474F69EA" w14:textId="77777777" w:rsidR="002233B3" w:rsidRPr="006C0448" w:rsidRDefault="002233B3" w:rsidP="002233B3">
      <w:pPr>
        <w:pStyle w:val="ListParagraph"/>
        <w:numPr>
          <w:ilvl w:val="0"/>
          <w:numId w:val="44"/>
        </w:numPr>
        <w:contextualSpacing/>
        <w:rPr>
          <w:b/>
        </w:rPr>
      </w:pPr>
      <w:r w:rsidRPr="006C0448">
        <w:rPr>
          <w:b/>
        </w:rPr>
        <w:t>OTHER UNIVERSITY AND COMMUNITY SERVICE</w:t>
      </w:r>
    </w:p>
    <w:p w14:paraId="680E843D" w14:textId="77777777" w:rsidR="002233B3" w:rsidRPr="006C0448" w:rsidRDefault="002233B3" w:rsidP="002233B3">
      <w:pPr>
        <w:pStyle w:val="NormalWeb"/>
        <w:numPr>
          <w:ilvl w:val="0"/>
          <w:numId w:val="25"/>
        </w:numPr>
        <w:spacing w:before="0" w:beforeAutospacing="0" w:after="0" w:afterAutospacing="0"/>
        <w:jc w:val="both"/>
        <w:rPr>
          <w:color w:val="000000"/>
        </w:rPr>
      </w:pPr>
      <w:r w:rsidRPr="006C0448">
        <w:rPr>
          <w:color w:val="000000"/>
        </w:rPr>
        <w:t xml:space="preserve">March 3, 2018. </w:t>
      </w:r>
      <w:r w:rsidRPr="006C0448">
        <w:rPr>
          <w:b/>
        </w:rPr>
        <w:t>Workshop Convener and Facilitator,</w:t>
      </w:r>
      <w:r w:rsidRPr="006C0448">
        <w:rPr>
          <w:color w:val="000000"/>
        </w:rPr>
        <w:t xml:space="preserve"> “</w:t>
      </w:r>
      <w:r w:rsidRPr="006C0448">
        <w:t>Trust and Ethical Issues in Community/Public Engagement during Infectious Diseases Outbreaks: Contributions of Medical Anthropology”,</w:t>
      </w:r>
      <w:r w:rsidRPr="006C0448">
        <w:rPr>
          <w:b/>
        </w:rPr>
        <w:t xml:space="preserve"> </w:t>
      </w:r>
      <w:r w:rsidRPr="006C0448">
        <w:t>organized by</w:t>
      </w:r>
      <w:r w:rsidRPr="006C0448">
        <w:rPr>
          <w:b/>
        </w:rPr>
        <w:t xml:space="preserve"> </w:t>
      </w:r>
      <w:r w:rsidRPr="006C0448">
        <w:t xml:space="preserve">School of Public Health, University of Ghana, </w:t>
      </w:r>
      <w:proofErr w:type="spellStart"/>
      <w:r w:rsidRPr="006C0448">
        <w:t>Legon</w:t>
      </w:r>
      <w:proofErr w:type="spellEnd"/>
      <w:r w:rsidRPr="006C0448">
        <w:t>, Accra, Ghana, under the “Trust in Medicine Project”.</w:t>
      </w:r>
    </w:p>
    <w:p w14:paraId="0FF3FB4B" w14:textId="77777777" w:rsidR="002233B3" w:rsidRPr="006C0448" w:rsidRDefault="002233B3" w:rsidP="002233B3">
      <w:pPr>
        <w:pStyle w:val="ListParagraph"/>
        <w:numPr>
          <w:ilvl w:val="0"/>
          <w:numId w:val="25"/>
        </w:numPr>
        <w:spacing w:after="200" w:line="276" w:lineRule="auto"/>
        <w:contextualSpacing/>
      </w:pPr>
      <w:r w:rsidRPr="006C0448">
        <w:t xml:space="preserve">January 18 – January 27, 2017: </w:t>
      </w:r>
      <w:r w:rsidRPr="006C0448">
        <w:rPr>
          <w:b/>
        </w:rPr>
        <w:t xml:space="preserve">Team Leader and Facilitator, </w:t>
      </w:r>
      <w:r w:rsidRPr="006C0448">
        <w:t>Capacity building training in ‘‘Disability-</w:t>
      </w:r>
      <w:proofErr w:type="spellStart"/>
      <w:r w:rsidRPr="006C0448">
        <w:t>centred</w:t>
      </w:r>
      <w:proofErr w:type="spellEnd"/>
      <w:r w:rsidRPr="006C0448">
        <w:t xml:space="preserve"> reproductive and maternal healthcare information and service delivery for healthcare providers in Central </w:t>
      </w:r>
      <w:proofErr w:type="spellStart"/>
      <w:r w:rsidRPr="006C0448">
        <w:t>Gonja</w:t>
      </w:r>
      <w:proofErr w:type="spellEnd"/>
      <w:r w:rsidRPr="006C0448">
        <w:t xml:space="preserve">, </w:t>
      </w:r>
      <w:proofErr w:type="spellStart"/>
      <w:r w:rsidRPr="006C0448">
        <w:t>Savelugu</w:t>
      </w:r>
      <w:proofErr w:type="spellEnd"/>
      <w:r w:rsidRPr="006C0448">
        <w:t xml:space="preserve">, and </w:t>
      </w:r>
      <w:proofErr w:type="spellStart"/>
      <w:r w:rsidRPr="006C0448">
        <w:t>Bunkpurugu</w:t>
      </w:r>
      <w:proofErr w:type="spellEnd"/>
      <w:r w:rsidRPr="006C0448">
        <w:t xml:space="preserve"> </w:t>
      </w:r>
      <w:proofErr w:type="spellStart"/>
      <w:r w:rsidRPr="006C0448">
        <w:t>Yunyoo</w:t>
      </w:r>
      <w:proofErr w:type="spellEnd"/>
      <w:r w:rsidRPr="006C0448">
        <w:t xml:space="preserve"> Districts”, organized by School of Public Health, University of Ghana in partnership of USAID Systems for Health, and Ghana Health Service.</w:t>
      </w:r>
    </w:p>
    <w:p w14:paraId="1DFC2BA3" w14:textId="77777777" w:rsidR="002233B3" w:rsidRPr="006C0448" w:rsidRDefault="002233B3" w:rsidP="002233B3">
      <w:pPr>
        <w:pStyle w:val="ListParagraph"/>
        <w:numPr>
          <w:ilvl w:val="0"/>
          <w:numId w:val="25"/>
        </w:numPr>
        <w:tabs>
          <w:tab w:val="left" w:pos="841"/>
          <w:tab w:val="left" w:pos="842"/>
        </w:tabs>
        <w:spacing w:before="48"/>
      </w:pPr>
      <w:r w:rsidRPr="006C0448">
        <w:t>June 19-20, 2017</w:t>
      </w:r>
      <w:r w:rsidRPr="006C0448">
        <w:rPr>
          <w:b/>
        </w:rPr>
        <w:t xml:space="preserve">: Facilitator, </w:t>
      </w:r>
      <w:r w:rsidRPr="006C0448">
        <w:t xml:space="preserve">Training on “Application of Bibliographic tools in literature review and manuscript preparation’’, organized by House of Mentoring &amp; Resources in partnership with Office of Research, Innovation and Development (ORID), University of Ghana, </w:t>
      </w:r>
      <w:proofErr w:type="spellStart"/>
      <w:r w:rsidRPr="006C0448">
        <w:t>Legon</w:t>
      </w:r>
      <w:proofErr w:type="spellEnd"/>
      <w:r w:rsidRPr="006C0448">
        <w:t>, Accra, Ghana.</w:t>
      </w:r>
    </w:p>
    <w:p w14:paraId="6E22D950" w14:textId="77777777" w:rsidR="002233B3" w:rsidRPr="006C0448" w:rsidRDefault="002233B3" w:rsidP="002233B3">
      <w:pPr>
        <w:pStyle w:val="NoSpacing"/>
        <w:numPr>
          <w:ilvl w:val="0"/>
          <w:numId w:val="25"/>
        </w:numPr>
        <w:spacing w:before="120"/>
        <w:rPr>
          <w:rFonts w:cs="Times New Roman"/>
          <w:szCs w:val="24"/>
        </w:rPr>
      </w:pPr>
      <w:r w:rsidRPr="006C0448">
        <w:rPr>
          <w:rFonts w:cs="Times New Roman"/>
          <w:szCs w:val="24"/>
        </w:rPr>
        <w:t xml:space="preserve">June 1-3, 2016: </w:t>
      </w:r>
      <w:r w:rsidRPr="006C0448">
        <w:rPr>
          <w:rFonts w:cs="Times New Roman"/>
          <w:b/>
          <w:szCs w:val="24"/>
        </w:rPr>
        <w:t>Facilitator,</w:t>
      </w:r>
      <w:r w:rsidRPr="006C0448">
        <w:rPr>
          <w:rFonts w:cs="Times New Roman"/>
          <w:szCs w:val="24"/>
        </w:rPr>
        <w:t xml:space="preserve"> University of Ghana School of Public Health Short course on “Principles of implementation research’’, organised by School of Public Health in collaboration with the World Health Organisation and TDR, at School of Public Health, University of Ghana, </w:t>
      </w:r>
      <w:proofErr w:type="spellStart"/>
      <w:r w:rsidRPr="006C0448">
        <w:rPr>
          <w:rFonts w:cs="Times New Roman"/>
          <w:szCs w:val="24"/>
        </w:rPr>
        <w:t>Legon</w:t>
      </w:r>
      <w:proofErr w:type="spellEnd"/>
      <w:r w:rsidRPr="006C0448">
        <w:rPr>
          <w:rFonts w:cs="Times New Roman"/>
          <w:szCs w:val="24"/>
        </w:rPr>
        <w:t xml:space="preserve">, Accra, Ghana. </w:t>
      </w:r>
    </w:p>
    <w:p w14:paraId="49F7CEBE" w14:textId="77777777" w:rsidR="002233B3" w:rsidRPr="006C0448" w:rsidRDefault="002233B3" w:rsidP="002233B3">
      <w:pPr>
        <w:pStyle w:val="ListParagraph"/>
        <w:numPr>
          <w:ilvl w:val="0"/>
          <w:numId w:val="25"/>
        </w:numPr>
        <w:tabs>
          <w:tab w:val="left" w:pos="841"/>
          <w:tab w:val="left" w:pos="842"/>
        </w:tabs>
        <w:spacing w:before="48"/>
      </w:pPr>
      <w:r w:rsidRPr="006C0448">
        <w:t>May 28-29, 2016</w:t>
      </w:r>
      <w:r w:rsidRPr="006C0448">
        <w:rPr>
          <w:b/>
        </w:rPr>
        <w:t xml:space="preserve">: Facilitator, </w:t>
      </w:r>
      <w:r w:rsidRPr="006C0448">
        <w:t>Training in “Introduction to Research Methods”, organized by House of Mentoring &amp; Resources in partnership with School of Public Health, University of Ghana, and University Hassan II of Casablanca, Morocco.</w:t>
      </w:r>
    </w:p>
    <w:p w14:paraId="42C33274" w14:textId="77777777" w:rsidR="002233B3" w:rsidRPr="006C0448" w:rsidRDefault="002233B3" w:rsidP="002233B3">
      <w:pPr>
        <w:pStyle w:val="ListParagraph"/>
        <w:numPr>
          <w:ilvl w:val="0"/>
          <w:numId w:val="25"/>
        </w:numPr>
        <w:spacing w:after="200" w:line="276" w:lineRule="auto"/>
        <w:contextualSpacing/>
      </w:pPr>
      <w:r w:rsidRPr="006C0448">
        <w:t xml:space="preserve">January 25 – February 5, 2016: </w:t>
      </w:r>
      <w:r w:rsidRPr="006C0448">
        <w:rPr>
          <w:b/>
        </w:rPr>
        <w:t>Facilitator</w:t>
      </w:r>
      <w:r w:rsidRPr="006C0448">
        <w:t xml:space="preserve">, Training in “Adolescent Reproductive Health for Government of Ghana Partners”, School of Public Health, University of Ghana, </w:t>
      </w:r>
      <w:proofErr w:type="spellStart"/>
      <w:r w:rsidRPr="006C0448">
        <w:t>Legon</w:t>
      </w:r>
      <w:proofErr w:type="spellEnd"/>
      <w:r w:rsidRPr="006C0448">
        <w:t>, Accra, Ghana.</w:t>
      </w:r>
    </w:p>
    <w:p w14:paraId="146289A1" w14:textId="77777777" w:rsidR="002233B3" w:rsidRPr="006C0448" w:rsidRDefault="002233B3" w:rsidP="002233B3">
      <w:pPr>
        <w:rPr>
          <w:b/>
        </w:rPr>
      </w:pPr>
    </w:p>
    <w:p w14:paraId="2346A99A" w14:textId="77777777" w:rsidR="002233B3" w:rsidRPr="006C0448" w:rsidRDefault="002233B3" w:rsidP="002233B3">
      <w:pPr>
        <w:pStyle w:val="ListParagraph"/>
        <w:numPr>
          <w:ilvl w:val="0"/>
          <w:numId w:val="44"/>
        </w:numPr>
        <w:contextualSpacing/>
        <w:rPr>
          <w:b/>
        </w:rPr>
      </w:pPr>
      <w:r w:rsidRPr="006C0448">
        <w:rPr>
          <w:b/>
        </w:rPr>
        <w:t>EDITORSHIP AND EDITORIAL BOARDS</w:t>
      </w:r>
    </w:p>
    <w:p w14:paraId="68E530B1" w14:textId="77777777" w:rsidR="002233B3" w:rsidRPr="006C0448" w:rsidRDefault="002233B3" w:rsidP="002233B3">
      <w:pPr>
        <w:pStyle w:val="ListParagraph"/>
        <w:numPr>
          <w:ilvl w:val="0"/>
          <w:numId w:val="9"/>
        </w:numPr>
        <w:contextualSpacing/>
        <w:rPr>
          <w:b/>
        </w:rPr>
      </w:pPr>
      <w:r w:rsidRPr="006C0448">
        <w:t>Academic Editor and Member of Editorial Board (2016-date)</w:t>
      </w:r>
      <w:r w:rsidRPr="006C0448">
        <w:rPr>
          <w:b/>
        </w:rPr>
        <w:t xml:space="preserve">, </w:t>
      </w:r>
      <w:proofErr w:type="spellStart"/>
      <w:r w:rsidRPr="006C0448">
        <w:rPr>
          <w:b/>
          <w:i/>
        </w:rPr>
        <w:t>PLoS</w:t>
      </w:r>
      <w:proofErr w:type="spellEnd"/>
      <w:r w:rsidRPr="006C0448">
        <w:rPr>
          <w:b/>
          <w:i/>
        </w:rPr>
        <w:t xml:space="preserve"> One</w:t>
      </w:r>
    </w:p>
    <w:p w14:paraId="3B89D589" w14:textId="77777777" w:rsidR="002233B3" w:rsidRPr="006C0448" w:rsidRDefault="002233B3" w:rsidP="002233B3">
      <w:pPr>
        <w:contextualSpacing/>
        <w:rPr>
          <w:b/>
        </w:rPr>
      </w:pPr>
    </w:p>
    <w:p w14:paraId="31D1BD71" w14:textId="77777777" w:rsidR="002233B3" w:rsidRPr="006C0448" w:rsidRDefault="002233B3" w:rsidP="002233B3">
      <w:pPr>
        <w:contextualSpacing/>
        <w:jc w:val="center"/>
        <w:rPr>
          <w:b/>
        </w:rPr>
      </w:pPr>
      <w:r w:rsidRPr="006C0448">
        <w:rPr>
          <w:b/>
        </w:rPr>
        <w:t xml:space="preserve">Summary of number of manuscripts invited to edit for </w:t>
      </w:r>
      <w:proofErr w:type="spellStart"/>
      <w:r w:rsidRPr="006C0448">
        <w:rPr>
          <w:b/>
        </w:rPr>
        <w:t>PLoS</w:t>
      </w:r>
      <w:proofErr w:type="spellEnd"/>
      <w:r w:rsidRPr="006C0448">
        <w:rPr>
          <w:b/>
        </w:rPr>
        <w:t xml:space="preserve"> One (2016-2019)</w:t>
      </w:r>
    </w:p>
    <w:tbl>
      <w:tblPr>
        <w:tblStyle w:val="TableGrid"/>
        <w:tblW w:w="7938" w:type="dxa"/>
        <w:tblInd w:w="421" w:type="dxa"/>
        <w:tblLook w:val="04A0" w:firstRow="1" w:lastRow="0" w:firstColumn="1" w:lastColumn="0" w:noHBand="0" w:noVBand="1"/>
      </w:tblPr>
      <w:tblGrid>
        <w:gridCol w:w="3735"/>
        <w:gridCol w:w="4203"/>
      </w:tblGrid>
      <w:tr w:rsidR="002233B3" w:rsidRPr="006C0448" w14:paraId="02524AA9" w14:textId="77777777" w:rsidTr="00153660">
        <w:tc>
          <w:tcPr>
            <w:tcW w:w="3735" w:type="dxa"/>
          </w:tcPr>
          <w:p w14:paraId="565D5544" w14:textId="77777777" w:rsidR="002233B3" w:rsidRPr="006C0448" w:rsidRDefault="002233B3" w:rsidP="00153660">
            <w:pPr>
              <w:contextualSpacing/>
              <w:jc w:val="center"/>
              <w:rPr>
                <w:rFonts w:ascii="Times New Roman" w:hAnsi="Times New Roman" w:cs="Times New Roman"/>
                <w:b/>
              </w:rPr>
            </w:pPr>
            <w:r w:rsidRPr="006C0448">
              <w:rPr>
                <w:rFonts w:ascii="Times New Roman" w:hAnsi="Times New Roman" w:cs="Times New Roman"/>
                <w:b/>
              </w:rPr>
              <w:t>Year</w:t>
            </w:r>
          </w:p>
        </w:tc>
        <w:tc>
          <w:tcPr>
            <w:tcW w:w="4203" w:type="dxa"/>
          </w:tcPr>
          <w:p w14:paraId="559CFAE7" w14:textId="77777777" w:rsidR="002233B3" w:rsidRPr="006C0448" w:rsidRDefault="002233B3" w:rsidP="00153660">
            <w:pPr>
              <w:contextualSpacing/>
              <w:jc w:val="center"/>
              <w:rPr>
                <w:rFonts w:ascii="Times New Roman" w:hAnsi="Times New Roman" w:cs="Times New Roman"/>
                <w:b/>
              </w:rPr>
            </w:pPr>
            <w:r w:rsidRPr="006C0448">
              <w:rPr>
                <w:rFonts w:ascii="Times New Roman" w:hAnsi="Times New Roman" w:cs="Times New Roman"/>
                <w:b/>
              </w:rPr>
              <w:t>Number of Manuscript Edited</w:t>
            </w:r>
          </w:p>
        </w:tc>
      </w:tr>
      <w:tr w:rsidR="002233B3" w:rsidRPr="006C0448" w14:paraId="35E215D4" w14:textId="77777777" w:rsidTr="00153660">
        <w:tc>
          <w:tcPr>
            <w:tcW w:w="3735" w:type="dxa"/>
          </w:tcPr>
          <w:p w14:paraId="2A06E799" w14:textId="77777777" w:rsidR="002233B3" w:rsidRPr="006C0448" w:rsidRDefault="002233B3" w:rsidP="00153660">
            <w:pPr>
              <w:contextualSpacing/>
              <w:jc w:val="center"/>
              <w:rPr>
                <w:rFonts w:ascii="Times New Roman" w:hAnsi="Times New Roman" w:cs="Times New Roman"/>
              </w:rPr>
            </w:pPr>
            <w:r w:rsidRPr="006C0448">
              <w:rPr>
                <w:rFonts w:ascii="Times New Roman" w:hAnsi="Times New Roman" w:cs="Times New Roman"/>
              </w:rPr>
              <w:t>2019</w:t>
            </w:r>
          </w:p>
        </w:tc>
        <w:tc>
          <w:tcPr>
            <w:tcW w:w="4203" w:type="dxa"/>
          </w:tcPr>
          <w:p w14:paraId="65EFA6E2" w14:textId="77777777" w:rsidR="002233B3" w:rsidRPr="006C0448" w:rsidRDefault="002233B3" w:rsidP="00153660">
            <w:pPr>
              <w:contextualSpacing/>
              <w:jc w:val="center"/>
              <w:rPr>
                <w:rFonts w:ascii="Times New Roman" w:hAnsi="Times New Roman" w:cs="Times New Roman"/>
              </w:rPr>
            </w:pPr>
            <w:r w:rsidRPr="006C0448">
              <w:rPr>
                <w:rFonts w:ascii="Times New Roman" w:hAnsi="Times New Roman" w:cs="Times New Roman"/>
              </w:rPr>
              <w:t>6</w:t>
            </w:r>
          </w:p>
        </w:tc>
      </w:tr>
      <w:tr w:rsidR="002233B3" w:rsidRPr="006C0448" w14:paraId="65110C4B" w14:textId="77777777" w:rsidTr="00153660">
        <w:tc>
          <w:tcPr>
            <w:tcW w:w="3735" w:type="dxa"/>
          </w:tcPr>
          <w:p w14:paraId="3D6C24CE" w14:textId="77777777" w:rsidR="002233B3" w:rsidRPr="006C0448" w:rsidRDefault="002233B3" w:rsidP="00153660">
            <w:pPr>
              <w:contextualSpacing/>
              <w:jc w:val="center"/>
              <w:rPr>
                <w:rFonts w:ascii="Times New Roman" w:hAnsi="Times New Roman" w:cs="Times New Roman"/>
              </w:rPr>
            </w:pPr>
            <w:r w:rsidRPr="006C0448">
              <w:rPr>
                <w:rFonts w:ascii="Times New Roman" w:hAnsi="Times New Roman" w:cs="Times New Roman"/>
              </w:rPr>
              <w:t>2018</w:t>
            </w:r>
          </w:p>
        </w:tc>
        <w:tc>
          <w:tcPr>
            <w:tcW w:w="4203" w:type="dxa"/>
          </w:tcPr>
          <w:p w14:paraId="78CCD4EA" w14:textId="77777777" w:rsidR="002233B3" w:rsidRPr="006C0448" w:rsidRDefault="002233B3" w:rsidP="00153660">
            <w:pPr>
              <w:contextualSpacing/>
              <w:jc w:val="center"/>
              <w:rPr>
                <w:rFonts w:ascii="Times New Roman" w:hAnsi="Times New Roman" w:cs="Times New Roman"/>
              </w:rPr>
            </w:pPr>
            <w:r w:rsidRPr="006C0448">
              <w:rPr>
                <w:rFonts w:ascii="Times New Roman" w:hAnsi="Times New Roman" w:cs="Times New Roman"/>
              </w:rPr>
              <w:t>26</w:t>
            </w:r>
          </w:p>
        </w:tc>
      </w:tr>
      <w:tr w:rsidR="002233B3" w:rsidRPr="006C0448" w14:paraId="231D8D87" w14:textId="77777777" w:rsidTr="00153660">
        <w:tc>
          <w:tcPr>
            <w:tcW w:w="3735" w:type="dxa"/>
          </w:tcPr>
          <w:p w14:paraId="5A1179AD" w14:textId="77777777" w:rsidR="002233B3" w:rsidRPr="006C0448" w:rsidRDefault="002233B3" w:rsidP="00153660">
            <w:pPr>
              <w:contextualSpacing/>
              <w:jc w:val="center"/>
              <w:rPr>
                <w:rFonts w:ascii="Times New Roman" w:hAnsi="Times New Roman" w:cs="Times New Roman"/>
              </w:rPr>
            </w:pPr>
            <w:r w:rsidRPr="006C0448">
              <w:rPr>
                <w:rFonts w:ascii="Times New Roman" w:hAnsi="Times New Roman" w:cs="Times New Roman"/>
              </w:rPr>
              <w:t>2017</w:t>
            </w:r>
          </w:p>
        </w:tc>
        <w:tc>
          <w:tcPr>
            <w:tcW w:w="4203" w:type="dxa"/>
          </w:tcPr>
          <w:p w14:paraId="6B75D948" w14:textId="77777777" w:rsidR="002233B3" w:rsidRPr="006C0448" w:rsidRDefault="002233B3" w:rsidP="00153660">
            <w:pPr>
              <w:contextualSpacing/>
              <w:jc w:val="center"/>
              <w:rPr>
                <w:rFonts w:ascii="Times New Roman" w:hAnsi="Times New Roman" w:cs="Times New Roman"/>
              </w:rPr>
            </w:pPr>
            <w:r w:rsidRPr="006C0448">
              <w:rPr>
                <w:rFonts w:ascii="Times New Roman" w:hAnsi="Times New Roman" w:cs="Times New Roman"/>
              </w:rPr>
              <w:t>17</w:t>
            </w:r>
          </w:p>
        </w:tc>
      </w:tr>
      <w:tr w:rsidR="002233B3" w:rsidRPr="006C0448" w14:paraId="30691208" w14:textId="77777777" w:rsidTr="00153660">
        <w:tc>
          <w:tcPr>
            <w:tcW w:w="3735" w:type="dxa"/>
          </w:tcPr>
          <w:p w14:paraId="3FCB3CF3" w14:textId="77777777" w:rsidR="002233B3" w:rsidRPr="006C0448" w:rsidRDefault="002233B3" w:rsidP="00153660">
            <w:pPr>
              <w:contextualSpacing/>
              <w:jc w:val="center"/>
              <w:rPr>
                <w:rFonts w:ascii="Times New Roman" w:hAnsi="Times New Roman" w:cs="Times New Roman"/>
              </w:rPr>
            </w:pPr>
            <w:r w:rsidRPr="006C0448">
              <w:rPr>
                <w:rFonts w:ascii="Times New Roman" w:hAnsi="Times New Roman" w:cs="Times New Roman"/>
              </w:rPr>
              <w:t>2016</w:t>
            </w:r>
          </w:p>
        </w:tc>
        <w:tc>
          <w:tcPr>
            <w:tcW w:w="4203" w:type="dxa"/>
          </w:tcPr>
          <w:p w14:paraId="72EE0600" w14:textId="77777777" w:rsidR="002233B3" w:rsidRPr="006C0448" w:rsidRDefault="002233B3" w:rsidP="00153660">
            <w:pPr>
              <w:contextualSpacing/>
              <w:jc w:val="center"/>
              <w:rPr>
                <w:rFonts w:ascii="Times New Roman" w:hAnsi="Times New Roman" w:cs="Times New Roman"/>
              </w:rPr>
            </w:pPr>
            <w:r w:rsidRPr="006C0448">
              <w:rPr>
                <w:rFonts w:ascii="Times New Roman" w:hAnsi="Times New Roman" w:cs="Times New Roman"/>
              </w:rPr>
              <w:t>8</w:t>
            </w:r>
          </w:p>
        </w:tc>
      </w:tr>
      <w:tr w:rsidR="002233B3" w:rsidRPr="006C0448" w14:paraId="0F606045" w14:textId="77777777" w:rsidTr="00153660">
        <w:tc>
          <w:tcPr>
            <w:tcW w:w="3735" w:type="dxa"/>
          </w:tcPr>
          <w:p w14:paraId="49E58343" w14:textId="77777777" w:rsidR="002233B3" w:rsidRPr="006C0448" w:rsidRDefault="002233B3" w:rsidP="00153660">
            <w:pPr>
              <w:contextualSpacing/>
              <w:jc w:val="center"/>
              <w:rPr>
                <w:rFonts w:ascii="Times New Roman" w:hAnsi="Times New Roman" w:cs="Times New Roman"/>
                <w:b/>
              </w:rPr>
            </w:pPr>
            <w:r w:rsidRPr="006C0448">
              <w:rPr>
                <w:rFonts w:ascii="Times New Roman" w:hAnsi="Times New Roman" w:cs="Times New Roman"/>
                <w:b/>
              </w:rPr>
              <w:t>TOTAL</w:t>
            </w:r>
          </w:p>
        </w:tc>
        <w:tc>
          <w:tcPr>
            <w:tcW w:w="4203" w:type="dxa"/>
          </w:tcPr>
          <w:p w14:paraId="04E990B0" w14:textId="77777777" w:rsidR="002233B3" w:rsidRPr="006C0448" w:rsidRDefault="002233B3" w:rsidP="00153660">
            <w:pPr>
              <w:contextualSpacing/>
              <w:jc w:val="center"/>
              <w:rPr>
                <w:rFonts w:ascii="Times New Roman" w:hAnsi="Times New Roman" w:cs="Times New Roman"/>
                <w:b/>
              </w:rPr>
            </w:pPr>
            <w:r w:rsidRPr="006C0448">
              <w:rPr>
                <w:rFonts w:ascii="Times New Roman" w:hAnsi="Times New Roman" w:cs="Times New Roman"/>
                <w:b/>
              </w:rPr>
              <w:t>57</w:t>
            </w:r>
          </w:p>
        </w:tc>
      </w:tr>
    </w:tbl>
    <w:p w14:paraId="7F59F09C" w14:textId="77777777" w:rsidR="002233B3" w:rsidRPr="006C0448" w:rsidRDefault="002233B3" w:rsidP="002233B3">
      <w:pPr>
        <w:contextualSpacing/>
        <w:rPr>
          <w:b/>
        </w:rPr>
      </w:pPr>
    </w:p>
    <w:p w14:paraId="38707DB1" w14:textId="77777777" w:rsidR="002233B3" w:rsidRPr="006C0448" w:rsidRDefault="002233B3" w:rsidP="002233B3">
      <w:pPr>
        <w:contextualSpacing/>
        <w:rPr>
          <w:b/>
        </w:rPr>
      </w:pPr>
    </w:p>
    <w:p w14:paraId="4E92D43B" w14:textId="77777777" w:rsidR="002233B3" w:rsidRPr="006C0448" w:rsidRDefault="002233B3" w:rsidP="002233B3">
      <w:pPr>
        <w:pStyle w:val="ListParagraph"/>
        <w:numPr>
          <w:ilvl w:val="0"/>
          <w:numId w:val="44"/>
        </w:numPr>
        <w:contextualSpacing/>
        <w:rPr>
          <w:b/>
        </w:rPr>
      </w:pPr>
      <w:r w:rsidRPr="006C0448">
        <w:rPr>
          <w:b/>
        </w:rPr>
        <w:t>MANUSCRIPT REVIEWS</w:t>
      </w:r>
    </w:p>
    <w:p w14:paraId="71E4A89B" w14:textId="77777777" w:rsidR="002233B3" w:rsidRPr="006C0448" w:rsidRDefault="002233B3" w:rsidP="002233B3">
      <w:pPr>
        <w:pStyle w:val="ListParagraph"/>
        <w:ind w:left="720" w:firstLine="0"/>
        <w:contextualSpacing/>
        <w:jc w:val="both"/>
      </w:pPr>
      <w:r w:rsidRPr="006C0448">
        <w:t>From 2015</w:t>
      </w:r>
      <w:r>
        <w:t>-2019</w:t>
      </w:r>
      <w:r w:rsidRPr="006C0448">
        <w:t>, I have reviewed a total of 26 manuscripts. Below is a summary of the number of manuscripts reviewed for specific journals</w:t>
      </w:r>
      <w:r>
        <w:t>.</w:t>
      </w:r>
      <w:r w:rsidRPr="006C0448">
        <w:t xml:space="preserve"> </w:t>
      </w:r>
    </w:p>
    <w:tbl>
      <w:tblPr>
        <w:tblStyle w:val="TableGrid"/>
        <w:tblW w:w="8930" w:type="dxa"/>
        <w:tblInd w:w="137" w:type="dxa"/>
        <w:tblLayout w:type="fixed"/>
        <w:tblLook w:val="04A0" w:firstRow="1" w:lastRow="0" w:firstColumn="1" w:lastColumn="0" w:noHBand="0" w:noVBand="1"/>
      </w:tblPr>
      <w:tblGrid>
        <w:gridCol w:w="6237"/>
        <w:gridCol w:w="2693"/>
      </w:tblGrid>
      <w:tr w:rsidR="002233B3" w:rsidRPr="006C0448" w14:paraId="409763A5" w14:textId="77777777" w:rsidTr="00153660">
        <w:tc>
          <w:tcPr>
            <w:tcW w:w="6237" w:type="dxa"/>
          </w:tcPr>
          <w:p w14:paraId="6C2545F5" w14:textId="77777777" w:rsidR="002233B3" w:rsidRPr="006C0448" w:rsidRDefault="002233B3" w:rsidP="00153660">
            <w:pPr>
              <w:contextualSpacing/>
              <w:jc w:val="center"/>
              <w:rPr>
                <w:rFonts w:ascii="Times New Roman" w:hAnsi="Times New Roman" w:cs="Times New Roman"/>
                <w:b/>
                <w:color w:val="000000" w:themeColor="text1"/>
              </w:rPr>
            </w:pPr>
            <w:r w:rsidRPr="006C0448">
              <w:rPr>
                <w:rFonts w:ascii="Times New Roman" w:hAnsi="Times New Roman" w:cs="Times New Roman"/>
                <w:b/>
                <w:color w:val="000000" w:themeColor="text1"/>
              </w:rPr>
              <w:t xml:space="preserve">Journal Name </w:t>
            </w:r>
          </w:p>
        </w:tc>
        <w:tc>
          <w:tcPr>
            <w:tcW w:w="2693" w:type="dxa"/>
          </w:tcPr>
          <w:p w14:paraId="6CF9A763" w14:textId="77777777" w:rsidR="002233B3" w:rsidRPr="006C0448" w:rsidRDefault="002233B3" w:rsidP="00153660">
            <w:pPr>
              <w:contextualSpacing/>
              <w:jc w:val="center"/>
              <w:rPr>
                <w:rFonts w:ascii="Times New Roman" w:hAnsi="Times New Roman" w:cs="Times New Roman"/>
                <w:b/>
                <w:color w:val="000000" w:themeColor="text1"/>
              </w:rPr>
            </w:pPr>
            <w:r w:rsidRPr="006C0448">
              <w:rPr>
                <w:rFonts w:ascii="Times New Roman" w:hAnsi="Times New Roman" w:cs="Times New Roman"/>
                <w:b/>
                <w:color w:val="000000" w:themeColor="text1"/>
              </w:rPr>
              <w:t>Number of Manuscripts Reviewed</w:t>
            </w:r>
          </w:p>
        </w:tc>
      </w:tr>
      <w:tr w:rsidR="002233B3" w:rsidRPr="006C0448" w14:paraId="4B505371" w14:textId="77777777" w:rsidTr="00153660">
        <w:tc>
          <w:tcPr>
            <w:tcW w:w="6237" w:type="dxa"/>
          </w:tcPr>
          <w:p w14:paraId="0AD69353"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shd w:val="clear" w:color="auto" w:fill="FFFFFF"/>
              </w:rPr>
              <w:t>BMC Pregnancy &amp; Childbirth</w:t>
            </w:r>
          </w:p>
        </w:tc>
        <w:tc>
          <w:tcPr>
            <w:tcW w:w="2693" w:type="dxa"/>
          </w:tcPr>
          <w:p w14:paraId="64DE9D95"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9</w:t>
            </w:r>
          </w:p>
        </w:tc>
      </w:tr>
      <w:tr w:rsidR="002233B3" w:rsidRPr="006C0448" w14:paraId="4D5F1B7F" w14:textId="77777777" w:rsidTr="00153660">
        <w:tc>
          <w:tcPr>
            <w:tcW w:w="6237" w:type="dxa"/>
          </w:tcPr>
          <w:p w14:paraId="639DE89F"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Reproductive Health</w:t>
            </w:r>
          </w:p>
        </w:tc>
        <w:tc>
          <w:tcPr>
            <w:tcW w:w="2693" w:type="dxa"/>
          </w:tcPr>
          <w:p w14:paraId="3BF1FC0C"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7</w:t>
            </w:r>
          </w:p>
        </w:tc>
      </w:tr>
      <w:tr w:rsidR="002233B3" w:rsidRPr="006C0448" w14:paraId="14F72129" w14:textId="77777777" w:rsidTr="00153660">
        <w:tc>
          <w:tcPr>
            <w:tcW w:w="6237" w:type="dxa"/>
          </w:tcPr>
          <w:p w14:paraId="54AEA762"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shd w:val="clear" w:color="auto" w:fill="FFFFFF"/>
              </w:rPr>
              <w:t>BMC Public Health</w:t>
            </w:r>
          </w:p>
        </w:tc>
        <w:tc>
          <w:tcPr>
            <w:tcW w:w="2693" w:type="dxa"/>
          </w:tcPr>
          <w:p w14:paraId="4B58490C"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2</w:t>
            </w:r>
          </w:p>
        </w:tc>
      </w:tr>
      <w:tr w:rsidR="002233B3" w:rsidRPr="006C0448" w14:paraId="1DD7F06E" w14:textId="77777777" w:rsidTr="00153660">
        <w:tc>
          <w:tcPr>
            <w:tcW w:w="6237" w:type="dxa"/>
          </w:tcPr>
          <w:p w14:paraId="67BFE687"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shd w:val="clear" w:color="auto" w:fill="FFFFFF"/>
              </w:rPr>
              <w:t>African Journal of Reproductive Health</w:t>
            </w:r>
          </w:p>
        </w:tc>
        <w:tc>
          <w:tcPr>
            <w:tcW w:w="2693" w:type="dxa"/>
          </w:tcPr>
          <w:p w14:paraId="47FBB191"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1</w:t>
            </w:r>
          </w:p>
        </w:tc>
      </w:tr>
      <w:tr w:rsidR="002233B3" w:rsidRPr="006C0448" w14:paraId="33B21B88" w14:textId="77777777" w:rsidTr="00153660">
        <w:tc>
          <w:tcPr>
            <w:tcW w:w="6237" w:type="dxa"/>
          </w:tcPr>
          <w:p w14:paraId="002F5CE5"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eastAsiaTheme="minorHAnsi" w:hAnsi="Times New Roman" w:cs="Times New Roman"/>
                <w:color w:val="000000" w:themeColor="text1"/>
              </w:rPr>
              <w:t>International Perspectives on Sexual and Reproductive Health</w:t>
            </w:r>
          </w:p>
        </w:tc>
        <w:tc>
          <w:tcPr>
            <w:tcW w:w="2693" w:type="dxa"/>
          </w:tcPr>
          <w:p w14:paraId="340B61C2"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1</w:t>
            </w:r>
          </w:p>
        </w:tc>
      </w:tr>
      <w:tr w:rsidR="002233B3" w:rsidRPr="006C0448" w14:paraId="38A817E2" w14:textId="77777777" w:rsidTr="00153660">
        <w:tc>
          <w:tcPr>
            <w:tcW w:w="6237" w:type="dxa"/>
          </w:tcPr>
          <w:p w14:paraId="52D70047"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shd w:val="clear" w:color="auto" w:fill="FFFFFF"/>
              </w:rPr>
              <w:t>International Journal of Health Policy and Management</w:t>
            </w:r>
          </w:p>
        </w:tc>
        <w:tc>
          <w:tcPr>
            <w:tcW w:w="2693" w:type="dxa"/>
          </w:tcPr>
          <w:p w14:paraId="1D3295C3"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1</w:t>
            </w:r>
          </w:p>
        </w:tc>
      </w:tr>
      <w:tr w:rsidR="002233B3" w:rsidRPr="006C0448" w14:paraId="52A7F2C5" w14:textId="77777777" w:rsidTr="00153660">
        <w:tc>
          <w:tcPr>
            <w:tcW w:w="6237" w:type="dxa"/>
          </w:tcPr>
          <w:p w14:paraId="23A8FBDD"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eastAsiaTheme="minorHAnsi" w:hAnsi="Times New Roman" w:cs="Times New Roman"/>
                <w:color w:val="000000" w:themeColor="text1"/>
              </w:rPr>
              <w:t>World Development</w:t>
            </w:r>
          </w:p>
        </w:tc>
        <w:tc>
          <w:tcPr>
            <w:tcW w:w="2693" w:type="dxa"/>
          </w:tcPr>
          <w:p w14:paraId="24D3210F"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1</w:t>
            </w:r>
          </w:p>
        </w:tc>
      </w:tr>
      <w:tr w:rsidR="002233B3" w:rsidRPr="006C0448" w14:paraId="0090FAF0" w14:textId="77777777" w:rsidTr="00153660">
        <w:tc>
          <w:tcPr>
            <w:tcW w:w="6237" w:type="dxa"/>
          </w:tcPr>
          <w:p w14:paraId="101963DC"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shd w:val="clear" w:color="auto" w:fill="FFFFFF"/>
              </w:rPr>
              <w:t>Social Science &amp; Medicine</w:t>
            </w:r>
          </w:p>
        </w:tc>
        <w:tc>
          <w:tcPr>
            <w:tcW w:w="2693" w:type="dxa"/>
          </w:tcPr>
          <w:p w14:paraId="39189ECD" w14:textId="77777777" w:rsidR="002233B3" w:rsidRPr="006C0448" w:rsidRDefault="002233B3" w:rsidP="00153660">
            <w:pPr>
              <w:contextualSpacing/>
              <w:rPr>
                <w:rFonts w:ascii="Times New Roman" w:hAnsi="Times New Roman" w:cs="Times New Roman"/>
                <w:color w:val="000000" w:themeColor="text1"/>
              </w:rPr>
            </w:pPr>
            <w:r w:rsidRPr="006C0448">
              <w:rPr>
                <w:rFonts w:ascii="Times New Roman" w:hAnsi="Times New Roman" w:cs="Times New Roman"/>
                <w:color w:val="000000" w:themeColor="text1"/>
              </w:rPr>
              <w:t>1</w:t>
            </w:r>
          </w:p>
        </w:tc>
      </w:tr>
      <w:tr w:rsidR="002233B3" w:rsidRPr="006C0448" w14:paraId="785F97B8" w14:textId="77777777" w:rsidTr="00153660">
        <w:tc>
          <w:tcPr>
            <w:tcW w:w="6237" w:type="dxa"/>
          </w:tcPr>
          <w:p w14:paraId="54F78235" w14:textId="77777777" w:rsidR="002233B3" w:rsidRPr="006C0448" w:rsidRDefault="002233B3" w:rsidP="00153660">
            <w:pPr>
              <w:rPr>
                <w:rFonts w:ascii="Times New Roman" w:hAnsi="Times New Roman" w:cs="Times New Roman"/>
                <w:color w:val="000000" w:themeColor="text1"/>
              </w:rPr>
            </w:pPr>
            <w:r w:rsidRPr="006C0448">
              <w:rPr>
                <w:rFonts w:ascii="Times New Roman" w:hAnsi="Times New Roman" w:cs="Times New Roman"/>
                <w:color w:val="000000" w:themeColor="text1"/>
                <w:shd w:val="clear" w:color="auto" w:fill="FFFFFF"/>
              </w:rPr>
              <w:t>Globalization and Health</w:t>
            </w:r>
          </w:p>
        </w:tc>
        <w:tc>
          <w:tcPr>
            <w:tcW w:w="2693" w:type="dxa"/>
          </w:tcPr>
          <w:p w14:paraId="364B0DDD" w14:textId="77777777" w:rsidR="002233B3" w:rsidRPr="006C0448" w:rsidRDefault="002233B3" w:rsidP="00153660">
            <w:pPr>
              <w:rPr>
                <w:rFonts w:ascii="Times New Roman" w:hAnsi="Times New Roman" w:cs="Times New Roman"/>
                <w:color w:val="000000" w:themeColor="text1"/>
              </w:rPr>
            </w:pPr>
            <w:r w:rsidRPr="006C0448">
              <w:rPr>
                <w:rFonts w:ascii="Times New Roman" w:hAnsi="Times New Roman" w:cs="Times New Roman"/>
                <w:color w:val="000000" w:themeColor="text1"/>
              </w:rPr>
              <w:t>1</w:t>
            </w:r>
          </w:p>
        </w:tc>
      </w:tr>
      <w:tr w:rsidR="002233B3" w:rsidRPr="006C0448" w14:paraId="11C15C5C" w14:textId="77777777" w:rsidTr="00153660">
        <w:tc>
          <w:tcPr>
            <w:tcW w:w="6237" w:type="dxa"/>
          </w:tcPr>
          <w:p w14:paraId="064C7624" w14:textId="77777777" w:rsidR="002233B3" w:rsidRPr="006C0448" w:rsidRDefault="002233B3" w:rsidP="00153660">
            <w:pPr>
              <w:rPr>
                <w:rFonts w:ascii="Times New Roman" w:hAnsi="Times New Roman" w:cs="Times New Roman"/>
                <w:color w:val="000000" w:themeColor="text1"/>
              </w:rPr>
            </w:pPr>
            <w:r w:rsidRPr="006C0448">
              <w:rPr>
                <w:rFonts w:ascii="Times New Roman" w:hAnsi="Times New Roman" w:cs="Times New Roman"/>
                <w:color w:val="000000" w:themeColor="text1"/>
                <w:shd w:val="clear" w:color="auto" w:fill="FFFFFF"/>
              </w:rPr>
              <w:t>BMJ Open</w:t>
            </w:r>
          </w:p>
        </w:tc>
        <w:tc>
          <w:tcPr>
            <w:tcW w:w="2693" w:type="dxa"/>
          </w:tcPr>
          <w:p w14:paraId="3E5D0624" w14:textId="77777777" w:rsidR="002233B3" w:rsidRPr="006C0448" w:rsidRDefault="002233B3" w:rsidP="00153660">
            <w:pPr>
              <w:rPr>
                <w:rFonts w:ascii="Times New Roman" w:hAnsi="Times New Roman" w:cs="Times New Roman"/>
                <w:color w:val="000000" w:themeColor="text1"/>
              </w:rPr>
            </w:pPr>
            <w:r w:rsidRPr="006C0448">
              <w:rPr>
                <w:rFonts w:ascii="Times New Roman" w:hAnsi="Times New Roman" w:cs="Times New Roman"/>
                <w:color w:val="000000" w:themeColor="text1"/>
              </w:rPr>
              <w:t>1</w:t>
            </w:r>
          </w:p>
        </w:tc>
      </w:tr>
      <w:tr w:rsidR="002233B3" w:rsidRPr="006C0448" w14:paraId="3CDBB761" w14:textId="77777777" w:rsidTr="00153660">
        <w:tc>
          <w:tcPr>
            <w:tcW w:w="6237" w:type="dxa"/>
          </w:tcPr>
          <w:p w14:paraId="420101A0" w14:textId="77777777" w:rsidR="002233B3" w:rsidRPr="006C0448" w:rsidRDefault="002233B3" w:rsidP="00153660">
            <w:pPr>
              <w:rPr>
                <w:rFonts w:ascii="Times New Roman" w:hAnsi="Times New Roman" w:cs="Times New Roman"/>
                <w:color w:val="000000" w:themeColor="text1"/>
              </w:rPr>
            </w:pPr>
            <w:r w:rsidRPr="006C0448">
              <w:rPr>
                <w:rFonts w:ascii="Times New Roman" w:eastAsiaTheme="minorHAnsi" w:hAnsi="Times New Roman" w:cs="Times New Roman"/>
                <w:color w:val="000000" w:themeColor="text1"/>
              </w:rPr>
              <w:t>BMC Research Notes</w:t>
            </w:r>
          </w:p>
        </w:tc>
        <w:tc>
          <w:tcPr>
            <w:tcW w:w="2693" w:type="dxa"/>
          </w:tcPr>
          <w:p w14:paraId="3BA8268D" w14:textId="77777777" w:rsidR="002233B3" w:rsidRPr="006C0448" w:rsidRDefault="002233B3" w:rsidP="00153660">
            <w:pPr>
              <w:rPr>
                <w:rFonts w:ascii="Times New Roman" w:hAnsi="Times New Roman" w:cs="Times New Roman"/>
                <w:color w:val="000000" w:themeColor="text1"/>
              </w:rPr>
            </w:pPr>
            <w:r w:rsidRPr="006C0448">
              <w:rPr>
                <w:rFonts w:ascii="Times New Roman" w:hAnsi="Times New Roman" w:cs="Times New Roman"/>
                <w:color w:val="000000" w:themeColor="text1"/>
              </w:rPr>
              <w:t>1</w:t>
            </w:r>
          </w:p>
        </w:tc>
      </w:tr>
      <w:tr w:rsidR="002233B3" w:rsidRPr="006C0448" w14:paraId="2962B910" w14:textId="77777777" w:rsidTr="00153660">
        <w:tc>
          <w:tcPr>
            <w:tcW w:w="6237" w:type="dxa"/>
          </w:tcPr>
          <w:p w14:paraId="5416DB01" w14:textId="77777777" w:rsidR="002233B3" w:rsidRPr="006C0448" w:rsidRDefault="002233B3" w:rsidP="00153660">
            <w:pPr>
              <w:rPr>
                <w:rFonts w:ascii="Times New Roman" w:hAnsi="Times New Roman" w:cs="Times New Roman"/>
                <w:b/>
                <w:color w:val="000000" w:themeColor="text1"/>
                <w:shd w:val="clear" w:color="auto" w:fill="FFFFFF"/>
              </w:rPr>
            </w:pPr>
            <w:r w:rsidRPr="006C0448">
              <w:rPr>
                <w:rFonts w:ascii="Times New Roman" w:hAnsi="Times New Roman" w:cs="Times New Roman"/>
                <w:b/>
                <w:color w:val="000000" w:themeColor="text1"/>
                <w:shd w:val="clear" w:color="auto" w:fill="FFFFFF"/>
              </w:rPr>
              <w:t>TOTAL</w:t>
            </w:r>
          </w:p>
        </w:tc>
        <w:tc>
          <w:tcPr>
            <w:tcW w:w="2693" w:type="dxa"/>
          </w:tcPr>
          <w:p w14:paraId="0BDC9C3E" w14:textId="77777777" w:rsidR="002233B3" w:rsidRPr="006C0448" w:rsidRDefault="002233B3" w:rsidP="00153660">
            <w:pPr>
              <w:rPr>
                <w:rFonts w:ascii="Times New Roman" w:hAnsi="Times New Roman" w:cs="Times New Roman"/>
                <w:b/>
                <w:color w:val="000000" w:themeColor="text1"/>
              </w:rPr>
            </w:pPr>
            <w:r w:rsidRPr="006C0448">
              <w:rPr>
                <w:rFonts w:ascii="Times New Roman" w:hAnsi="Times New Roman" w:cs="Times New Roman"/>
                <w:b/>
                <w:color w:val="000000" w:themeColor="text1"/>
              </w:rPr>
              <w:t>26</w:t>
            </w:r>
          </w:p>
        </w:tc>
      </w:tr>
    </w:tbl>
    <w:p w14:paraId="4B6259AD" w14:textId="77777777" w:rsidR="002233B3" w:rsidRPr="006C0448" w:rsidRDefault="002233B3" w:rsidP="002233B3">
      <w:pPr>
        <w:pStyle w:val="ListParagraph"/>
        <w:autoSpaceDE w:val="0"/>
        <w:autoSpaceDN w:val="0"/>
        <w:adjustRightInd w:val="0"/>
        <w:ind w:left="1440" w:firstLine="0"/>
        <w:contextualSpacing/>
        <w:jc w:val="both"/>
        <w:rPr>
          <w:color w:val="000000" w:themeColor="text1"/>
        </w:rPr>
      </w:pPr>
    </w:p>
    <w:p w14:paraId="17172AE6" w14:textId="77777777" w:rsidR="002233B3" w:rsidRPr="006C0448" w:rsidRDefault="002233B3" w:rsidP="002233B3">
      <w:pPr>
        <w:pStyle w:val="ListParagraph"/>
        <w:numPr>
          <w:ilvl w:val="0"/>
          <w:numId w:val="44"/>
        </w:numPr>
        <w:contextualSpacing/>
        <w:rPr>
          <w:b/>
        </w:rPr>
      </w:pPr>
      <w:r w:rsidRPr="006C0448">
        <w:rPr>
          <w:b/>
        </w:rPr>
        <w:t>PROFESSIONAL GROUP/SOCIETY MEMBERSHIP</w:t>
      </w:r>
    </w:p>
    <w:p w14:paraId="6ED5865B" w14:textId="77777777" w:rsidR="002233B3" w:rsidRPr="006C0448" w:rsidRDefault="002233B3" w:rsidP="002233B3">
      <w:pPr>
        <w:pStyle w:val="ListParagraph"/>
        <w:ind w:left="720" w:firstLine="0"/>
        <w:contextualSpacing/>
        <w:rPr>
          <w:b/>
        </w:rPr>
      </w:pPr>
    </w:p>
    <w:p w14:paraId="109031DF" w14:textId="77777777" w:rsidR="002233B3" w:rsidRPr="006C0448" w:rsidRDefault="002233B3" w:rsidP="002233B3">
      <w:pPr>
        <w:pStyle w:val="ListParagraph"/>
        <w:numPr>
          <w:ilvl w:val="1"/>
          <w:numId w:val="4"/>
        </w:numPr>
      </w:pPr>
      <w:r w:rsidRPr="006C0448">
        <w:t>Global Young Academy</w:t>
      </w:r>
    </w:p>
    <w:p w14:paraId="06D5DF34" w14:textId="77777777" w:rsidR="002233B3" w:rsidRPr="006C0448" w:rsidRDefault="002233B3" w:rsidP="002233B3">
      <w:pPr>
        <w:pStyle w:val="ListParagraph"/>
        <w:numPr>
          <w:ilvl w:val="1"/>
          <w:numId w:val="4"/>
        </w:numPr>
      </w:pPr>
      <w:r w:rsidRPr="006C0448">
        <w:t>Development Studies Association (DSA)</w:t>
      </w:r>
    </w:p>
    <w:p w14:paraId="3AF0B823" w14:textId="77777777" w:rsidR="002233B3" w:rsidRPr="006C0448" w:rsidRDefault="002233B3" w:rsidP="002233B3">
      <w:pPr>
        <w:rPr>
          <w:b/>
        </w:rPr>
      </w:pPr>
    </w:p>
    <w:p w14:paraId="1572B5DF" w14:textId="77777777" w:rsidR="006C0448" w:rsidRPr="006C0448" w:rsidRDefault="006C0448" w:rsidP="006C0448"/>
    <w:p w14:paraId="6CB7F1D8" w14:textId="60CAC12F" w:rsidR="006C0448" w:rsidRDefault="006C0448" w:rsidP="006C0448">
      <w:pPr>
        <w:autoSpaceDE w:val="0"/>
        <w:autoSpaceDN w:val="0"/>
        <w:adjustRightInd w:val="0"/>
        <w:spacing w:line="200" w:lineRule="exact"/>
      </w:pPr>
    </w:p>
    <w:p w14:paraId="5D620476" w14:textId="1451FB49" w:rsidR="002233B3" w:rsidRDefault="002233B3" w:rsidP="006C0448">
      <w:pPr>
        <w:autoSpaceDE w:val="0"/>
        <w:autoSpaceDN w:val="0"/>
        <w:adjustRightInd w:val="0"/>
        <w:spacing w:line="200" w:lineRule="exact"/>
      </w:pPr>
    </w:p>
    <w:p w14:paraId="2821DFE2" w14:textId="3696BC11" w:rsidR="002233B3" w:rsidRDefault="002233B3" w:rsidP="006C0448">
      <w:pPr>
        <w:autoSpaceDE w:val="0"/>
        <w:autoSpaceDN w:val="0"/>
        <w:adjustRightInd w:val="0"/>
        <w:spacing w:line="200" w:lineRule="exact"/>
      </w:pPr>
    </w:p>
    <w:p w14:paraId="4FB99F48" w14:textId="77777777" w:rsidR="002233B3" w:rsidRPr="006C0448" w:rsidRDefault="002233B3" w:rsidP="006C0448">
      <w:pPr>
        <w:autoSpaceDE w:val="0"/>
        <w:autoSpaceDN w:val="0"/>
        <w:adjustRightInd w:val="0"/>
        <w:spacing w:line="200" w:lineRule="exact"/>
      </w:pPr>
    </w:p>
    <w:p w14:paraId="67C5D065" w14:textId="77777777" w:rsidR="006C0448" w:rsidRPr="006C0448" w:rsidRDefault="006C0448" w:rsidP="00CE20D4">
      <w:pPr>
        <w:pStyle w:val="ListParagraph"/>
        <w:numPr>
          <w:ilvl w:val="0"/>
          <w:numId w:val="32"/>
        </w:numPr>
        <w:contextualSpacing/>
        <w:rPr>
          <w:b/>
        </w:rPr>
      </w:pPr>
      <w:r w:rsidRPr="006C0448">
        <w:rPr>
          <w:b/>
        </w:rPr>
        <w:t xml:space="preserve">CONFERENCE/SEMINAR/WORKSHOP ATTENDANCE </w:t>
      </w:r>
    </w:p>
    <w:p w14:paraId="2AD8A64F" w14:textId="774F503D" w:rsidR="006C0448" w:rsidRPr="006C0448" w:rsidRDefault="006C0448" w:rsidP="006C0448">
      <w:pPr>
        <w:pStyle w:val="ListParagraph"/>
        <w:ind w:left="720" w:firstLine="0"/>
        <w:contextualSpacing/>
        <w:rPr>
          <w:b/>
        </w:rPr>
      </w:pPr>
      <w:r w:rsidRPr="006C0448">
        <w:rPr>
          <w:b/>
        </w:rPr>
        <w:t>&amp;   PRESENTATIONS</w:t>
      </w:r>
      <w:r w:rsidR="002233B3">
        <w:rPr>
          <w:b/>
        </w:rPr>
        <w:t xml:space="preserve"> (2017-2019)</w:t>
      </w:r>
    </w:p>
    <w:p w14:paraId="5470E297" w14:textId="77777777" w:rsidR="006C0448" w:rsidRPr="006C0448" w:rsidRDefault="006C0448" w:rsidP="006C0448">
      <w:pPr>
        <w:pStyle w:val="ListParagraph"/>
        <w:ind w:left="720" w:firstLine="0"/>
        <w:contextualSpacing/>
        <w:rPr>
          <w:b/>
        </w:rPr>
      </w:pPr>
    </w:p>
    <w:p w14:paraId="0B0234F0" w14:textId="123CD0F1" w:rsidR="00CE20D4" w:rsidRPr="00CE20D4" w:rsidRDefault="00CE20D4" w:rsidP="00CE20D4">
      <w:pPr>
        <w:numPr>
          <w:ilvl w:val="0"/>
          <w:numId w:val="20"/>
        </w:numPr>
      </w:pPr>
      <w:r w:rsidRPr="00CE20D4">
        <w:t xml:space="preserve">September 26, 2019. Presented a paper on </w:t>
      </w:r>
      <w:r w:rsidRPr="00CE20D4">
        <w:rPr>
          <w:b/>
        </w:rPr>
        <w:t>“When the mad wo/man becomes the bearer of truth: Disability, power and protection against sexual and reproductive violence in Ghana’</w:t>
      </w:r>
      <w:r w:rsidRPr="00CE20D4">
        <w:t xml:space="preserve">’, at the Connecting Minds Africa 2019 </w:t>
      </w:r>
      <w:r w:rsidRPr="00CE20D4">
        <w:lastRenderedPageBreak/>
        <w:t>Conference, organized by the Royal Society of London in collaboration with the African Academy of Sciences and Global Challenges Resea</w:t>
      </w:r>
      <w:r w:rsidR="002233B3">
        <w:t>r</w:t>
      </w:r>
      <w:r w:rsidRPr="00CE20D4">
        <w:t>ch Fund, in Nairo</w:t>
      </w:r>
      <w:r w:rsidR="002233B3">
        <w:t>bi</w:t>
      </w:r>
      <w:r w:rsidRPr="00CE20D4">
        <w:t>, Kenya.</w:t>
      </w:r>
    </w:p>
    <w:p w14:paraId="42DC7DCE" w14:textId="6D8B106E" w:rsidR="00CE20D4" w:rsidRPr="00CE20D4" w:rsidRDefault="00CE20D4" w:rsidP="00CE20D4">
      <w:pPr>
        <w:numPr>
          <w:ilvl w:val="0"/>
          <w:numId w:val="20"/>
        </w:numPr>
      </w:pPr>
      <w:r w:rsidRPr="00CE20D4">
        <w:rPr>
          <w:b/>
        </w:rPr>
        <w:t xml:space="preserve">July 25, 2019.  </w:t>
      </w:r>
      <w:r w:rsidRPr="00CE20D4">
        <w:t xml:space="preserve">Presented an </w:t>
      </w:r>
      <w:proofErr w:type="spellStart"/>
      <w:r w:rsidRPr="00CE20D4">
        <w:rPr>
          <w:i/>
        </w:rPr>
        <w:t>Iso</w:t>
      </w:r>
      <w:proofErr w:type="spellEnd"/>
      <w:r w:rsidRPr="00CE20D4">
        <w:rPr>
          <w:i/>
        </w:rPr>
        <w:t xml:space="preserve"> </w:t>
      </w:r>
      <w:proofErr w:type="spellStart"/>
      <w:r w:rsidRPr="00CE20D4">
        <w:rPr>
          <w:i/>
        </w:rPr>
        <w:t>Lomso</w:t>
      </w:r>
      <w:proofErr w:type="spellEnd"/>
      <w:r w:rsidRPr="00CE20D4">
        <w:rPr>
          <w:i/>
        </w:rPr>
        <w:t xml:space="preserve"> Fellowship Lecture</w:t>
      </w:r>
      <w:r w:rsidRPr="00CE20D4">
        <w:t xml:space="preserve"> on the topic </w:t>
      </w:r>
      <w:r w:rsidRPr="00CE20D4">
        <w:rPr>
          <w:b/>
        </w:rPr>
        <w:t>“</w:t>
      </w:r>
      <w:r w:rsidRPr="00CE20D4">
        <w:rPr>
          <w:b/>
          <w:color w:val="000000"/>
        </w:rPr>
        <w:t>‘‘</w:t>
      </w:r>
      <w:r w:rsidRPr="00CE20D4">
        <w:rPr>
          <w:b/>
          <w:bCs/>
          <w:iCs/>
          <w:noProof/>
          <w:lang w:val="en-GB"/>
        </w:rPr>
        <w:t>Disability is sexy: how disabled women/girls experience and negotiate barriers to sexual expression in Ghana</w:t>
      </w:r>
      <w:r w:rsidRPr="00CE20D4">
        <w:rPr>
          <w:b/>
        </w:rPr>
        <w:t>”</w:t>
      </w:r>
      <w:r w:rsidRPr="00CE20D4">
        <w:t xml:space="preserve"> at the Stellenbosch Institute for Advanced Study, Stellenbosch University, South Africa.</w:t>
      </w:r>
    </w:p>
    <w:p w14:paraId="38CB28AA" w14:textId="1E96E64D" w:rsidR="006C0448" w:rsidRPr="006C0448" w:rsidRDefault="006C0448" w:rsidP="002233B3">
      <w:pPr>
        <w:pStyle w:val="NormalWeb"/>
        <w:numPr>
          <w:ilvl w:val="0"/>
          <w:numId w:val="20"/>
        </w:numPr>
        <w:spacing w:before="0" w:beforeAutospacing="0" w:after="0" w:afterAutospacing="0"/>
        <w:rPr>
          <w:color w:val="000000"/>
        </w:rPr>
      </w:pPr>
      <w:r w:rsidRPr="00CE20D4">
        <w:rPr>
          <w:b/>
          <w:color w:val="000000"/>
        </w:rPr>
        <w:t>May 9, 2019</w:t>
      </w:r>
      <w:r w:rsidRPr="00CE20D4">
        <w:rPr>
          <w:color w:val="000000"/>
        </w:rPr>
        <w:t>. Presented a paper on “</w:t>
      </w:r>
      <w:r w:rsidRPr="00CE20D4">
        <w:rPr>
          <w:b/>
          <w:bCs/>
          <w:color w:val="000000"/>
        </w:rPr>
        <w:t>Access</w:t>
      </w:r>
      <w:r w:rsidRPr="006C0448">
        <w:rPr>
          <w:b/>
          <w:bCs/>
          <w:color w:val="000000"/>
        </w:rPr>
        <w:t xml:space="preserve"> to sexual and reproductive </w:t>
      </w:r>
      <w:r w:rsidRPr="006C0448">
        <w:rPr>
          <w:b/>
          <w:bCs/>
          <w:color w:val="000000"/>
        </w:rPr>
        <w:br/>
        <w:t xml:space="preserve">health services for the Deaf in Ghana” </w:t>
      </w:r>
      <w:r w:rsidRPr="006C0448">
        <w:rPr>
          <w:bCs/>
          <w:color w:val="000000"/>
        </w:rPr>
        <w:t>at a one-day national stakeholders’ advocacy forum on the theme</w:t>
      </w:r>
      <w:r w:rsidRPr="006C0448">
        <w:rPr>
          <w:b/>
          <w:bCs/>
          <w:color w:val="000000"/>
        </w:rPr>
        <w:t xml:space="preserve">, </w:t>
      </w:r>
      <w:r w:rsidRPr="006C0448">
        <w:rPr>
          <w:bCs/>
          <w:i/>
          <w:color w:val="000000"/>
        </w:rPr>
        <w:t>Improving Access to Sexual and Reproductive Health Services for the Ghanaian Deaf: The Need for Inclusive Policies</w:t>
      </w:r>
      <w:r w:rsidRPr="006C0448">
        <w:rPr>
          <w:b/>
          <w:bCs/>
          <w:color w:val="000000"/>
        </w:rPr>
        <w:t xml:space="preserve">, </w:t>
      </w:r>
      <w:r w:rsidRPr="006C0448">
        <w:rPr>
          <w:bCs/>
          <w:color w:val="000000"/>
        </w:rPr>
        <w:t>organized by the Ghana National Association of the Deaf, at Coconut Groove Hotel, Ridge, Accra.</w:t>
      </w:r>
    </w:p>
    <w:p w14:paraId="64E3D6CD" w14:textId="77777777" w:rsidR="006C0448" w:rsidRPr="006C0448" w:rsidRDefault="006C0448" w:rsidP="006C0448">
      <w:pPr>
        <w:pStyle w:val="NormalWeb"/>
        <w:numPr>
          <w:ilvl w:val="0"/>
          <w:numId w:val="20"/>
        </w:numPr>
        <w:spacing w:before="0" w:beforeAutospacing="0" w:after="0" w:afterAutospacing="0"/>
        <w:jc w:val="both"/>
        <w:rPr>
          <w:color w:val="000000"/>
        </w:rPr>
      </w:pPr>
      <w:r w:rsidRPr="006C0448">
        <w:rPr>
          <w:b/>
          <w:color w:val="000000"/>
        </w:rPr>
        <w:t>November 09, 2018</w:t>
      </w:r>
      <w:r w:rsidRPr="006C0448">
        <w:rPr>
          <w:color w:val="000000"/>
        </w:rPr>
        <w:t xml:space="preserve">. Attended </w:t>
      </w:r>
      <w:r w:rsidRPr="006C0448">
        <w:rPr>
          <w:i/>
          <w:color w:val="000000"/>
        </w:rPr>
        <w:t>International Conference</w:t>
      </w:r>
      <w:r w:rsidRPr="006C0448">
        <w:rPr>
          <w:color w:val="000000"/>
        </w:rPr>
        <w:t xml:space="preserve"> on </w:t>
      </w:r>
      <w:r w:rsidRPr="006C0448">
        <w:rPr>
          <w:b/>
          <w:color w:val="000000"/>
        </w:rPr>
        <w:t>‘‘Disability and Citizenship: Global and Local Perspectives’’</w:t>
      </w:r>
      <w:r w:rsidRPr="006C0448">
        <w:rPr>
          <w:color w:val="000000"/>
        </w:rPr>
        <w:t>, at the Radcliffe Institute for Advanced Study, Harvard University, Cambridge, USA.</w:t>
      </w:r>
    </w:p>
    <w:p w14:paraId="13B45689" w14:textId="77777777" w:rsidR="006C0448" w:rsidRPr="006C0448" w:rsidRDefault="006C0448" w:rsidP="006C0448">
      <w:pPr>
        <w:pStyle w:val="NormalWeb"/>
        <w:numPr>
          <w:ilvl w:val="0"/>
          <w:numId w:val="20"/>
        </w:numPr>
        <w:spacing w:before="0" w:beforeAutospacing="0" w:after="0" w:afterAutospacing="0"/>
        <w:jc w:val="both"/>
        <w:rPr>
          <w:color w:val="000000"/>
        </w:rPr>
      </w:pPr>
      <w:r w:rsidRPr="006C0448">
        <w:rPr>
          <w:b/>
          <w:color w:val="000000"/>
        </w:rPr>
        <w:t>October 09, 2018</w:t>
      </w:r>
      <w:r w:rsidRPr="006C0448">
        <w:rPr>
          <w:color w:val="000000"/>
        </w:rPr>
        <w:t xml:space="preserve">. Presented a </w:t>
      </w:r>
      <w:r w:rsidRPr="006C0448">
        <w:rPr>
          <w:i/>
          <w:color w:val="000000"/>
        </w:rPr>
        <w:t>Radcliffe Fellowship Lecture</w:t>
      </w:r>
      <w:r w:rsidRPr="006C0448">
        <w:rPr>
          <w:color w:val="000000"/>
        </w:rPr>
        <w:t xml:space="preserve"> on the topic </w:t>
      </w:r>
      <w:r w:rsidRPr="006C0448">
        <w:rPr>
          <w:b/>
          <w:color w:val="000000"/>
        </w:rPr>
        <w:t>‘‘</w:t>
      </w:r>
      <w:r w:rsidRPr="006C0448">
        <w:rPr>
          <w:b/>
          <w:bCs/>
          <w:iCs/>
          <w:noProof/>
        </w:rPr>
        <w:t>Disability and Reproduction in Africa: Why Physical Disability Is or Is Not Bad for Women’s Sexual and Reproductive Health and Rights in Ghana’’</w:t>
      </w:r>
      <w:r w:rsidRPr="006C0448">
        <w:rPr>
          <w:bCs/>
          <w:iCs/>
          <w:noProof/>
        </w:rPr>
        <w:t xml:space="preserve"> at the Radcliffe Institute for Advanced Study, Harvard University, Cambridge, USA.</w:t>
      </w:r>
    </w:p>
    <w:p w14:paraId="08687401" w14:textId="77777777" w:rsidR="006C0448" w:rsidRPr="006C0448" w:rsidRDefault="006C0448" w:rsidP="006C0448">
      <w:pPr>
        <w:pStyle w:val="NormalWeb"/>
        <w:numPr>
          <w:ilvl w:val="0"/>
          <w:numId w:val="20"/>
        </w:numPr>
        <w:spacing w:before="0" w:beforeAutospacing="0" w:after="0" w:afterAutospacing="0"/>
        <w:jc w:val="both"/>
        <w:rPr>
          <w:color w:val="000000"/>
        </w:rPr>
      </w:pPr>
      <w:r w:rsidRPr="006C0448">
        <w:rPr>
          <w:b/>
          <w:color w:val="000000"/>
        </w:rPr>
        <w:t xml:space="preserve">October 4, 2018. </w:t>
      </w:r>
      <w:r w:rsidRPr="006C0448">
        <w:rPr>
          <w:color w:val="000000"/>
        </w:rPr>
        <w:t xml:space="preserve">Attended a one-day seminar on </w:t>
      </w:r>
      <w:r w:rsidRPr="006C0448">
        <w:rPr>
          <w:b/>
          <w:color w:val="000000"/>
        </w:rPr>
        <w:t>‘‘Rethinking malaria: The role of faith and communities in saving lives’’</w:t>
      </w:r>
      <w:r w:rsidRPr="006C0448">
        <w:rPr>
          <w:color w:val="000000"/>
        </w:rPr>
        <w:t>, at the Harvard Divinity School, University of Harvard, Cambridge, USA.</w:t>
      </w:r>
    </w:p>
    <w:p w14:paraId="2A37009D" w14:textId="77777777" w:rsidR="006C0448" w:rsidRPr="006C0448" w:rsidRDefault="006C0448" w:rsidP="006C0448">
      <w:pPr>
        <w:pStyle w:val="NormalWeb"/>
        <w:numPr>
          <w:ilvl w:val="0"/>
          <w:numId w:val="20"/>
        </w:numPr>
        <w:spacing w:before="0" w:beforeAutospacing="0" w:after="0" w:afterAutospacing="0"/>
        <w:jc w:val="both"/>
        <w:rPr>
          <w:color w:val="000000"/>
        </w:rPr>
      </w:pPr>
      <w:r w:rsidRPr="006C0448">
        <w:rPr>
          <w:b/>
          <w:color w:val="000000"/>
        </w:rPr>
        <w:t>September 5-8, 2018</w:t>
      </w:r>
      <w:r w:rsidRPr="006C0448">
        <w:rPr>
          <w:color w:val="000000"/>
        </w:rPr>
        <w:t xml:space="preserve">. Presented a paper on </w:t>
      </w:r>
      <w:r w:rsidRPr="006C0448">
        <w:rPr>
          <w:b/>
          <w:color w:val="000000"/>
        </w:rPr>
        <w:t>“Trust in Medicine after the EVD Epidemic in Sierra Leone, Ghana and Uganda’’</w:t>
      </w:r>
      <w:r w:rsidRPr="006C0448">
        <w:rPr>
          <w:color w:val="000000"/>
        </w:rPr>
        <w:t xml:space="preserve">, at the </w:t>
      </w:r>
      <w:r w:rsidRPr="006C0448">
        <w:rPr>
          <w:i/>
          <w:color w:val="000000"/>
        </w:rPr>
        <w:t>German-African Cooperation Projects in Infectiology Follow-up Conference</w:t>
      </w:r>
      <w:r w:rsidRPr="006C0448">
        <w:rPr>
          <w:color w:val="000000"/>
        </w:rPr>
        <w:t>, Entebbe, Uganda.</w:t>
      </w:r>
    </w:p>
    <w:p w14:paraId="1B1F4DFF" w14:textId="77777777" w:rsidR="006C0448" w:rsidRPr="006C0448" w:rsidRDefault="006C0448" w:rsidP="006C0448">
      <w:pPr>
        <w:pStyle w:val="NormalWeb"/>
        <w:numPr>
          <w:ilvl w:val="0"/>
          <w:numId w:val="20"/>
        </w:numPr>
        <w:spacing w:before="0" w:beforeAutospacing="0" w:after="0" w:afterAutospacing="0"/>
        <w:jc w:val="both"/>
        <w:rPr>
          <w:color w:val="000000"/>
        </w:rPr>
      </w:pPr>
      <w:r w:rsidRPr="006C0448">
        <w:rPr>
          <w:b/>
          <w:color w:val="000000"/>
        </w:rPr>
        <w:t>March 3, 2018</w:t>
      </w:r>
      <w:r w:rsidRPr="006C0448">
        <w:rPr>
          <w:color w:val="000000"/>
        </w:rPr>
        <w:t xml:space="preserve">. Presented a paper on </w:t>
      </w:r>
      <w:r w:rsidRPr="006C0448">
        <w:rPr>
          <w:b/>
          <w:color w:val="000000"/>
        </w:rPr>
        <w:t>“Photo voice as an anthropological research method”</w:t>
      </w:r>
      <w:r w:rsidRPr="006C0448">
        <w:rPr>
          <w:color w:val="000000"/>
        </w:rPr>
        <w:t xml:space="preserve"> at a one-day workshop on </w:t>
      </w:r>
      <w:r w:rsidRPr="006C0448">
        <w:rPr>
          <w:b/>
          <w:i/>
        </w:rPr>
        <w:t>Trust and Ethical Issues in Community/Public Engagement during Infectious Diseases Outbreaks: Contributions of Medical Anthropology</w:t>
      </w:r>
      <w:r w:rsidRPr="006C0448">
        <w:rPr>
          <w:b/>
        </w:rPr>
        <w:t xml:space="preserve">, </w:t>
      </w:r>
      <w:r w:rsidRPr="006C0448">
        <w:t xml:space="preserve">School of Public Health, University of Ghana, </w:t>
      </w:r>
      <w:proofErr w:type="spellStart"/>
      <w:r w:rsidRPr="006C0448">
        <w:t>Legon</w:t>
      </w:r>
      <w:proofErr w:type="spellEnd"/>
      <w:r w:rsidRPr="006C0448">
        <w:t>, Accra, Ghana</w:t>
      </w:r>
    </w:p>
    <w:p w14:paraId="1AFFE3A4" w14:textId="77777777" w:rsidR="006C0448" w:rsidRPr="006C0448" w:rsidRDefault="006C0448" w:rsidP="006C0448">
      <w:pPr>
        <w:pStyle w:val="NormalWeb"/>
        <w:numPr>
          <w:ilvl w:val="0"/>
          <w:numId w:val="20"/>
        </w:numPr>
        <w:spacing w:before="0" w:beforeAutospacing="0" w:after="0" w:afterAutospacing="0"/>
        <w:jc w:val="both"/>
        <w:rPr>
          <w:color w:val="000000"/>
        </w:rPr>
      </w:pPr>
      <w:r w:rsidRPr="006C0448">
        <w:rPr>
          <w:b/>
          <w:bCs/>
          <w:color w:val="000000"/>
        </w:rPr>
        <w:t xml:space="preserve">February 2018. </w:t>
      </w:r>
      <w:r w:rsidRPr="006C0448">
        <w:rPr>
          <w:bCs/>
          <w:color w:val="000000"/>
        </w:rPr>
        <w:t>Presented a paper on the topic</w:t>
      </w:r>
      <w:r w:rsidRPr="006C0448">
        <w:rPr>
          <w:b/>
          <w:bCs/>
          <w:color w:val="000000"/>
        </w:rPr>
        <w:t xml:space="preserve"> ‘‘From research to intervention: </w:t>
      </w:r>
      <w:r w:rsidRPr="006C0448">
        <w:rPr>
          <w:b/>
          <w:color w:val="000000"/>
        </w:rPr>
        <w:t>identifying and responding to the sexual, reproductive and maternal healthcare needs and challenges of women with disabilities in Ghana’’</w:t>
      </w:r>
      <w:r w:rsidRPr="006C0448">
        <w:rPr>
          <w:color w:val="000000"/>
        </w:rPr>
        <w:t xml:space="preserve"> at the Weekly Graduate Seminar Series, School of Public Health, University of Ghana, Ghana. </w:t>
      </w:r>
    </w:p>
    <w:p w14:paraId="65CCC04D" w14:textId="77777777" w:rsidR="006C0448" w:rsidRPr="006C0448" w:rsidRDefault="006C0448" w:rsidP="006C0448">
      <w:pPr>
        <w:pStyle w:val="NormalWeb"/>
        <w:numPr>
          <w:ilvl w:val="0"/>
          <w:numId w:val="20"/>
        </w:numPr>
        <w:spacing w:before="0" w:beforeAutospacing="0" w:after="0" w:afterAutospacing="0"/>
        <w:jc w:val="both"/>
        <w:rPr>
          <w:color w:val="000000"/>
        </w:rPr>
      </w:pPr>
      <w:r w:rsidRPr="006C0448">
        <w:rPr>
          <w:b/>
          <w:bCs/>
          <w:color w:val="000000"/>
        </w:rPr>
        <w:t>December 2017.</w:t>
      </w:r>
      <w:r w:rsidRPr="006C0448">
        <w:rPr>
          <w:color w:val="000000"/>
        </w:rPr>
        <w:t xml:space="preserve"> </w:t>
      </w:r>
      <w:r w:rsidRPr="006C0448">
        <w:rPr>
          <w:bCs/>
          <w:color w:val="000000"/>
        </w:rPr>
        <w:t xml:space="preserve">Presented a paper on the topic </w:t>
      </w:r>
      <w:r w:rsidRPr="006C0448">
        <w:rPr>
          <w:b/>
          <w:bCs/>
          <w:color w:val="000000"/>
        </w:rPr>
        <w:t xml:space="preserve">‘‘Sexual </w:t>
      </w:r>
      <w:proofErr w:type="spellStart"/>
      <w:r w:rsidRPr="006C0448">
        <w:rPr>
          <w:b/>
          <w:bCs/>
          <w:color w:val="000000"/>
        </w:rPr>
        <w:t>behaviour</w:t>
      </w:r>
      <w:proofErr w:type="spellEnd"/>
      <w:r w:rsidRPr="006C0448">
        <w:rPr>
          <w:b/>
          <w:bCs/>
          <w:color w:val="000000"/>
        </w:rPr>
        <w:t xml:space="preserve">, modern contraceptive and associated factors among young refugee women in </w:t>
      </w:r>
      <w:proofErr w:type="spellStart"/>
      <w:r w:rsidRPr="006C0448">
        <w:rPr>
          <w:b/>
          <w:bCs/>
          <w:color w:val="000000"/>
        </w:rPr>
        <w:t>Budumburam</w:t>
      </w:r>
      <w:proofErr w:type="spellEnd"/>
      <w:r w:rsidRPr="006C0448">
        <w:rPr>
          <w:b/>
          <w:bCs/>
          <w:color w:val="000000"/>
        </w:rPr>
        <w:t xml:space="preserve"> Refugee Camp Ghana’’</w:t>
      </w:r>
      <w:r w:rsidRPr="006C0448">
        <w:rPr>
          <w:bCs/>
          <w:color w:val="000000"/>
        </w:rPr>
        <w:t xml:space="preserve"> at the </w:t>
      </w:r>
      <w:r w:rsidRPr="006C0448">
        <w:rPr>
          <w:bCs/>
          <w:i/>
          <w:color w:val="000000"/>
        </w:rPr>
        <w:t>International Migration Conference</w:t>
      </w:r>
      <w:r w:rsidRPr="006C0448">
        <w:rPr>
          <w:bCs/>
          <w:color w:val="000000"/>
        </w:rPr>
        <w:t xml:space="preserve"> at the Centre for Migration Studies, University of Ghana, Ghana.</w:t>
      </w:r>
    </w:p>
    <w:p w14:paraId="7AFA2CE0" w14:textId="77777777" w:rsidR="006C0448" w:rsidRPr="006C0448" w:rsidRDefault="006C0448" w:rsidP="006C0448">
      <w:pPr>
        <w:numPr>
          <w:ilvl w:val="0"/>
          <w:numId w:val="20"/>
        </w:numPr>
      </w:pPr>
      <w:r w:rsidRPr="006C0448">
        <w:rPr>
          <w:b/>
        </w:rPr>
        <w:t xml:space="preserve">July 2017.  </w:t>
      </w:r>
      <w:r w:rsidRPr="006C0448">
        <w:t xml:space="preserve">Presented an </w:t>
      </w:r>
      <w:proofErr w:type="spellStart"/>
      <w:r w:rsidRPr="006C0448">
        <w:rPr>
          <w:i/>
        </w:rPr>
        <w:t>Iso</w:t>
      </w:r>
      <w:proofErr w:type="spellEnd"/>
      <w:r w:rsidRPr="006C0448">
        <w:rPr>
          <w:i/>
        </w:rPr>
        <w:t xml:space="preserve"> </w:t>
      </w:r>
      <w:proofErr w:type="spellStart"/>
      <w:r w:rsidRPr="006C0448">
        <w:rPr>
          <w:i/>
        </w:rPr>
        <w:t>Lomso</w:t>
      </w:r>
      <w:proofErr w:type="spellEnd"/>
      <w:r w:rsidRPr="006C0448">
        <w:rPr>
          <w:i/>
        </w:rPr>
        <w:t xml:space="preserve"> Fellowship Lecture</w:t>
      </w:r>
      <w:r w:rsidRPr="006C0448">
        <w:t xml:space="preserve"> on the topic </w:t>
      </w:r>
      <w:r w:rsidRPr="006C0448">
        <w:rPr>
          <w:b/>
        </w:rPr>
        <w:t>“Disability and reproduction in Africa: developing the theoretical, methodological and evidence base for inclusive reproductive healthcare in Ghana”</w:t>
      </w:r>
      <w:r w:rsidRPr="006C0448">
        <w:t xml:space="preserve"> at the Stellenbosch Institute for Advanced Study, Stellenbosch University, South Africa.</w:t>
      </w:r>
    </w:p>
    <w:p w14:paraId="6A988495" w14:textId="77777777" w:rsidR="006C0448" w:rsidRPr="006C0448" w:rsidRDefault="006C0448" w:rsidP="006C0448">
      <w:pPr>
        <w:pStyle w:val="ListParagraph"/>
        <w:widowControl w:val="0"/>
        <w:numPr>
          <w:ilvl w:val="0"/>
          <w:numId w:val="20"/>
        </w:numPr>
        <w:autoSpaceDE w:val="0"/>
        <w:autoSpaceDN w:val="0"/>
        <w:adjustRightInd w:val="0"/>
        <w:contextualSpacing/>
      </w:pPr>
      <w:r w:rsidRPr="006C0448">
        <w:rPr>
          <w:b/>
        </w:rPr>
        <w:t>July</w:t>
      </w:r>
      <w:r w:rsidRPr="006C0448">
        <w:t xml:space="preserve"> </w:t>
      </w:r>
      <w:r w:rsidRPr="006C0448">
        <w:rPr>
          <w:b/>
        </w:rPr>
        <w:t>2017</w:t>
      </w:r>
      <w:r w:rsidRPr="006C0448">
        <w:t>. Attended a 2-day workshop on ‘</w:t>
      </w:r>
      <w:r w:rsidRPr="006C0448">
        <w:rPr>
          <w:b/>
        </w:rPr>
        <w:t>‘Access to sexual reproductive health and family planning information and services and its implications for persons with disabilities in Ghana’’,</w:t>
      </w:r>
      <w:r w:rsidRPr="006C0448">
        <w:t xml:space="preserve"> </w:t>
      </w:r>
      <w:proofErr w:type="spellStart"/>
      <w:r w:rsidRPr="006C0448">
        <w:t>organised</w:t>
      </w:r>
      <w:proofErr w:type="spellEnd"/>
      <w:r w:rsidRPr="006C0448">
        <w:t xml:space="preserve"> by Ghana Health Service in collaboration with UNFPA at La Palm Royal Beach Hotel, Accra, Ghana.</w:t>
      </w:r>
    </w:p>
    <w:p w14:paraId="78234807" w14:textId="77777777" w:rsidR="006C0448" w:rsidRPr="006C0448" w:rsidRDefault="006C0448" w:rsidP="006C0448">
      <w:pPr>
        <w:pStyle w:val="ListParagraph"/>
        <w:widowControl w:val="0"/>
        <w:numPr>
          <w:ilvl w:val="0"/>
          <w:numId w:val="20"/>
        </w:numPr>
        <w:autoSpaceDE w:val="0"/>
        <w:autoSpaceDN w:val="0"/>
        <w:adjustRightInd w:val="0"/>
        <w:contextualSpacing/>
      </w:pPr>
      <w:r w:rsidRPr="006C0448">
        <w:rPr>
          <w:b/>
        </w:rPr>
        <w:t xml:space="preserve">May 2017. </w:t>
      </w:r>
      <w:r w:rsidRPr="006C0448">
        <w:t xml:space="preserve">Presented a paper on the topic </w:t>
      </w:r>
      <w:r w:rsidRPr="006C0448">
        <w:rPr>
          <w:b/>
        </w:rPr>
        <w:t xml:space="preserve">‘‘Identifying and responding to the </w:t>
      </w:r>
      <w:r w:rsidRPr="006C0448">
        <w:rPr>
          <w:b/>
        </w:rPr>
        <w:lastRenderedPageBreak/>
        <w:t>maternal and reproductive healthcare needs and challenges of women with disabilities in Ghana: evidence from a pilot study in Northern and Ashanti regions’’</w:t>
      </w:r>
      <w:r w:rsidRPr="006C0448">
        <w:t xml:space="preserve">, at the </w:t>
      </w:r>
      <w:r w:rsidRPr="006C0448">
        <w:rPr>
          <w:i/>
        </w:rPr>
        <w:t>National Health Research Dissemination Symposium, 2017</w:t>
      </w:r>
      <w:r w:rsidRPr="006C0448">
        <w:t>, at GIMPA, Accra, Ghana.</w:t>
      </w:r>
    </w:p>
    <w:p w14:paraId="7C8F3711" w14:textId="7D756DCB" w:rsidR="006C0448" w:rsidRDefault="006C0448" w:rsidP="006C0448">
      <w:pPr>
        <w:pStyle w:val="ListParagraph"/>
        <w:widowControl w:val="0"/>
        <w:numPr>
          <w:ilvl w:val="0"/>
          <w:numId w:val="20"/>
        </w:numPr>
        <w:autoSpaceDE w:val="0"/>
        <w:autoSpaceDN w:val="0"/>
        <w:adjustRightInd w:val="0"/>
        <w:contextualSpacing/>
      </w:pPr>
      <w:r w:rsidRPr="006C0448">
        <w:rPr>
          <w:b/>
        </w:rPr>
        <w:t xml:space="preserve">March, 2017.  </w:t>
      </w:r>
      <w:r w:rsidRPr="006C0448">
        <w:t xml:space="preserve">Presented a paper on the topic </w:t>
      </w:r>
      <w:r w:rsidRPr="006C0448">
        <w:rPr>
          <w:b/>
        </w:rPr>
        <w:t>‘‘They think we shouldn’t be sexually active’: barriers to maternal healthcare for women with disabilities in Ghana’</w:t>
      </w:r>
      <w:r w:rsidRPr="006C0448">
        <w:t xml:space="preserve">’, at </w:t>
      </w:r>
      <w:r w:rsidRPr="006C0448">
        <w:rPr>
          <w:i/>
        </w:rPr>
        <w:t>Disability and Development Conference</w:t>
      </w:r>
      <w:r w:rsidRPr="006C0448">
        <w:t>, Lancaster University Ghana, Accra, Ghana.</w:t>
      </w:r>
    </w:p>
    <w:p w14:paraId="3B47200C" w14:textId="77777777" w:rsidR="006C0448" w:rsidRPr="006C0448" w:rsidRDefault="006C0448" w:rsidP="006C0448">
      <w:pPr>
        <w:pStyle w:val="ListParagraph"/>
        <w:tabs>
          <w:tab w:val="left" w:pos="841"/>
          <w:tab w:val="left" w:pos="842"/>
        </w:tabs>
        <w:spacing w:before="48"/>
        <w:ind w:left="720" w:firstLine="0"/>
      </w:pPr>
    </w:p>
    <w:p w14:paraId="568FE4D3" w14:textId="77777777" w:rsidR="006C0448" w:rsidRPr="006C0448" w:rsidRDefault="006C0448" w:rsidP="006C0448">
      <w:pPr>
        <w:pStyle w:val="BodyText"/>
        <w:spacing w:before="5"/>
      </w:pPr>
    </w:p>
    <w:p w14:paraId="694A6464" w14:textId="267C74B0" w:rsidR="006C0448" w:rsidRPr="006C0448" w:rsidRDefault="006C0448" w:rsidP="006C0448">
      <w:pPr>
        <w:pStyle w:val="BodyText"/>
        <w:tabs>
          <w:tab w:val="left" w:pos="7332"/>
        </w:tabs>
        <w:spacing w:before="61"/>
        <w:ind w:left="119"/>
      </w:pPr>
      <w:r w:rsidRPr="006C0448">
        <w:t>Signature of Applicant:  ___</w:t>
      </w:r>
      <w:bookmarkStart w:id="0" w:name="_GoBack"/>
      <w:r w:rsidR="003A1DCE" w:rsidRPr="00FF6FAC">
        <w:rPr>
          <w:noProof/>
        </w:rPr>
        <w:drawing>
          <wp:inline distT="0" distB="0" distL="0" distR="0" wp14:anchorId="3BA96248" wp14:editId="6C2C26EA">
            <wp:extent cx="1073150" cy="33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0" cy="332740"/>
                    </a:xfrm>
                    <a:prstGeom prst="rect">
                      <a:avLst/>
                    </a:prstGeom>
                    <a:noFill/>
                    <a:ln>
                      <a:noFill/>
                    </a:ln>
                  </pic:spPr>
                </pic:pic>
              </a:graphicData>
            </a:graphic>
          </wp:inline>
        </w:drawing>
      </w:r>
      <w:bookmarkEnd w:id="0"/>
      <w:r w:rsidRPr="006C0448">
        <w:t xml:space="preserve">_________________Date: </w:t>
      </w:r>
      <w:r w:rsidR="002233B3">
        <w:t>1</w:t>
      </w:r>
      <w:r w:rsidR="006F11DE">
        <w:t>1</w:t>
      </w:r>
      <w:r w:rsidRPr="006C0448">
        <w:t>/0</w:t>
      </w:r>
      <w:r w:rsidR="006F11DE">
        <w:t>4</w:t>
      </w:r>
      <w:r w:rsidRPr="006C0448">
        <w:t>/20</w:t>
      </w:r>
      <w:r w:rsidR="002233B3">
        <w:t>20</w:t>
      </w:r>
    </w:p>
    <w:p w14:paraId="65FA4630" w14:textId="77777777" w:rsidR="006C0448" w:rsidRPr="006C0448" w:rsidRDefault="006C0448" w:rsidP="006C0448">
      <w:pPr>
        <w:autoSpaceDE w:val="0"/>
        <w:autoSpaceDN w:val="0"/>
        <w:adjustRightInd w:val="0"/>
        <w:spacing w:line="280" w:lineRule="atLeast"/>
        <w:rPr>
          <w:rFonts w:eastAsiaTheme="minorHAnsi"/>
        </w:rPr>
      </w:pPr>
      <w:r w:rsidRPr="006C0448">
        <w:rPr>
          <w:rFonts w:eastAsiaTheme="minorHAnsi"/>
        </w:rPr>
        <w:t xml:space="preserve"> </w:t>
      </w:r>
    </w:p>
    <w:p w14:paraId="5BF660B1" w14:textId="77777777" w:rsidR="006A0DBD" w:rsidRPr="006C0448" w:rsidRDefault="006A0DBD"/>
    <w:sectPr w:rsidR="006A0DBD" w:rsidRPr="006C0448">
      <w:footerReference w:type="even" r:id="rId18"/>
      <w:footerReference w:type="default" r:id="rId19"/>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2C1F" w14:textId="77777777" w:rsidR="00EB2CC6" w:rsidRDefault="00EB2CC6" w:rsidP="006C0448">
      <w:r>
        <w:separator/>
      </w:r>
    </w:p>
  </w:endnote>
  <w:endnote w:type="continuationSeparator" w:id="0">
    <w:p w14:paraId="1C2624C5" w14:textId="77777777" w:rsidR="00EB2CC6" w:rsidRDefault="00EB2CC6" w:rsidP="006C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D246" w14:textId="77777777" w:rsidR="006030C3" w:rsidRDefault="00550F6F" w:rsidP="00931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2ACD0" w14:textId="77777777" w:rsidR="006030C3" w:rsidRDefault="00EB2CC6" w:rsidP="00931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51495"/>
      <w:docPartObj>
        <w:docPartGallery w:val="Page Numbers (Bottom of Page)"/>
        <w:docPartUnique/>
      </w:docPartObj>
    </w:sdtPr>
    <w:sdtEndPr>
      <w:rPr>
        <w:noProof/>
      </w:rPr>
    </w:sdtEndPr>
    <w:sdtContent>
      <w:p w14:paraId="6253B761" w14:textId="77777777" w:rsidR="006030C3" w:rsidRDefault="00550F6F">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0AEF42E" w14:textId="77777777" w:rsidR="006030C3" w:rsidRDefault="00EB2CC6" w:rsidP="009316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8914" w14:textId="77777777" w:rsidR="00EB2CC6" w:rsidRDefault="00EB2CC6" w:rsidP="006C0448">
      <w:r>
        <w:separator/>
      </w:r>
    </w:p>
  </w:footnote>
  <w:footnote w:type="continuationSeparator" w:id="0">
    <w:p w14:paraId="7FC017F8" w14:textId="77777777" w:rsidR="00EB2CC6" w:rsidRDefault="00EB2CC6" w:rsidP="006C0448">
      <w:r>
        <w:continuationSeparator/>
      </w:r>
    </w:p>
  </w:footnote>
  <w:footnote w:id="1">
    <w:p w14:paraId="6097D060" w14:textId="3B2D7415" w:rsidR="002233B3" w:rsidRDefault="002233B3" w:rsidP="002233B3">
      <w:pPr>
        <w:pStyle w:val="FootnoteText"/>
      </w:pPr>
      <w:r>
        <w:rPr>
          <w:rStyle w:val="FootnoteReference"/>
        </w:rPr>
        <w:footnoteRef/>
      </w:r>
      <w:r>
        <w:t xml:space="preserve"> Through this Project, </w:t>
      </w:r>
      <w:r>
        <w:rPr>
          <w:b/>
        </w:rPr>
        <w:t>three</w:t>
      </w:r>
      <w:r w:rsidRPr="00284659">
        <w:rPr>
          <w:b/>
        </w:rPr>
        <w:t xml:space="preserve"> (</w:t>
      </w:r>
      <w:r>
        <w:rPr>
          <w:b/>
        </w:rPr>
        <w:t>3</w:t>
      </w:r>
      <w:r w:rsidRPr="00284659">
        <w:rPr>
          <w:b/>
        </w:rPr>
        <w:t>) PhD Student</w:t>
      </w:r>
      <w:r>
        <w:rPr>
          <w:b/>
        </w:rPr>
        <w:t>s</w:t>
      </w:r>
      <w:r>
        <w:t xml:space="preserve"> and </w:t>
      </w:r>
      <w:r>
        <w:rPr>
          <w:b/>
        </w:rPr>
        <w:t>six</w:t>
      </w:r>
      <w:r w:rsidRPr="00284659">
        <w:rPr>
          <w:b/>
        </w:rPr>
        <w:t xml:space="preserve"> (</w:t>
      </w:r>
      <w:r>
        <w:rPr>
          <w:b/>
        </w:rPr>
        <w:t>6</w:t>
      </w:r>
      <w:r w:rsidRPr="00284659">
        <w:rPr>
          <w:b/>
        </w:rPr>
        <w:t>)</w:t>
      </w:r>
      <w:r>
        <w:t xml:space="preserve"> </w:t>
      </w:r>
      <w:r w:rsidRPr="00284659">
        <w:rPr>
          <w:b/>
        </w:rPr>
        <w:t>Masters students</w:t>
      </w:r>
      <w:r>
        <w:t xml:space="preserve"> have been recruited and fully-funded to undertake the PhD in Public Health and Master of Public Health courses at the School of Public Health, University of Ghana.</w:t>
      </w:r>
    </w:p>
  </w:footnote>
  <w:footnote w:id="2">
    <w:p w14:paraId="7026EFC6" w14:textId="6EB20510" w:rsidR="002233B3" w:rsidRDefault="002233B3" w:rsidP="002233B3">
      <w:pPr>
        <w:pStyle w:val="FootnoteText"/>
      </w:pPr>
      <w:r>
        <w:rPr>
          <w:rStyle w:val="FootnoteReference"/>
        </w:rPr>
        <w:footnoteRef/>
      </w:r>
      <w:r>
        <w:t xml:space="preserve"> Through this Project, I have recruited, funded and is currently training </w:t>
      </w:r>
      <w:r w:rsidRPr="00624FFF">
        <w:rPr>
          <w:b/>
        </w:rPr>
        <w:t>one</w:t>
      </w:r>
      <w:r>
        <w:rPr>
          <w:b/>
        </w:rPr>
        <w:t xml:space="preserve"> (1)</w:t>
      </w:r>
      <w:r w:rsidRPr="00624FFF">
        <w:rPr>
          <w:b/>
        </w:rPr>
        <w:t xml:space="preserve"> full-time PhD student</w:t>
      </w:r>
      <w:r>
        <w:t xml:space="preserve"> to pursue a PhD in Public Health at the University of Ghana.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75E"/>
    <w:multiLevelType w:val="hybridMultilevel"/>
    <w:tmpl w:val="C5A27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B559D"/>
    <w:multiLevelType w:val="hybridMultilevel"/>
    <w:tmpl w:val="85F0E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E4419"/>
    <w:multiLevelType w:val="hybridMultilevel"/>
    <w:tmpl w:val="D6D42AC8"/>
    <w:lvl w:ilvl="0" w:tplc="8D407424">
      <w:start w:val="1"/>
      <w:numFmt w:val="decimal"/>
      <w:lvlText w:val="%1."/>
      <w:lvlJc w:val="left"/>
      <w:pPr>
        <w:ind w:left="630" w:hanging="360"/>
      </w:pPr>
      <w:rPr>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57AF8"/>
    <w:multiLevelType w:val="hybridMultilevel"/>
    <w:tmpl w:val="C3AAECC0"/>
    <w:lvl w:ilvl="0" w:tplc="048A6818">
      <w:start w:val="1"/>
      <w:numFmt w:val="lowerRoman"/>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44CDE"/>
    <w:multiLevelType w:val="hybridMultilevel"/>
    <w:tmpl w:val="1D9418EA"/>
    <w:lvl w:ilvl="0" w:tplc="CCF8FB0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314DE"/>
    <w:multiLevelType w:val="hybridMultilevel"/>
    <w:tmpl w:val="1AF23C2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4775"/>
    <w:multiLevelType w:val="hybridMultilevel"/>
    <w:tmpl w:val="412EE606"/>
    <w:lvl w:ilvl="0" w:tplc="65A621AC">
      <w:start w:val="1"/>
      <w:numFmt w:val="decimal"/>
      <w:lvlText w:val="%1."/>
      <w:lvlJc w:val="left"/>
      <w:pPr>
        <w:ind w:left="720" w:hanging="360"/>
      </w:pPr>
      <w:rPr>
        <w:rFonts w:hint="default"/>
        <w:b/>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477D6"/>
    <w:multiLevelType w:val="hybridMultilevel"/>
    <w:tmpl w:val="42AC304E"/>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41720"/>
    <w:multiLevelType w:val="hybridMultilevel"/>
    <w:tmpl w:val="C25856B4"/>
    <w:lvl w:ilvl="0" w:tplc="AE28A2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A554C"/>
    <w:multiLevelType w:val="hybridMultilevel"/>
    <w:tmpl w:val="D6D42AC8"/>
    <w:lvl w:ilvl="0" w:tplc="8D407424">
      <w:start w:val="1"/>
      <w:numFmt w:val="decimal"/>
      <w:lvlText w:val="%1."/>
      <w:lvlJc w:val="left"/>
      <w:pPr>
        <w:ind w:left="630" w:hanging="360"/>
      </w:pPr>
      <w:rPr>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709B4"/>
    <w:multiLevelType w:val="hybridMultilevel"/>
    <w:tmpl w:val="CF3CBD86"/>
    <w:lvl w:ilvl="0" w:tplc="3F1228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44EF7"/>
    <w:multiLevelType w:val="hybridMultilevel"/>
    <w:tmpl w:val="5E380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8F2486"/>
    <w:multiLevelType w:val="hybridMultilevel"/>
    <w:tmpl w:val="9872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47B58"/>
    <w:multiLevelType w:val="multilevel"/>
    <w:tmpl w:val="B81A335A"/>
    <w:lvl w:ilvl="0">
      <w:start w:val="3"/>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A10260"/>
    <w:multiLevelType w:val="hybridMultilevel"/>
    <w:tmpl w:val="66D69786"/>
    <w:lvl w:ilvl="0" w:tplc="38B2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197435"/>
    <w:multiLevelType w:val="hybridMultilevel"/>
    <w:tmpl w:val="C040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0A495E"/>
    <w:multiLevelType w:val="hybridMultilevel"/>
    <w:tmpl w:val="61A8C800"/>
    <w:lvl w:ilvl="0" w:tplc="436293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921A04"/>
    <w:multiLevelType w:val="hybridMultilevel"/>
    <w:tmpl w:val="1CC2B0F2"/>
    <w:lvl w:ilvl="0" w:tplc="BD0C09C2">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5E2648"/>
    <w:multiLevelType w:val="hybridMultilevel"/>
    <w:tmpl w:val="2CEE0BB6"/>
    <w:lvl w:ilvl="0" w:tplc="678002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F0856"/>
    <w:multiLevelType w:val="hybridMultilevel"/>
    <w:tmpl w:val="C04E1B5C"/>
    <w:lvl w:ilvl="0" w:tplc="28CC86DA">
      <w:start w:val="1"/>
      <w:numFmt w:val="decimal"/>
      <w:lvlText w:val="%1."/>
      <w:lvlJc w:val="left"/>
      <w:pPr>
        <w:ind w:left="1080" w:hanging="360"/>
      </w:pPr>
      <w:rPr>
        <w:rFonts w:ascii="Calibri" w:hAnsi="Calibri" w:hint="default"/>
        <w:color w:val="21212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3732ED"/>
    <w:multiLevelType w:val="hybridMultilevel"/>
    <w:tmpl w:val="C5A60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4823C9"/>
    <w:multiLevelType w:val="hybridMultilevel"/>
    <w:tmpl w:val="256CFEB4"/>
    <w:lvl w:ilvl="0" w:tplc="39CA6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C6E37"/>
    <w:multiLevelType w:val="hybridMultilevel"/>
    <w:tmpl w:val="2CEE0BB6"/>
    <w:lvl w:ilvl="0" w:tplc="678002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D71B3"/>
    <w:multiLevelType w:val="hybridMultilevel"/>
    <w:tmpl w:val="AD74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03F39"/>
    <w:multiLevelType w:val="hybridMultilevel"/>
    <w:tmpl w:val="DC2AF28E"/>
    <w:lvl w:ilvl="0" w:tplc="8628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B11127"/>
    <w:multiLevelType w:val="hybridMultilevel"/>
    <w:tmpl w:val="76C858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95C84"/>
    <w:multiLevelType w:val="hybridMultilevel"/>
    <w:tmpl w:val="F14EC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E419B7"/>
    <w:multiLevelType w:val="singleLevel"/>
    <w:tmpl w:val="97369D74"/>
    <w:lvl w:ilvl="0">
      <w:start w:val="1"/>
      <w:numFmt w:val="decimal"/>
      <w:lvlText w:val="%1."/>
      <w:legacy w:legacy="1" w:legacySpace="0" w:legacyIndent="360"/>
      <w:lvlJc w:val="left"/>
      <w:pPr>
        <w:ind w:left="360" w:hanging="360"/>
      </w:pPr>
      <w:rPr>
        <w:b w:val="0"/>
      </w:rPr>
    </w:lvl>
  </w:abstractNum>
  <w:abstractNum w:abstractNumId="28" w15:restartNumberingAfterBreak="0">
    <w:nsid w:val="4E5F487F"/>
    <w:multiLevelType w:val="multilevel"/>
    <w:tmpl w:val="DDB283A8"/>
    <w:lvl w:ilvl="0">
      <w:start w:val="2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2846E2"/>
    <w:multiLevelType w:val="multilevel"/>
    <w:tmpl w:val="C6683C7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26282A"/>
      </w:rPr>
    </w:lvl>
    <w:lvl w:ilvl="2">
      <w:start w:val="1"/>
      <w:numFmt w:val="decimal"/>
      <w:isLgl/>
      <w:lvlText w:val="%1.%2.%3"/>
      <w:lvlJc w:val="left"/>
      <w:pPr>
        <w:ind w:left="1800" w:hanging="720"/>
      </w:pPr>
      <w:rPr>
        <w:rFonts w:hint="default"/>
        <w:b/>
        <w:color w:val="26282A"/>
      </w:rPr>
    </w:lvl>
    <w:lvl w:ilvl="3">
      <w:start w:val="1"/>
      <w:numFmt w:val="decimal"/>
      <w:isLgl/>
      <w:lvlText w:val="%1.%2.%3.%4"/>
      <w:lvlJc w:val="left"/>
      <w:pPr>
        <w:ind w:left="2160" w:hanging="720"/>
      </w:pPr>
      <w:rPr>
        <w:rFonts w:hint="default"/>
        <w:b/>
        <w:color w:val="26282A"/>
      </w:rPr>
    </w:lvl>
    <w:lvl w:ilvl="4">
      <w:start w:val="1"/>
      <w:numFmt w:val="decimal"/>
      <w:isLgl/>
      <w:lvlText w:val="%1.%2.%3.%4.%5"/>
      <w:lvlJc w:val="left"/>
      <w:pPr>
        <w:ind w:left="2880" w:hanging="1080"/>
      </w:pPr>
      <w:rPr>
        <w:rFonts w:hint="default"/>
        <w:b/>
        <w:color w:val="26282A"/>
      </w:rPr>
    </w:lvl>
    <w:lvl w:ilvl="5">
      <w:start w:val="1"/>
      <w:numFmt w:val="decimal"/>
      <w:isLgl/>
      <w:lvlText w:val="%1.%2.%3.%4.%5.%6"/>
      <w:lvlJc w:val="left"/>
      <w:pPr>
        <w:ind w:left="3240" w:hanging="1080"/>
      </w:pPr>
      <w:rPr>
        <w:rFonts w:hint="default"/>
        <w:b/>
        <w:color w:val="26282A"/>
      </w:rPr>
    </w:lvl>
    <w:lvl w:ilvl="6">
      <w:start w:val="1"/>
      <w:numFmt w:val="decimal"/>
      <w:isLgl/>
      <w:lvlText w:val="%1.%2.%3.%4.%5.%6.%7"/>
      <w:lvlJc w:val="left"/>
      <w:pPr>
        <w:ind w:left="3960" w:hanging="1440"/>
      </w:pPr>
      <w:rPr>
        <w:rFonts w:hint="default"/>
        <w:b/>
        <w:color w:val="26282A"/>
      </w:rPr>
    </w:lvl>
    <w:lvl w:ilvl="7">
      <w:start w:val="1"/>
      <w:numFmt w:val="decimal"/>
      <w:isLgl/>
      <w:lvlText w:val="%1.%2.%3.%4.%5.%6.%7.%8"/>
      <w:lvlJc w:val="left"/>
      <w:pPr>
        <w:ind w:left="4320" w:hanging="1440"/>
      </w:pPr>
      <w:rPr>
        <w:rFonts w:hint="default"/>
        <w:b/>
        <w:color w:val="26282A"/>
      </w:rPr>
    </w:lvl>
    <w:lvl w:ilvl="8">
      <w:start w:val="1"/>
      <w:numFmt w:val="decimal"/>
      <w:isLgl/>
      <w:lvlText w:val="%1.%2.%3.%4.%5.%6.%7.%8.%9"/>
      <w:lvlJc w:val="left"/>
      <w:pPr>
        <w:ind w:left="5040" w:hanging="1800"/>
      </w:pPr>
      <w:rPr>
        <w:rFonts w:hint="default"/>
        <w:b/>
        <w:color w:val="26282A"/>
      </w:rPr>
    </w:lvl>
  </w:abstractNum>
  <w:abstractNum w:abstractNumId="30" w15:restartNumberingAfterBreak="0">
    <w:nsid w:val="529978B8"/>
    <w:multiLevelType w:val="multilevel"/>
    <w:tmpl w:val="0CE61D26"/>
    <w:lvl w:ilvl="0">
      <w:start w:val="6"/>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5A9E1F96"/>
    <w:multiLevelType w:val="hybridMultilevel"/>
    <w:tmpl w:val="C64838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15:restartNumberingAfterBreak="0">
    <w:nsid w:val="5C9628F6"/>
    <w:multiLevelType w:val="hybridMultilevel"/>
    <w:tmpl w:val="D6D42AC8"/>
    <w:lvl w:ilvl="0" w:tplc="8D407424">
      <w:start w:val="1"/>
      <w:numFmt w:val="decimal"/>
      <w:lvlText w:val="%1."/>
      <w:lvlJc w:val="left"/>
      <w:pPr>
        <w:ind w:left="630" w:hanging="360"/>
      </w:pPr>
      <w:rPr>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F13D2A"/>
    <w:multiLevelType w:val="multilevel"/>
    <w:tmpl w:val="7406A712"/>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CF0362"/>
    <w:multiLevelType w:val="hybridMultilevel"/>
    <w:tmpl w:val="9A785CFE"/>
    <w:lvl w:ilvl="0" w:tplc="0409000F">
      <w:start w:val="1"/>
      <w:numFmt w:val="decimal"/>
      <w:lvlText w:val="%1."/>
      <w:lvlJc w:val="left"/>
      <w:pPr>
        <w:ind w:left="720" w:hanging="360"/>
      </w:pPr>
    </w:lvl>
    <w:lvl w:ilvl="1" w:tplc="D8A00C2A">
      <w:start w:val="1"/>
      <w:numFmt w:val="decimal"/>
      <w:lvlText w:val="%2."/>
      <w:lvlJc w:val="left"/>
      <w:pPr>
        <w:ind w:left="1440" w:hanging="360"/>
      </w:pPr>
      <w:rPr>
        <w:rFonts w:ascii="Times New Roman" w:eastAsia="Times New Roman" w:hAnsi="Times New Roman" w:cs="Times New Roman"/>
      </w:rPr>
    </w:lvl>
    <w:lvl w:ilvl="2" w:tplc="1F5A3992">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238BD"/>
    <w:multiLevelType w:val="multilevel"/>
    <w:tmpl w:val="C6683C7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26282A"/>
      </w:rPr>
    </w:lvl>
    <w:lvl w:ilvl="2">
      <w:start w:val="1"/>
      <w:numFmt w:val="decimal"/>
      <w:isLgl/>
      <w:lvlText w:val="%1.%2.%3"/>
      <w:lvlJc w:val="left"/>
      <w:pPr>
        <w:ind w:left="1800" w:hanging="720"/>
      </w:pPr>
      <w:rPr>
        <w:rFonts w:hint="default"/>
        <w:b/>
        <w:color w:val="26282A"/>
      </w:rPr>
    </w:lvl>
    <w:lvl w:ilvl="3">
      <w:start w:val="1"/>
      <w:numFmt w:val="decimal"/>
      <w:isLgl/>
      <w:lvlText w:val="%1.%2.%3.%4"/>
      <w:lvlJc w:val="left"/>
      <w:pPr>
        <w:ind w:left="2160" w:hanging="720"/>
      </w:pPr>
      <w:rPr>
        <w:rFonts w:hint="default"/>
        <w:b/>
        <w:color w:val="26282A"/>
      </w:rPr>
    </w:lvl>
    <w:lvl w:ilvl="4">
      <w:start w:val="1"/>
      <w:numFmt w:val="decimal"/>
      <w:isLgl/>
      <w:lvlText w:val="%1.%2.%3.%4.%5"/>
      <w:lvlJc w:val="left"/>
      <w:pPr>
        <w:ind w:left="2880" w:hanging="1080"/>
      </w:pPr>
      <w:rPr>
        <w:rFonts w:hint="default"/>
        <w:b/>
        <w:color w:val="26282A"/>
      </w:rPr>
    </w:lvl>
    <w:lvl w:ilvl="5">
      <w:start w:val="1"/>
      <w:numFmt w:val="decimal"/>
      <w:isLgl/>
      <w:lvlText w:val="%1.%2.%3.%4.%5.%6"/>
      <w:lvlJc w:val="left"/>
      <w:pPr>
        <w:ind w:left="3240" w:hanging="1080"/>
      </w:pPr>
      <w:rPr>
        <w:rFonts w:hint="default"/>
        <w:b/>
        <w:color w:val="26282A"/>
      </w:rPr>
    </w:lvl>
    <w:lvl w:ilvl="6">
      <w:start w:val="1"/>
      <w:numFmt w:val="decimal"/>
      <w:isLgl/>
      <w:lvlText w:val="%1.%2.%3.%4.%5.%6.%7"/>
      <w:lvlJc w:val="left"/>
      <w:pPr>
        <w:ind w:left="3960" w:hanging="1440"/>
      </w:pPr>
      <w:rPr>
        <w:rFonts w:hint="default"/>
        <w:b/>
        <w:color w:val="26282A"/>
      </w:rPr>
    </w:lvl>
    <w:lvl w:ilvl="7">
      <w:start w:val="1"/>
      <w:numFmt w:val="decimal"/>
      <w:isLgl/>
      <w:lvlText w:val="%1.%2.%3.%4.%5.%6.%7.%8"/>
      <w:lvlJc w:val="left"/>
      <w:pPr>
        <w:ind w:left="4320" w:hanging="1440"/>
      </w:pPr>
      <w:rPr>
        <w:rFonts w:hint="default"/>
        <w:b/>
        <w:color w:val="26282A"/>
      </w:rPr>
    </w:lvl>
    <w:lvl w:ilvl="8">
      <w:start w:val="1"/>
      <w:numFmt w:val="decimal"/>
      <w:isLgl/>
      <w:lvlText w:val="%1.%2.%3.%4.%5.%6.%7.%8.%9"/>
      <w:lvlJc w:val="left"/>
      <w:pPr>
        <w:ind w:left="5040" w:hanging="1800"/>
      </w:pPr>
      <w:rPr>
        <w:rFonts w:hint="default"/>
        <w:b/>
        <w:color w:val="26282A"/>
      </w:rPr>
    </w:lvl>
  </w:abstractNum>
  <w:abstractNum w:abstractNumId="36" w15:restartNumberingAfterBreak="0">
    <w:nsid w:val="63C67535"/>
    <w:multiLevelType w:val="hybridMultilevel"/>
    <w:tmpl w:val="CF3CBD86"/>
    <w:lvl w:ilvl="0" w:tplc="3F1228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D66F1"/>
    <w:multiLevelType w:val="hybridMultilevel"/>
    <w:tmpl w:val="D6D42AC8"/>
    <w:lvl w:ilvl="0" w:tplc="8D407424">
      <w:start w:val="1"/>
      <w:numFmt w:val="decimal"/>
      <w:lvlText w:val="%1."/>
      <w:lvlJc w:val="left"/>
      <w:pPr>
        <w:ind w:left="630" w:hanging="360"/>
      </w:pPr>
      <w:rPr>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679A2"/>
    <w:multiLevelType w:val="hybridMultilevel"/>
    <w:tmpl w:val="FF506A9A"/>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66E7008B"/>
    <w:multiLevelType w:val="hybridMultilevel"/>
    <w:tmpl w:val="09CE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2823F1"/>
    <w:multiLevelType w:val="multilevel"/>
    <w:tmpl w:val="B81A335A"/>
    <w:lvl w:ilvl="0">
      <w:start w:val="3"/>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72384D"/>
    <w:multiLevelType w:val="hybridMultilevel"/>
    <w:tmpl w:val="27DC9D62"/>
    <w:lvl w:ilvl="0" w:tplc="6DCA7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F3CC3"/>
    <w:multiLevelType w:val="hybridMultilevel"/>
    <w:tmpl w:val="E86405AE"/>
    <w:lvl w:ilvl="0" w:tplc="4A0E4FC4">
      <w:start w:val="1"/>
      <w:numFmt w:val="decimal"/>
      <w:lvlText w:val="%1."/>
      <w:lvlJc w:val="left"/>
      <w:pPr>
        <w:ind w:left="1080" w:hanging="360"/>
      </w:pPr>
      <w:rPr>
        <w:rFonts w:ascii="Helvetica Neue" w:eastAsia="Times New Roman" w:hAnsi="Helvetica Neue"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C702BF"/>
    <w:multiLevelType w:val="hybridMultilevel"/>
    <w:tmpl w:val="0D6C5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E854A4"/>
    <w:multiLevelType w:val="hybridMultilevel"/>
    <w:tmpl w:val="EE5827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38"/>
  </w:num>
  <w:num w:numId="4">
    <w:abstractNumId w:val="34"/>
  </w:num>
  <w:num w:numId="5">
    <w:abstractNumId w:val="17"/>
  </w:num>
  <w:num w:numId="6">
    <w:abstractNumId w:val="37"/>
  </w:num>
  <w:num w:numId="7">
    <w:abstractNumId w:val="16"/>
  </w:num>
  <w:num w:numId="8">
    <w:abstractNumId w:val="19"/>
  </w:num>
  <w:num w:numId="9">
    <w:abstractNumId w:val="14"/>
  </w:num>
  <w:num w:numId="10">
    <w:abstractNumId w:val="42"/>
  </w:num>
  <w:num w:numId="11">
    <w:abstractNumId w:val="23"/>
  </w:num>
  <w:num w:numId="12">
    <w:abstractNumId w:val="20"/>
  </w:num>
  <w:num w:numId="13">
    <w:abstractNumId w:val="11"/>
  </w:num>
  <w:num w:numId="14">
    <w:abstractNumId w:val="1"/>
  </w:num>
  <w:num w:numId="15">
    <w:abstractNumId w:val="15"/>
  </w:num>
  <w:num w:numId="16">
    <w:abstractNumId w:val="39"/>
  </w:num>
  <w:num w:numId="17">
    <w:abstractNumId w:val="0"/>
  </w:num>
  <w:num w:numId="18">
    <w:abstractNumId w:val="31"/>
  </w:num>
  <w:num w:numId="19">
    <w:abstractNumId w:val="28"/>
  </w:num>
  <w:num w:numId="20">
    <w:abstractNumId w:val="22"/>
  </w:num>
  <w:num w:numId="21">
    <w:abstractNumId w:val="18"/>
  </w:num>
  <w:num w:numId="22">
    <w:abstractNumId w:val="40"/>
  </w:num>
  <w:num w:numId="23">
    <w:abstractNumId w:val="21"/>
  </w:num>
  <w:num w:numId="24">
    <w:abstractNumId w:val="12"/>
  </w:num>
  <w:num w:numId="25">
    <w:abstractNumId w:val="24"/>
  </w:num>
  <w:num w:numId="26">
    <w:abstractNumId w:val="8"/>
  </w:num>
  <w:num w:numId="27">
    <w:abstractNumId w:val="4"/>
  </w:num>
  <w:num w:numId="28">
    <w:abstractNumId w:val="29"/>
  </w:num>
  <w:num w:numId="29">
    <w:abstractNumId w:val="32"/>
  </w:num>
  <w:num w:numId="30">
    <w:abstractNumId w:val="9"/>
  </w:num>
  <w:num w:numId="31">
    <w:abstractNumId w:val="2"/>
  </w:num>
  <w:num w:numId="32">
    <w:abstractNumId w:val="33"/>
  </w:num>
  <w:num w:numId="33">
    <w:abstractNumId w:val="13"/>
  </w:num>
  <w:num w:numId="34">
    <w:abstractNumId w:val="41"/>
  </w:num>
  <w:num w:numId="35">
    <w:abstractNumId w:val="26"/>
  </w:num>
  <w:num w:numId="36">
    <w:abstractNumId w:val="6"/>
  </w:num>
  <w:num w:numId="37">
    <w:abstractNumId w:val="43"/>
  </w:num>
  <w:num w:numId="38">
    <w:abstractNumId w:val="30"/>
  </w:num>
  <w:num w:numId="39">
    <w:abstractNumId w:val="35"/>
  </w:num>
  <w:num w:numId="40">
    <w:abstractNumId w:val="7"/>
  </w:num>
  <w:num w:numId="41">
    <w:abstractNumId w:val="10"/>
  </w:num>
  <w:num w:numId="42">
    <w:abstractNumId w:val="36"/>
  </w:num>
  <w:num w:numId="43">
    <w:abstractNumId w:val="44"/>
  </w:num>
  <w:num w:numId="44">
    <w:abstractNumId w:val="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48"/>
    <w:rsid w:val="00065E53"/>
    <w:rsid w:val="000E2DC5"/>
    <w:rsid w:val="00114116"/>
    <w:rsid w:val="002233B3"/>
    <w:rsid w:val="003A1DCE"/>
    <w:rsid w:val="005430BA"/>
    <w:rsid w:val="00550F6F"/>
    <w:rsid w:val="00581709"/>
    <w:rsid w:val="005E7325"/>
    <w:rsid w:val="005F4CDA"/>
    <w:rsid w:val="006A0DBD"/>
    <w:rsid w:val="006C0448"/>
    <w:rsid w:val="006F11DE"/>
    <w:rsid w:val="00916808"/>
    <w:rsid w:val="00CE20D4"/>
    <w:rsid w:val="00EB2CC6"/>
    <w:rsid w:val="00FA50D1"/>
    <w:rsid w:val="00FD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2E0"/>
  <w15:chartTrackingRefBased/>
  <w15:docId w15:val="{F49C2CE7-3B67-6349-BC42-99555EE0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C0448"/>
    <w:rPr>
      <w:rFonts w:eastAsia="Times New Roman"/>
    </w:rPr>
  </w:style>
  <w:style w:type="paragraph" w:styleId="Heading2">
    <w:name w:val="heading 2"/>
    <w:basedOn w:val="Normal"/>
    <w:next w:val="Normal"/>
    <w:link w:val="Heading2Char"/>
    <w:autoRedefine/>
    <w:uiPriority w:val="9"/>
    <w:unhideWhenUsed/>
    <w:qFormat/>
    <w:rsid w:val="006C0448"/>
    <w:pPr>
      <w:keepNext/>
      <w:keepLines/>
      <w:spacing w:before="40" w:line="276" w:lineRule="auto"/>
      <w:outlineLvl w:val="1"/>
    </w:pPr>
    <w:rPr>
      <w:rFonts w:eastAsiaTheme="majorEastAsia" w:cstheme="majorBidi"/>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448"/>
    <w:rPr>
      <w:rFonts w:eastAsiaTheme="majorEastAsia" w:cstheme="majorBidi"/>
      <w:b/>
      <w:sz w:val="26"/>
      <w:szCs w:val="26"/>
      <w:lang w:val="en-GB"/>
    </w:rPr>
  </w:style>
  <w:style w:type="paragraph" w:styleId="BodyText">
    <w:name w:val="Body Text"/>
    <w:basedOn w:val="Normal"/>
    <w:link w:val="BodyTextChar"/>
    <w:uiPriority w:val="1"/>
    <w:qFormat/>
    <w:rsid w:val="006C0448"/>
  </w:style>
  <w:style w:type="character" w:customStyle="1" w:styleId="BodyTextChar">
    <w:name w:val="Body Text Char"/>
    <w:basedOn w:val="DefaultParagraphFont"/>
    <w:link w:val="BodyText"/>
    <w:uiPriority w:val="1"/>
    <w:rsid w:val="006C0448"/>
    <w:rPr>
      <w:rFonts w:eastAsia="Times New Roman"/>
    </w:rPr>
  </w:style>
  <w:style w:type="paragraph" w:styleId="ListParagraph">
    <w:name w:val="List Paragraph"/>
    <w:aliases w:val="F5 List Paragraph,List Paragraph1,Dot pt,No Spacing1,List Paragraph Char Char Char,Indicator Text,Numbered Para 1,Colorful List - Accent 11,Bullet 1,Bullet Points,MAIN CONTENT"/>
    <w:basedOn w:val="Normal"/>
    <w:link w:val="ListParagraphChar"/>
    <w:uiPriority w:val="34"/>
    <w:qFormat/>
    <w:rsid w:val="006C0448"/>
    <w:pPr>
      <w:ind w:left="839" w:hanging="721"/>
    </w:pPr>
  </w:style>
  <w:style w:type="paragraph" w:customStyle="1" w:styleId="TableParagraph">
    <w:name w:val="Table Paragraph"/>
    <w:basedOn w:val="Normal"/>
    <w:uiPriority w:val="1"/>
    <w:qFormat/>
    <w:rsid w:val="006C0448"/>
  </w:style>
  <w:style w:type="paragraph" w:styleId="BodyText2">
    <w:name w:val="Body Text 2"/>
    <w:basedOn w:val="Normal"/>
    <w:link w:val="BodyText2Char"/>
    <w:uiPriority w:val="99"/>
    <w:unhideWhenUsed/>
    <w:rsid w:val="006C0448"/>
    <w:pPr>
      <w:spacing w:after="120" w:line="480" w:lineRule="auto"/>
    </w:pPr>
  </w:style>
  <w:style w:type="character" w:customStyle="1" w:styleId="BodyText2Char">
    <w:name w:val="Body Text 2 Char"/>
    <w:basedOn w:val="DefaultParagraphFont"/>
    <w:link w:val="BodyText2"/>
    <w:uiPriority w:val="99"/>
    <w:rsid w:val="006C0448"/>
    <w:rPr>
      <w:rFonts w:eastAsia="Times New Roman"/>
    </w:rPr>
  </w:style>
  <w:style w:type="character" w:styleId="Hyperlink">
    <w:name w:val="Hyperlink"/>
    <w:basedOn w:val="DefaultParagraphFont"/>
    <w:uiPriority w:val="99"/>
    <w:rsid w:val="006C0448"/>
    <w:rPr>
      <w:color w:val="0000FF"/>
      <w:u w:val="single"/>
    </w:rPr>
  </w:style>
  <w:style w:type="table" w:styleId="TableGrid">
    <w:name w:val="Table Grid"/>
    <w:basedOn w:val="TableNormal"/>
    <w:uiPriority w:val="59"/>
    <w:rsid w:val="006C044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uiPriority w:val="34"/>
    <w:locked/>
    <w:rsid w:val="006C0448"/>
    <w:rPr>
      <w:rFonts w:eastAsia="Times New Roman"/>
    </w:rPr>
  </w:style>
  <w:style w:type="paragraph" w:styleId="Header">
    <w:name w:val="header"/>
    <w:basedOn w:val="Normal"/>
    <w:link w:val="HeaderChar"/>
    <w:uiPriority w:val="99"/>
    <w:unhideWhenUsed/>
    <w:rsid w:val="006C0448"/>
    <w:pPr>
      <w:tabs>
        <w:tab w:val="center" w:pos="4320"/>
        <w:tab w:val="right" w:pos="8640"/>
      </w:tabs>
    </w:pPr>
  </w:style>
  <w:style w:type="character" w:customStyle="1" w:styleId="HeaderChar">
    <w:name w:val="Header Char"/>
    <w:basedOn w:val="DefaultParagraphFont"/>
    <w:link w:val="Header"/>
    <w:uiPriority w:val="99"/>
    <w:rsid w:val="006C0448"/>
    <w:rPr>
      <w:rFonts w:eastAsia="Times New Roman"/>
    </w:rPr>
  </w:style>
  <w:style w:type="paragraph" w:styleId="Footer">
    <w:name w:val="footer"/>
    <w:basedOn w:val="Normal"/>
    <w:link w:val="FooterChar"/>
    <w:uiPriority w:val="99"/>
    <w:unhideWhenUsed/>
    <w:rsid w:val="006C0448"/>
    <w:pPr>
      <w:tabs>
        <w:tab w:val="center" w:pos="4320"/>
        <w:tab w:val="right" w:pos="8640"/>
      </w:tabs>
    </w:pPr>
  </w:style>
  <w:style w:type="character" w:customStyle="1" w:styleId="FooterChar">
    <w:name w:val="Footer Char"/>
    <w:basedOn w:val="DefaultParagraphFont"/>
    <w:link w:val="Footer"/>
    <w:uiPriority w:val="99"/>
    <w:rsid w:val="006C0448"/>
    <w:rPr>
      <w:rFonts w:eastAsia="Times New Roman"/>
    </w:rPr>
  </w:style>
  <w:style w:type="character" w:styleId="PageNumber">
    <w:name w:val="page number"/>
    <w:basedOn w:val="DefaultParagraphFont"/>
    <w:uiPriority w:val="99"/>
    <w:semiHidden/>
    <w:unhideWhenUsed/>
    <w:rsid w:val="006C0448"/>
  </w:style>
  <w:style w:type="paragraph" w:styleId="BalloonText">
    <w:name w:val="Balloon Text"/>
    <w:basedOn w:val="Normal"/>
    <w:link w:val="BalloonTextChar"/>
    <w:uiPriority w:val="99"/>
    <w:semiHidden/>
    <w:unhideWhenUsed/>
    <w:rsid w:val="006C0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448"/>
    <w:rPr>
      <w:rFonts w:ascii="Lucida Grande" w:eastAsia="Times New Roman" w:hAnsi="Lucida Grande" w:cs="Lucida Grande"/>
      <w:sz w:val="18"/>
      <w:szCs w:val="18"/>
    </w:rPr>
  </w:style>
  <w:style w:type="paragraph" w:styleId="NoSpacing">
    <w:name w:val="No Spacing"/>
    <w:uiPriority w:val="1"/>
    <w:qFormat/>
    <w:rsid w:val="006C0448"/>
    <w:rPr>
      <w:rFonts w:eastAsiaTheme="minorEastAsia" w:cstheme="minorBidi"/>
      <w:szCs w:val="22"/>
      <w:lang w:val="en-GB" w:eastAsia="en-GB"/>
    </w:rPr>
  </w:style>
  <w:style w:type="paragraph" w:styleId="CommentText">
    <w:name w:val="annotation text"/>
    <w:basedOn w:val="Normal"/>
    <w:link w:val="CommentTextChar"/>
    <w:uiPriority w:val="99"/>
    <w:semiHidden/>
    <w:unhideWhenUsed/>
    <w:rsid w:val="006C0448"/>
    <w:rPr>
      <w:sz w:val="20"/>
      <w:szCs w:val="20"/>
    </w:rPr>
  </w:style>
  <w:style w:type="character" w:customStyle="1" w:styleId="CommentTextChar">
    <w:name w:val="Comment Text Char"/>
    <w:basedOn w:val="DefaultParagraphFont"/>
    <w:link w:val="CommentText"/>
    <w:uiPriority w:val="99"/>
    <w:semiHidden/>
    <w:rsid w:val="006C044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C0448"/>
    <w:pPr>
      <w:spacing w:before="240" w:after="240"/>
      <w:jc w:val="both"/>
    </w:pPr>
    <w:rPr>
      <w:rFonts w:eastAsiaTheme="minorHAnsi"/>
      <w:b/>
      <w:bCs/>
      <w:lang w:val="en-GB"/>
    </w:rPr>
  </w:style>
  <w:style w:type="character" w:customStyle="1" w:styleId="CommentSubjectChar">
    <w:name w:val="Comment Subject Char"/>
    <w:basedOn w:val="CommentTextChar"/>
    <w:link w:val="CommentSubject"/>
    <w:uiPriority w:val="99"/>
    <w:semiHidden/>
    <w:rsid w:val="006C0448"/>
    <w:rPr>
      <w:rFonts w:eastAsia="Times New Roman"/>
      <w:b/>
      <w:bCs/>
      <w:sz w:val="20"/>
      <w:szCs w:val="20"/>
      <w:lang w:val="en-GB"/>
    </w:rPr>
  </w:style>
  <w:style w:type="paragraph" w:styleId="Title">
    <w:name w:val="Title"/>
    <w:basedOn w:val="Normal"/>
    <w:next w:val="Normal"/>
    <w:link w:val="TitleChar"/>
    <w:uiPriority w:val="10"/>
    <w:qFormat/>
    <w:rsid w:val="006C044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C0448"/>
    <w:rPr>
      <w:rFonts w:ascii="Cambria" w:eastAsia="Times New Roman" w:hAnsi="Cambria"/>
      <w:b/>
      <w:bCs/>
      <w:kern w:val="28"/>
      <w:sz w:val="32"/>
      <w:szCs w:val="32"/>
    </w:rPr>
  </w:style>
  <w:style w:type="character" w:styleId="Emphasis">
    <w:name w:val="Emphasis"/>
    <w:basedOn w:val="DefaultParagraphFont"/>
    <w:qFormat/>
    <w:rsid w:val="006C0448"/>
    <w:rPr>
      <w:i/>
      <w:iCs/>
    </w:rPr>
  </w:style>
  <w:style w:type="character" w:styleId="Strong">
    <w:name w:val="Strong"/>
    <w:basedOn w:val="DefaultParagraphFont"/>
    <w:uiPriority w:val="22"/>
    <w:qFormat/>
    <w:rsid w:val="006C0448"/>
    <w:rPr>
      <w:b/>
      <w:bCs/>
    </w:rPr>
  </w:style>
  <w:style w:type="character" w:customStyle="1" w:styleId="A0">
    <w:name w:val="A0"/>
    <w:uiPriority w:val="99"/>
    <w:rsid w:val="006C0448"/>
    <w:rPr>
      <w:color w:val="000000"/>
      <w:sz w:val="16"/>
      <w:szCs w:val="16"/>
    </w:rPr>
  </w:style>
  <w:style w:type="character" w:customStyle="1" w:styleId="rphighlightallclass">
    <w:name w:val="rphighlightallclass"/>
    <w:basedOn w:val="DefaultParagraphFont"/>
    <w:rsid w:val="006C0448"/>
  </w:style>
  <w:style w:type="table" w:styleId="TableGridLight">
    <w:name w:val="Grid Table Light"/>
    <w:basedOn w:val="TableNormal"/>
    <w:uiPriority w:val="40"/>
    <w:rsid w:val="006C0448"/>
    <w:rPr>
      <w:rFonts w:asciiTheme="minorHAnsi" w:eastAsiaTheme="minorEastAsia" w:hAnsiTheme="minorHAnsi" w:cstheme="minorBidi"/>
      <w:sz w:val="22"/>
      <w:szCs w:val="22"/>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C0448"/>
    <w:pPr>
      <w:autoSpaceDE w:val="0"/>
      <w:autoSpaceDN w:val="0"/>
      <w:adjustRightInd w:val="0"/>
    </w:pPr>
    <w:rPr>
      <w:color w:val="000000"/>
    </w:rPr>
  </w:style>
  <w:style w:type="character" w:customStyle="1" w:styleId="i">
    <w:name w:val="i"/>
    <w:basedOn w:val="DefaultParagraphFont"/>
    <w:rsid w:val="006C0448"/>
  </w:style>
  <w:style w:type="paragraph" w:customStyle="1" w:styleId="FormFieldCaption">
    <w:name w:val="Form Field Caption"/>
    <w:basedOn w:val="Normal"/>
    <w:rsid w:val="006C0448"/>
    <w:pPr>
      <w:tabs>
        <w:tab w:val="left" w:pos="270"/>
      </w:tabs>
    </w:pPr>
    <w:rPr>
      <w:rFonts w:cs="Arial"/>
      <w:sz w:val="16"/>
      <w:szCs w:val="16"/>
      <w:lang w:val="en-GB" w:eastAsia="en-GB"/>
    </w:rPr>
  </w:style>
  <w:style w:type="paragraph" w:customStyle="1" w:styleId="Objective">
    <w:name w:val="Objective"/>
    <w:basedOn w:val="Normal"/>
    <w:next w:val="BodyText"/>
    <w:rsid w:val="006C0448"/>
    <w:pPr>
      <w:spacing w:before="60" w:after="220" w:line="220" w:lineRule="atLeast"/>
      <w:jc w:val="both"/>
    </w:pPr>
    <w:rPr>
      <w:rFonts w:ascii="Garamond" w:hAnsi="Garamond"/>
      <w:szCs w:val="20"/>
    </w:rPr>
  </w:style>
  <w:style w:type="character" w:styleId="UnresolvedMention">
    <w:name w:val="Unresolved Mention"/>
    <w:basedOn w:val="DefaultParagraphFont"/>
    <w:uiPriority w:val="99"/>
    <w:semiHidden/>
    <w:unhideWhenUsed/>
    <w:rsid w:val="006C0448"/>
    <w:rPr>
      <w:color w:val="605E5C"/>
      <w:shd w:val="clear" w:color="auto" w:fill="E1DFDD"/>
    </w:rPr>
  </w:style>
  <w:style w:type="character" w:customStyle="1" w:styleId="currenthithighlight">
    <w:name w:val="currenthithighlight"/>
    <w:basedOn w:val="DefaultParagraphFont"/>
    <w:rsid w:val="006C0448"/>
  </w:style>
  <w:style w:type="character" w:customStyle="1" w:styleId="apple-converted-space">
    <w:name w:val="apple-converted-space"/>
    <w:basedOn w:val="DefaultParagraphFont"/>
    <w:rsid w:val="006C0448"/>
  </w:style>
  <w:style w:type="paragraph" w:styleId="NormalWeb">
    <w:name w:val="Normal (Web)"/>
    <w:basedOn w:val="Normal"/>
    <w:uiPriority w:val="99"/>
    <w:unhideWhenUsed/>
    <w:rsid w:val="006C0448"/>
    <w:pPr>
      <w:spacing w:before="100" w:beforeAutospacing="1" w:after="100" w:afterAutospacing="1"/>
    </w:pPr>
  </w:style>
  <w:style w:type="character" w:customStyle="1" w:styleId="il">
    <w:name w:val="il"/>
    <w:basedOn w:val="DefaultParagraphFont"/>
    <w:rsid w:val="006C0448"/>
  </w:style>
  <w:style w:type="character" w:customStyle="1" w:styleId="highlight">
    <w:name w:val="highlight"/>
    <w:basedOn w:val="DefaultParagraphFont"/>
    <w:rsid w:val="006C0448"/>
  </w:style>
  <w:style w:type="paragraph" w:customStyle="1" w:styleId="Body">
    <w:name w:val="Body"/>
    <w:rsid w:val="006C0448"/>
    <w:pPr>
      <w:pBdr>
        <w:top w:val="nil"/>
        <w:left w:val="nil"/>
        <w:bottom w:val="nil"/>
        <w:right w:val="nil"/>
        <w:between w:val="nil"/>
        <w:bar w:val="nil"/>
      </w:pBdr>
    </w:pPr>
    <w:rPr>
      <w:rFonts w:ascii="Cambria" w:eastAsia="Arial Unicode MS" w:hAnsi="Arial Unicode MS" w:cs="Arial Unicode MS"/>
      <w:color w:val="000000"/>
      <w:u w:color="000000"/>
      <w:bdr w:val="nil"/>
    </w:rPr>
  </w:style>
  <w:style w:type="paragraph" w:styleId="FootnoteText">
    <w:name w:val="footnote text"/>
    <w:basedOn w:val="Normal"/>
    <w:link w:val="FootnoteTextChar"/>
    <w:uiPriority w:val="99"/>
    <w:semiHidden/>
    <w:unhideWhenUsed/>
    <w:rsid w:val="006C0448"/>
    <w:rPr>
      <w:sz w:val="20"/>
      <w:szCs w:val="20"/>
    </w:rPr>
  </w:style>
  <w:style w:type="character" w:customStyle="1" w:styleId="FootnoteTextChar">
    <w:name w:val="Footnote Text Char"/>
    <w:basedOn w:val="DefaultParagraphFont"/>
    <w:link w:val="FootnoteText"/>
    <w:uiPriority w:val="99"/>
    <w:semiHidden/>
    <w:rsid w:val="006C0448"/>
    <w:rPr>
      <w:rFonts w:eastAsia="Times New Roman"/>
      <w:sz w:val="20"/>
      <w:szCs w:val="20"/>
    </w:rPr>
  </w:style>
  <w:style w:type="character" w:styleId="FootnoteReference">
    <w:name w:val="footnote reference"/>
    <w:basedOn w:val="DefaultParagraphFont"/>
    <w:uiPriority w:val="99"/>
    <w:semiHidden/>
    <w:unhideWhenUsed/>
    <w:rsid w:val="006C0448"/>
    <w:rPr>
      <w:vertAlign w:val="superscript"/>
    </w:rPr>
  </w:style>
  <w:style w:type="paragraph" w:styleId="BodyTextIndent">
    <w:name w:val="Body Text Indent"/>
    <w:basedOn w:val="Normal"/>
    <w:link w:val="BodyTextIndentChar"/>
    <w:uiPriority w:val="99"/>
    <w:semiHidden/>
    <w:unhideWhenUsed/>
    <w:rsid w:val="002233B3"/>
    <w:pPr>
      <w:spacing w:after="120"/>
      <w:ind w:left="283"/>
    </w:pPr>
  </w:style>
  <w:style w:type="character" w:customStyle="1" w:styleId="BodyTextIndentChar">
    <w:name w:val="Body Text Indent Char"/>
    <w:basedOn w:val="DefaultParagraphFont"/>
    <w:link w:val="BodyTextIndent"/>
    <w:rsid w:val="002233B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3africa.org/index.php/developing-best-practices-of-community-engagement-for-genomics-and-biobanking-in-africa-cebiogen/" TargetMode="External"/><Relationship Id="rId13" Type="http://schemas.openxmlformats.org/officeDocument/2006/relationships/hyperlink" Target="https://doi.org/10.1007/s40609-018-0111-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ganle@ug.edu.gh" TargetMode="External"/><Relationship Id="rId12" Type="http://schemas.openxmlformats.org/officeDocument/2006/relationships/hyperlink" Target="https://doi.org/10.1186/s12889-019-7898-3"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ho.int/pmnch/about/members/database/sph/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chopen.com/profiles/85109/ana-polona-mivsek" TargetMode="External"/><Relationship Id="rId5" Type="http://schemas.openxmlformats.org/officeDocument/2006/relationships/footnotes" Target="footnotes.xml"/><Relationship Id="rId15" Type="http://schemas.openxmlformats.org/officeDocument/2006/relationships/hyperlink" Target="https://globalyoungacademy.net/activities/global-health/" TargetMode="External"/><Relationship Id="rId10" Type="http://schemas.openxmlformats.org/officeDocument/2006/relationships/hyperlink" Target="https://doi.org/10.1186/s12939-019-1031-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epris.dfg.de/gepris/projekt/299295161" TargetMode="External"/><Relationship Id="rId14" Type="http://schemas.openxmlformats.org/officeDocument/2006/relationships/hyperlink" Target="http://dx.doi.org/10.1080/17565529.2017.1291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2019-10-16T10:50:00Z</cp:lastPrinted>
  <dcterms:created xsi:type="dcterms:W3CDTF">2020-04-11T11:24:00Z</dcterms:created>
  <dcterms:modified xsi:type="dcterms:W3CDTF">2020-04-11T11:24:00Z</dcterms:modified>
  <cp:category/>
</cp:coreProperties>
</file>