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E80" w:rsidRDefault="006E42A5">
      <w:pPr>
        <w:pStyle w:val="BodyA"/>
        <w:jc w:val="center"/>
        <w:rPr>
          <w:rFonts w:ascii="Times New Roman" w:eastAsia="Times New Roman" w:hAnsi="Times New Roman" w:cs="Times New Roman"/>
          <w:b/>
          <w:bCs/>
          <w:i/>
          <w:iCs/>
          <w:sz w:val="32"/>
          <w:szCs w:val="32"/>
        </w:rPr>
      </w:pPr>
      <w:r>
        <w:rPr>
          <w:rFonts w:ascii="Times New Roman" w:hAnsi="Times New Roman"/>
          <w:b/>
          <w:bCs/>
          <w:i/>
          <w:iCs/>
          <w:sz w:val="32"/>
          <w:szCs w:val="32"/>
        </w:rPr>
        <w:t>Call for Proposals:</w:t>
      </w:r>
    </w:p>
    <w:p w:rsidR="00A32E80" w:rsidRDefault="00A32E80">
      <w:pPr>
        <w:pStyle w:val="BodyA"/>
        <w:jc w:val="center"/>
        <w:rPr>
          <w:rFonts w:ascii="Times New Roman" w:eastAsia="Times New Roman" w:hAnsi="Times New Roman" w:cs="Times New Roman"/>
          <w:sz w:val="32"/>
          <w:szCs w:val="32"/>
        </w:rPr>
      </w:pPr>
    </w:p>
    <w:p w:rsidR="00A32E80" w:rsidRDefault="006E42A5">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Family Planning, Fertility and Urban Development</w:t>
      </w:r>
    </w:p>
    <w:p w:rsidR="00A32E80" w:rsidRDefault="00A32E80">
      <w:pPr>
        <w:pStyle w:val="BodyA"/>
        <w:jc w:val="center"/>
        <w:rPr>
          <w:rFonts w:ascii="Times New Roman" w:eastAsia="Times New Roman" w:hAnsi="Times New Roman" w:cs="Times New Roman"/>
          <w:b/>
          <w:bCs/>
          <w:sz w:val="32"/>
          <w:szCs w:val="32"/>
        </w:rPr>
      </w:pPr>
    </w:p>
    <w:p w:rsidR="00A32E80" w:rsidRDefault="006E42A5">
      <w:pPr>
        <w:pStyle w:val="BodyA"/>
        <w:numPr>
          <w:ilvl w:val="0"/>
          <w:numId w:val="2"/>
        </w:numPr>
        <w:rPr>
          <w:rFonts w:ascii="Times New Roman" w:hAnsi="Times New Roman"/>
          <w:sz w:val="24"/>
          <w:szCs w:val="24"/>
          <w:lang w:val="de-DE"/>
        </w:rPr>
      </w:pPr>
      <w:r>
        <w:rPr>
          <w:rFonts w:ascii="Times New Roman" w:hAnsi="Times New Roman"/>
          <w:b/>
          <w:bCs/>
          <w:sz w:val="24"/>
          <w:szCs w:val="24"/>
          <w:lang w:val="de-DE"/>
        </w:rPr>
        <w:t xml:space="preserve">Date </w:t>
      </w:r>
      <w:proofErr w:type="spellStart"/>
      <w:r>
        <w:rPr>
          <w:rFonts w:ascii="Times New Roman" w:hAnsi="Times New Roman"/>
          <w:b/>
          <w:bCs/>
          <w:sz w:val="24"/>
          <w:szCs w:val="24"/>
          <w:lang w:val="de-DE"/>
        </w:rPr>
        <w:t>Issued</w:t>
      </w:r>
      <w:proofErr w:type="spellEnd"/>
      <w:r>
        <w:rPr>
          <w:rFonts w:ascii="Times New Roman" w:hAnsi="Times New Roman"/>
          <w:b/>
          <w:bCs/>
          <w:sz w:val="24"/>
          <w:szCs w:val="24"/>
          <w:lang w:val="de-DE"/>
        </w:rPr>
        <w:t xml:space="preserve">: </w:t>
      </w:r>
      <w:proofErr w:type="spellStart"/>
      <w:r>
        <w:rPr>
          <w:rFonts w:ascii="Times New Roman" w:hAnsi="Times New Roman"/>
          <w:sz w:val="24"/>
          <w:szCs w:val="24"/>
          <w:lang w:val="de-DE"/>
        </w:rPr>
        <w:t>July</w:t>
      </w:r>
      <w:proofErr w:type="spellEnd"/>
      <w:r>
        <w:rPr>
          <w:rFonts w:ascii="Times New Roman" w:hAnsi="Times New Roman"/>
          <w:sz w:val="24"/>
          <w:szCs w:val="24"/>
          <w:lang w:val="de-DE"/>
        </w:rPr>
        <w:t xml:space="preserve"> 2, 2018</w:t>
      </w:r>
      <w:r w:rsidR="005725DC">
        <w:rPr>
          <w:rFonts w:ascii="Times New Roman" w:hAnsi="Times New Roman"/>
          <w:sz w:val="24"/>
          <w:szCs w:val="24"/>
          <w:lang w:val="de-DE"/>
        </w:rPr>
        <w:t xml:space="preserve">, </w:t>
      </w:r>
      <w:proofErr w:type="spellStart"/>
      <w:r w:rsidR="005725DC" w:rsidRPr="00E242CF">
        <w:rPr>
          <w:rFonts w:ascii="Times New Roman" w:hAnsi="Times New Roman"/>
          <w:sz w:val="24"/>
          <w:szCs w:val="24"/>
          <w:highlight w:val="yellow"/>
          <w:lang w:val="de-DE"/>
        </w:rPr>
        <w:t>re-edited</w:t>
      </w:r>
      <w:proofErr w:type="spellEnd"/>
      <w:r w:rsidR="005725DC" w:rsidRPr="00E242CF">
        <w:rPr>
          <w:rFonts w:ascii="Times New Roman" w:hAnsi="Times New Roman"/>
          <w:sz w:val="24"/>
          <w:szCs w:val="24"/>
          <w:highlight w:val="yellow"/>
          <w:lang w:val="de-DE"/>
        </w:rPr>
        <w:t xml:space="preserve"> September 18 2018</w:t>
      </w:r>
      <w:r>
        <w:rPr>
          <w:rFonts w:ascii="Times New Roman" w:hAnsi="Times New Roman"/>
          <w:sz w:val="24"/>
          <w:szCs w:val="24"/>
          <w:lang w:val="de-DE"/>
        </w:rPr>
        <w:t xml:space="preserve"> </w:t>
      </w:r>
    </w:p>
    <w:p w:rsidR="00A32E80" w:rsidRDefault="006E42A5">
      <w:pPr>
        <w:pStyle w:val="BodyA"/>
        <w:numPr>
          <w:ilvl w:val="0"/>
          <w:numId w:val="2"/>
        </w:numPr>
        <w:rPr>
          <w:rFonts w:ascii="Times New Roman" w:hAnsi="Times New Roman"/>
          <w:sz w:val="24"/>
          <w:szCs w:val="24"/>
          <w:lang w:val="de-DE"/>
        </w:rPr>
      </w:pPr>
      <w:r>
        <w:rPr>
          <w:rFonts w:ascii="Times New Roman" w:hAnsi="Times New Roman"/>
          <w:b/>
          <w:bCs/>
          <w:sz w:val="24"/>
          <w:szCs w:val="24"/>
          <w:lang w:val="de-DE"/>
        </w:rPr>
        <w:t xml:space="preserve">Date </w:t>
      </w:r>
      <w:proofErr w:type="spellStart"/>
      <w:r>
        <w:rPr>
          <w:rFonts w:ascii="Times New Roman" w:hAnsi="Times New Roman"/>
          <w:b/>
          <w:bCs/>
          <w:sz w:val="24"/>
          <w:szCs w:val="24"/>
          <w:lang w:val="de-DE"/>
        </w:rPr>
        <w:t>website</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opens</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for</w:t>
      </w:r>
      <w:proofErr w:type="spellEnd"/>
      <w:r>
        <w:rPr>
          <w:rFonts w:ascii="Times New Roman" w:hAnsi="Times New Roman"/>
          <w:b/>
          <w:bCs/>
          <w:sz w:val="24"/>
          <w:szCs w:val="24"/>
          <w:lang w:val="de-DE"/>
        </w:rPr>
        <w:t xml:space="preserve"> electronic </w:t>
      </w:r>
      <w:proofErr w:type="spellStart"/>
      <w:r>
        <w:rPr>
          <w:rFonts w:ascii="Times New Roman" w:hAnsi="Times New Roman"/>
          <w:b/>
          <w:bCs/>
          <w:sz w:val="24"/>
          <w:szCs w:val="24"/>
          <w:lang w:val="de-DE"/>
        </w:rPr>
        <w:t>submission</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of</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proposals</w:t>
      </w:r>
      <w:proofErr w:type="spellEnd"/>
      <w:r>
        <w:rPr>
          <w:rFonts w:ascii="Times New Roman" w:hAnsi="Times New Roman"/>
          <w:b/>
          <w:bCs/>
          <w:sz w:val="24"/>
          <w:szCs w:val="24"/>
          <w:lang w:val="de-DE"/>
        </w:rPr>
        <w:t xml:space="preserve">: </w:t>
      </w:r>
      <w:r w:rsidR="005725DC">
        <w:rPr>
          <w:rFonts w:ascii="Times New Roman" w:hAnsi="Times New Roman"/>
          <w:b/>
          <w:bCs/>
          <w:sz w:val="24"/>
          <w:szCs w:val="24"/>
          <w:lang w:val="de-DE"/>
        </w:rPr>
        <w:t xml:space="preserve">First </w:t>
      </w:r>
      <w:proofErr w:type="spellStart"/>
      <w:r w:rsidR="005725DC">
        <w:rPr>
          <w:rFonts w:ascii="Times New Roman" w:hAnsi="Times New Roman"/>
          <w:b/>
          <w:bCs/>
          <w:sz w:val="24"/>
          <w:szCs w:val="24"/>
          <w:lang w:val="de-DE"/>
        </w:rPr>
        <w:t>round</w:t>
      </w:r>
      <w:proofErr w:type="spellEnd"/>
      <w:r w:rsidR="005725DC">
        <w:rPr>
          <w:rFonts w:ascii="Times New Roman" w:hAnsi="Times New Roman"/>
          <w:b/>
          <w:bCs/>
          <w:sz w:val="24"/>
          <w:szCs w:val="24"/>
          <w:lang w:val="de-DE"/>
        </w:rPr>
        <w:t xml:space="preserve"> -</w:t>
      </w:r>
      <w:r>
        <w:rPr>
          <w:rFonts w:ascii="Times New Roman" w:hAnsi="Times New Roman"/>
          <w:sz w:val="24"/>
          <w:szCs w:val="24"/>
          <w:lang w:val="de-DE"/>
        </w:rPr>
        <w:t>August 1, 2018</w:t>
      </w:r>
      <w:r w:rsidR="005725DC">
        <w:rPr>
          <w:rFonts w:ascii="Times New Roman" w:hAnsi="Times New Roman"/>
          <w:sz w:val="24"/>
          <w:szCs w:val="24"/>
          <w:lang w:val="de-DE"/>
        </w:rPr>
        <w:t xml:space="preserve">; Second </w:t>
      </w:r>
      <w:proofErr w:type="spellStart"/>
      <w:r w:rsidR="005725DC">
        <w:rPr>
          <w:rFonts w:ascii="Times New Roman" w:hAnsi="Times New Roman"/>
          <w:sz w:val="24"/>
          <w:szCs w:val="24"/>
          <w:lang w:val="de-DE"/>
        </w:rPr>
        <w:t>round</w:t>
      </w:r>
      <w:proofErr w:type="spellEnd"/>
      <w:r w:rsidR="005725DC">
        <w:rPr>
          <w:rFonts w:ascii="Times New Roman" w:hAnsi="Times New Roman"/>
          <w:sz w:val="24"/>
          <w:szCs w:val="24"/>
          <w:lang w:val="de-DE"/>
        </w:rPr>
        <w:t>: TBD 2019</w:t>
      </w:r>
    </w:p>
    <w:p w:rsidR="00A32E80" w:rsidRDefault="006E42A5">
      <w:pPr>
        <w:pStyle w:val="BodyA"/>
        <w:numPr>
          <w:ilvl w:val="0"/>
          <w:numId w:val="2"/>
        </w:numPr>
        <w:rPr>
          <w:rFonts w:ascii="Times New Roman" w:hAnsi="Times New Roman"/>
          <w:sz w:val="24"/>
          <w:szCs w:val="24"/>
        </w:rPr>
      </w:pPr>
      <w:r>
        <w:rPr>
          <w:rFonts w:ascii="Times New Roman" w:hAnsi="Times New Roman"/>
          <w:b/>
          <w:bCs/>
          <w:sz w:val="24"/>
          <w:szCs w:val="24"/>
        </w:rPr>
        <w:t>Deadline for submission of proposals</w:t>
      </w:r>
      <w:r>
        <w:rPr>
          <w:rFonts w:ascii="Times New Roman" w:hAnsi="Times New Roman"/>
          <w:sz w:val="24"/>
          <w:szCs w:val="24"/>
        </w:rPr>
        <w:t xml:space="preserve">: </w:t>
      </w:r>
      <w:r w:rsidR="005725DC">
        <w:rPr>
          <w:rFonts w:ascii="Times New Roman" w:hAnsi="Times New Roman"/>
          <w:sz w:val="24"/>
          <w:szCs w:val="24"/>
        </w:rPr>
        <w:t xml:space="preserve">First round: </w:t>
      </w:r>
      <w:r>
        <w:rPr>
          <w:rFonts w:ascii="Times New Roman" w:hAnsi="Times New Roman"/>
          <w:sz w:val="24"/>
          <w:szCs w:val="24"/>
        </w:rPr>
        <w:t>September 3, 2018 23:59 GMT</w:t>
      </w:r>
      <w:r w:rsidR="005725DC">
        <w:rPr>
          <w:rFonts w:ascii="Times New Roman" w:hAnsi="Times New Roman"/>
          <w:sz w:val="24"/>
          <w:szCs w:val="24"/>
        </w:rPr>
        <w:t>; 2</w:t>
      </w:r>
      <w:r w:rsidR="005725DC" w:rsidRPr="00E242CF">
        <w:rPr>
          <w:rFonts w:ascii="Times New Roman" w:hAnsi="Times New Roman"/>
          <w:sz w:val="24"/>
          <w:szCs w:val="24"/>
          <w:vertAlign w:val="superscript"/>
        </w:rPr>
        <w:t>nd</w:t>
      </w:r>
      <w:r w:rsidR="005725DC">
        <w:rPr>
          <w:rFonts w:ascii="Times New Roman" w:hAnsi="Times New Roman"/>
          <w:sz w:val="24"/>
          <w:szCs w:val="24"/>
        </w:rPr>
        <w:t xml:space="preserve"> round TBD</w:t>
      </w:r>
      <w:r>
        <w:rPr>
          <w:rFonts w:ascii="Times New Roman" w:hAnsi="Times New Roman"/>
          <w:sz w:val="24"/>
          <w:szCs w:val="24"/>
        </w:rPr>
        <w:t xml:space="preserve"> </w:t>
      </w:r>
      <w:bookmarkStart w:id="0" w:name="_GoBack"/>
      <w:bookmarkEnd w:id="0"/>
    </w:p>
    <w:p w:rsidR="00A32E80" w:rsidRDefault="006E42A5">
      <w:pPr>
        <w:pStyle w:val="BodyA"/>
        <w:numPr>
          <w:ilvl w:val="0"/>
          <w:numId w:val="2"/>
        </w:numPr>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 1-3 year projects may be proposed</w:t>
      </w:r>
      <w:r>
        <w:rPr>
          <w:rFonts w:ascii="Times New Roman" w:hAnsi="Times New Roman"/>
          <w:b/>
          <w:bCs/>
          <w:sz w:val="24"/>
          <w:szCs w:val="24"/>
        </w:rPr>
        <w:t xml:space="preserve">. </w:t>
      </w:r>
      <w:r>
        <w:rPr>
          <w:rFonts w:ascii="Times New Roman" w:hAnsi="Times New Roman"/>
          <w:sz w:val="24"/>
          <w:szCs w:val="24"/>
        </w:rPr>
        <w:t>Most fellowships will last for two years, with a minority lasting one or three years.</w:t>
      </w: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sz w:val="24"/>
          <w:szCs w:val="24"/>
        </w:rPr>
      </w:pPr>
      <w:r>
        <w:rPr>
          <w:rFonts w:ascii="Times New Roman" w:hAnsi="Times New Roman"/>
          <w:b/>
          <w:bCs/>
          <w:sz w:val="24"/>
          <w:szCs w:val="24"/>
        </w:rPr>
        <w:t xml:space="preserve">1. Introduction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The International Union for the Scientific Study of Population (IUSSP) is pleased to announce a call for policy-relevant research proposals from early career researchers to increase the attention paid to FP, fertility and population growth in urban development policy initiatives at local, national and international levels. Eligibility will be limited to citizens of countries in sub-Saharan Africa or South Asia, who have received a Ph.D. within the past ten years and who are currently affiliated with established institutions in either region.</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Applications to study settings with high fertility, high unmet need for FP and high rates of urbanization are particularly encouraged.</w:t>
      </w: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Potential beneficiaries of the research include the urban poor and other urban residents who, for diverse reasons, have limited or no access to FP/RH services: adolescents and youth, recent migrants and residents of urban slums. In order to achieve its goal, the project will increase the attention paid to family planning in urban development policy discussions and initiatives, with a particular focus on inclusive and sustainable cities (SDG 11 “Make cities and human settlements inclusive, safe, resilient and sustainable”). The researchers selected for this project thus have the opportunity to use their skills to improve human welfare in urban environments by studying matters that urban planners need to address.</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Where appropriate, researchers selected as “fellows” under this project will be paired with one or more mentors to support their work; each fellow’s mentoring needs will be determined on a case-by-case basis. The mentors may be experts in the research methodology selected; urban specialists; elected or civil service officials in the city being studied; or some combination. The project will leverage international networks of researchers and policy makers in the areas of population/family planning and urban studies to build a cadre of early-career researchers committed to the topic, and to link them into policy communities in sub-Saharan Africa and South Asia. Research fellows, mentors and top specialists in demography, public health, urban poverty and economics will also be involved in targeted events to inform policy makers at the local, regional and international levels. </w:t>
      </w: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Ideally the project will help create a cadre of FP specialists devoted to urban settings and issues, but we will be open to supporting not only demographers and family planning specialists, but also economists, geographers, urban specialists, policy analysts, NGO staff and others who meet the post-PhD and institutional affiliation criteria.</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lastRenderedPageBreak/>
        <w:t>Research supported through this programme will attempt to answer the following broad question</w:t>
      </w:r>
      <w:r w:rsidRPr="00E242CF">
        <w:rPr>
          <w:rFonts w:ascii="Times New Roman" w:hAnsi="Times New Roman"/>
          <w:sz w:val="24"/>
          <w:szCs w:val="24"/>
        </w:rPr>
        <w:t>s</w:t>
      </w:r>
      <w:r>
        <w:rPr>
          <w:rFonts w:ascii="Times New Roman" w:hAnsi="Times New Roman"/>
          <w:sz w:val="24"/>
          <w:szCs w:val="24"/>
        </w:rPr>
        <w:t xml:space="preserve">. </w:t>
      </w:r>
    </w:p>
    <w:p w:rsidR="00A32E80" w:rsidRDefault="006E42A5">
      <w:pPr>
        <w:pStyle w:val="BodyA"/>
        <w:numPr>
          <w:ilvl w:val="0"/>
          <w:numId w:val="4"/>
        </w:numPr>
        <w:spacing w:after="17"/>
        <w:rPr>
          <w:rFonts w:ascii="Times New Roman" w:hAnsi="Times New Roman"/>
          <w:sz w:val="24"/>
          <w:szCs w:val="24"/>
        </w:rPr>
      </w:pPr>
      <w:r>
        <w:rPr>
          <w:rFonts w:ascii="Times New Roman" w:hAnsi="Times New Roman"/>
          <w:sz w:val="24"/>
          <w:szCs w:val="24"/>
        </w:rPr>
        <w:t xml:space="preserve">How does family planning help make cities and urban settlements more inclusive and sustainable (objectives of SDG-11)? </w:t>
      </w:r>
      <w:r w:rsidRPr="00E242CF">
        <w:rPr>
          <w:rFonts w:ascii="Times New Roman" w:hAnsi="Times New Roman"/>
          <w:sz w:val="24"/>
          <w:szCs w:val="24"/>
        </w:rPr>
        <w:t xml:space="preserve">How can family planning be more effectively linked to urban development? </w:t>
      </w:r>
      <w:r>
        <w:rPr>
          <w:rFonts w:ascii="Times New Roman" w:hAnsi="Times New Roman"/>
          <w:sz w:val="24"/>
          <w:szCs w:val="24"/>
        </w:rPr>
        <w:t>Answering th</w:t>
      </w:r>
      <w:r w:rsidRPr="00E242CF">
        <w:rPr>
          <w:rFonts w:ascii="Times New Roman" w:hAnsi="Times New Roman"/>
          <w:sz w:val="24"/>
          <w:szCs w:val="24"/>
        </w:rPr>
        <w:t>ese</w:t>
      </w:r>
      <w:r>
        <w:rPr>
          <w:rFonts w:ascii="Times New Roman" w:hAnsi="Times New Roman"/>
          <w:sz w:val="24"/>
          <w:szCs w:val="24"/>
        </w:rPr>
        <w:t xml:space="preserve"> question</w:t>
      </w:r>
      <w:r w:rsidRPr="00E242CF">
        <w:rPr>
          <w:rFonts w:ascii="Times New Roman" w:hAnsi="Times New Roman"/>
          <w:sz w:val="24"/>
          <w:szCs w:val="24"/>
        </w:rPr>
        <w:t>s</w:t>
      </w:r>
      <w:r>
        <w:rPr>
          <w:rFonts w:ascii="Times New Roman" w:hAnsi="Times New Roman"/>
          <w:sz w:val="24"/>
          <w:szCs w:val="24"/>
        </w:rPr>
        <w:t xml:space="preserve"> will require strong evidence on fertility change (in terms of completed family size, timing of births, age at marriage, population growth) and its implications for health, schooling, employment, poverty reduction and impact on the urban environment. </w:t>
      </w:r>
    </w:p>
    <w:p w:rsidR="00A32E80" w:rsidRDefault="00A32E80">
      <w:pPr>
        <w:pStyle w:val="BodyA"/>
        <w:numPr>
          <w:ilvl w:val="0"/>
          <w:numId w:val="4"/>
        </w:numPr>
        <w:rPr>
          <w:rFonts w:ascii="Times New Roman" w:hAnsi="Times New Roman"/>
          <w:sz w:val="24"/>
          <w:szCs w:val="24"/>
        </w:rPr>
      </w:pP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2. Background and rationale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Between 2015 and 2050, the world’s population is projected to rise by 2.4 billion, an increase of close to one-third. Three-fourths of this increase will occur in sub-Saharan Africa (1.2 billion) and South Asia (600 million) – the two regions that currently account for over 80% of the world population living in absolute poverty. Future population growth will occur almost entirely in urban areas and the world urban population is projected to increase by two-thirds by 2050. While many new arrivals in the outlying informal neighborhoods of cities are rural-urban migrants, a large part of this growth will be due to the larger number of births than deaths among urban residents. Sub-Saharan Africa and South Asia again stand out: these regions exhibit the highest rates of urban population growth, currently estimated at 3.8% per year for sub-Saharan Africa (doubling every 18 years), and 2.4% per year for South Asia (doubling every 29 years).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Cities are more unequal than rural areas, and most are struggling to keep pace with rapid population growth in terms of vital infrastructure. As a consequence, roughly one in three urban residents in Asia and Africa lives in slums with limited access to basic services, including health and family planning services, sanitation, clean water, and education. While urban fertility has fallen in recent years, urban unmet need for modern contraception and unwanted fertility are high, and the rapid growth in the number of adolescents and other disadvantaged subgroups living in cities translates into enormous needs for targeted sexual and reproductive health services. While urban areas generally offer a wider range of health care services and providers, including pharmacies and drug shops, than rural areas, there are still important barriers to FP access in urban contexts. Research has identified provider bias in provision of FP to young people, to people without any children, to women who are unmarried, or to women without spousal consent.</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Universal access to high quality family planning services should be an integral part of efforts aimed at building sustainable cities and economic prosperity for all, and more specifically has implications for gender equity, women’s economic empowerment, and the so-called “demographic dividend.” In addition, reducing unwanted fertility brings benefits in terms of maternal health and poverty alleviation, and will slow the pace of urban growth, thereby facilitating the achievement of other urban goals.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The problem is that policy discussions on urban development and health, as well as on “sustainable cities” (e.g., SDG 11), neglect the important role of family planning. This is partly due to a ‘silo-</w:t>
      </w:r>
      <w:proofErr w:type="spellStart"/>
      <w:r>
        <w:rPr>
          <w:rFonts w:ascii="Times New Roman" w:hAnsi="Times New Roman"/>
          <w:sz w:val="24"/>
          <w:szCs w:val="24"/>
        </w:rPr>
        <w:t>ing</w:t>
      </w:r>
      <w:proofErr w:type="spellEnd"/>
      <w:r>
        <w:rPr>
          <w:rFonts w:ascii="Times New Roman" w:hAnsi="Times New Roman"/>
          <w:sz w:val="24"/>
          <w:szCs w:val="24"/>
        </w:rPr>
        <w:t xml:space="preserve">’ - a compartmentalization of research disciplines, of programme/service sectors and a limited impact of research on policy. Decades of research and </w:t>
      </w:r>
      <w:proofErr w:type="spellStart"/>
      <w:r>
        <w:rPr>
          <w:rFonts w:ascii="Times New Roman" w:hAnsi="Times New Roman"/>
          <w:sz w:val="24"/>
          <w:szCs w:val="24"/>
        </w:rPr>
        <w:t>programmes</w:t>
      </w:r>
      <w:proofErr w:type="spellEnd"/>
      <w:r>
        <w:rPr>
          <w:rFonts w:ascii="Times New Roman" w:hAnsi="Times New Roman"/>
          <w:sz w:val="24"/>
          <w:szCs w:val="24"/>
        </w:rPr>
        <w:t xml:space="preserve"> on urban health and ‘healthy cities’ in the global south have tended to focus on environmental health and when they have ventured into reproductive related health services tended to focus on HIV/AIDS. Meanwhile family planning research and </w:t>
      </w:r>
      <w:proofErr w:type="spellStart"/>
      <w:r>
        <w:rPr>
          <w:rFonts w:ascii="Times New Roman" w:hAnsi="Times New Roman"/>
          <w:sz w:val="24"/>
          <w:szCs w:val="24"/>
        </w:rPr>
        <w:t>programmes</w:t>
      </w:r>
      <w:proofErr w:type="spellEnd"/>
      <w:r>
        <w:rPr>
          <w:rFonts w:ascii="Times New Roman" w:hAnsi="Times New Roman"/>
          <w:sz w:val="24"/>
          <w:szCs w:val="24"/>
        </w:rPr>
        <w:t xml:space="preserve"> have largely ignored the specificities of vulnerable urban populations and the complexities of urban governance, with notable exceptions like the recently completed Urban Reproductive Health Initiative (URHI) and the new The Challenge Initiative (TCI) that enables cities to self-select into investing in significant additional family planning resources. </w:t>
      </w: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This project aims to address this neglect not only by producing the scientific evidence on the important role of family planning in urban development, but also by making sure that this evidence reaches the relevant policy makers at local, regional and international levels.</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A32E80" w:rsidRDefault="006E42A5">
      <w:pPr>
        <w:pStyle w:val="BodyA"/>
        <w:rPr>
          <w:rFonts w:ascii="Times New Roman" w:eastAsia="Times New Roman" w:hAnsi="Times New Roman" w:cs="Times New Roman"/>
          <w:sz w:val="24"/>
          <w:szCs w:val="24"/>
        </w:rPr>
      </w:pPr>
      <w:r>
        <w:rPr>
          <w:rFonts w:ascii="Times New Roman" w:hAnsi="Times New Roman"/>
          <w:b/>
          <w:bCs/>
          <w:sz w:val="24"/>
          <w:szCs w:val="24"/>
        </w:rPr>
        <w:t xml:space="preserve">3. Objectives of this Call: </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The IUSSP invites proposals from early-career researchers (PhDs awarded within the last 10 years) to conduct high-quality, policy-relevant research in a limited timeframe. Most fellowships will last for two years, with a minority lasting one or three years. </w:t>
      </w:r>
    </w:p>
    <w:p w:rsidR="00A32E80" w:rsidRDefault="00A32E80">
      <w:pPr>
        <w:pStyle w:val="BodyA"/>
        <w:rPr>
          <w:rFonts w:ascii="Times New Roman" w:eastAsia="Times New Roman" w:hAnsi="Times New Roman" w:cs="Times New Roman"/>
          <w:sz w:val="24"/>
          <w:szCs w:val="24"/>
        </w:rPr>
      </w:pPr>
    </w:p>
    <w:p w:rsidR="00A32E80" w:rsidRDefault="006E42A5">
      <w:pPr>
        <w:pStyle w:val="BodyA"/>
        <w:rPr>
          <w:rFonts w:ascii="Times New Roman" w:eastAsia="Times New Roman" w:hAnsi="Times New Roman" w:cs="Times New Roman"/>
          <w:b/>
          <w:bCs/>
          <w:sz w:val="24"/>
          <w:szCs w:val="24"/>
        </w:rPr>
      </w:pPr>
      <w:r>
        <w:rPr>
          <w:rFonts w:ascii="Times New Roman" w:hAnsi="Times New Roman"/>
          <w:b/>
          <w:bCs/>
          <w:sz w:val="24"/>
          <w:szCs w:val="24"/>
        </w:rPr>
        <w:t>Topics</w:t>
      </w:r>
    </w:p>
    <w:p w:rsidR="00A32E80" w:rsidRDefault="006E42A5">
      <w:pPr>
        <w:pStyle w:val="BodyA"/>
        <w:rPr>
          <w:rFonts w:ascii="Times New Roman" w:eastAsia="Times New Roman" w:hAnsi="Times New Roman" w:cs="Times New Roman"/>
          <w:sz w:val="24"/>
          <w:szCs w:val="24"/>
        </w:rPr>
      </w:pPr>
      <w:r>
        <w:rPr>
          <w:rFonts w:ascii="Times New Roman" w:hAnsi="Times New Roman"/>
          <w:sz w:val="24"/>
          <w:szCs w:val="24"/>
        </w:rPr>
        <w:t xml:space="preserve">We invite proposals for projects that </w:t>
      </w:r>
      <w:r w:rsidRPr="00E242CF">
        <w:rPr>
          <w:rFonts w:ascii="Times New Roman" w:hAnsi="Times New Roman"/>
          <w:sz w:val="24"/>
          <w:szCs w:val="24"/>
        </w:rPr>
        <w:t>link</w:t>
      </w:r>
      <w:r>
        <w:rPr>
          <w:rFonts w:ascii="Times New Roman" w:hAnsi="Times New Roman"/>
          <w:sz w:val="24"/>
          <w:szCs w:val="24"/>
        </w:rPr>
        <w:t xml:space="preserve"> aspects of FP and related RH issues </w:t>
      </w:r>
      <w:r w:rsidRPr="00E242CF">
        <w:rPr>
          <w:rFonts w:ascii="Times New Roman" w:hAnsi="Times New Roman"/>
          <w:sz w:val="24"/>
          <w:szCs w:val="24"/>
        </w:rPr>
        <w:t>to</w:t>
      </w:r>
      <w:r>
        <w:rPr>
          <w:rFonts w:ascii="Times New Roman" w:hAnsi="Times New Roman"/>
          <w:sz w:val="24"/>
          <w:szCs w:val="24"/>
        </w:rPr>
        <w:t xml:space="preserve"> urban </w:t>
      </w:r>
      <w:r w:rsidRPr="00E242CF">
        <w:rPr>
          <w:rFonts w:ascii="Times New Roman" w:hAnsi="Times New Roman"/>
          <w:sz w:val="24"/>
          <w:szCs w:val="24"/>
        </w:rPr>
        <w:t>development</w:t>
      </w:r>
      <w:r>
        <w:rPr>
          <w:rFonts w:ascii="Times New Roman" w:hAnsi="Times New Roman"/>
          <w:sz w:val="24"/>
          <w:szCs w:val="24"/>
        </w:rPr>
        <w:t xml:space="preserve">. Indicative examples of possible research topics include, but are not limited to: </w:t>
      </w:r>
    </w:p>
    <w:p w:rsidR="00A32E80" w:rsidRDefault="00A32E80">
      <w:pPr>
        <w:pStyle w:val="BodyA"/>
        <w:rPr>
          <w:rFonts w:ascii="Times New Roman" w:eastAsia="Times New Roman" w:hAnsi="Times New Roman" w:cs="Times New Roman"/>
          <w:sz w:val="24"/>
          <w:szCs w:val="24"/>
        </w:rPr>
      </w:pPr>
    </w:p>
    <w:p w:rsidR="00A32E80" w:rsidRDefault="00A32E80">
      <w:pPr>
        <w:pStyle w:val="BodyA"/>
        <w:numPr>
          <w:ilvl w:val="0"/>
          <w:numId w:val="6"/>
        </w:numPr>
        <w:rPr>
          <w:rFonts w:ascii="Times New Roman" w:hAnsi="Times New Roman"/>
          <w:sz w:val="24"/>
          <w:szCs w:val="24"/>
        </w:rPr>
      </w:pPr>
    </w:p>
    <w:p w:rsidR="00A32E80" w:rsidRDefault="00413C9A">
      <w:pPr>
        <w:pStyle w:val="BodyA"/>
        <w:rPr>
          <w:rFonts w:ascii="Times New Roman" w:eastAsia="Times New Roman" w:hAnsi="Times New Roman" w:cs="Times New Roman"/>
          <w:sz w:val="24"/>
          <w:szCs w:val="24"/>
        </w:rPr>
      </w:pPr>
      <w:r>
        <w:rPr>
          <w:rFonts w:ascii="Times New Roman" w:hAnsi="Times New Roman"/>
          <w:sz w:val="24"/>
          <w:szCs w:val="24"/>
        </w:rPr>
        <w:t>a</w:t>
      </w:r>
      <w:r w:rsidR="006E42A5">
        <w:rPr>
          <w:rFonts w:ascii="Times New Roman" w:hAnsi="Times New Roman"/>
          <w:sz w:val="24"/>
          <w:szCs w:val="24"/>
        </w:rPr>
        <w:t>. Consequences of urban population growth</w:t>
      </w:r>
    </w:p>
    <w:p w:rsidR="00A32E80" w:rsidRDefault="006E42A5">
      <w:pPr>
        <w:pStyle w:val="BodyA"/>
        <w:numPr>
          <w:ilvl w:val="0"/>
          <w:numId w:val="8"/>
        </w:numPr>
        <w:rPr>
          <w:rFonts w:ascii="Times New Roman" w:hAnsi="Times New Roman"/>
          <w:sz w:val="24"/>
          <w:szCs w:val="24"/>
        </w:rPr>
      </w:pPr>
      <w:r>
        <w:rPr>
          <w:rFonts w:ascii="Times New Roman" w:hAnsi="Times New Roman"/>
          <w:sz w:val="24"/>
          <w:szCs w:val="24"/>
        </w:rPr>
        <w:t xml:space="preserve">Fiscal implications - How might reductions in unwanted and mistimed pregnancies reduce longer-term demands on governmental </w:t>
      </w:r>
      <w:r w:rsidRPr="00E242CF">
        <w:rPr>
          <w:rFonts w:ascii="Times New Roman" w:hAnsi="Times New Roman"/>
          <w:sz w:val="24"/>
          <w:szCs w:val="24"/>
        </w:rPr>
        <w:t xml:space="preserve">urban </w:t>
      </w:r>
      <w:r>
        <w:rPr>
          <w:rFonts w:ascii="Times New Roman" w:hAnsi="Times New Roman"/>
          <w:sz w:val="24"/>
          <w:szCs w:val="24"/>
        </w:rPr>
        <w:t xml:space="preserve">budgets? </w:t>
      </w:r>
    </w:p>
    <w:p w:rsidR="00A32E80" w:rsidRDefault="006E42A5">
      <w:pPr>
        <w:pStyle w:val="BodyA"/>
        <w:numPr>
          <w:ilvl w:val="0"/>
          <w:numId w:val="8"/>
        </w:numPr>
        <w:rPr>
          <w:rFonts w:ascii="Times New Roman" w:hAnsi="Times New Roman"/>
          <w:sz w:val="24"/>
          <w:szCs w:val="24"/>
        </w:rPr>
      </w:pPr>
      <w:r>
        <w:rPr>
          <w:rFonts w:ascii="Times New Roman" w:hAnsi="Times New Roman"/>
          <w:sz w:val="24"/>
          <w:szCs w:val="24"/>
        </w:rPr>
        <w:t>Modeling the impact of urban population growth on poverty, education, infrastructure and other development sectors</w:t>
      </w:r>
    </w:p>
    <w:p w:rsidR="00A32E80" w:rsidRDefault="00413C9A">
      <w:pPr>
        <w:pStyle w:val="BodyA"/>
        <w:rPr>
          <w:rFonts w:ascii="Times New Roman" w:eastAsia="Times New Roman" w:hAnsi="Times New Roman" w:cs="Times New Roman"/>
          <w:sz w:val="24"/>
          <w:szCs w:val="24"/>
        </w:rPr>
      </w:pPr>
      <w:r>
        <w:rPr>
          <w:rFonts w:ascii="Times New Roman" w:hAnsi="Times New Roman"/>
          <w:sz w:val="24"/>
          <w:szCs w:val="24"/>
        </w:rPr>
        <w:t>b</w:t>
      </w:r>
      <w:r w:rsidR="006E42A5">
        <w:rPr>
          <w:rFonts w:ascii="Times New Roman" w:hAnsi="Times New Roman"/>
          <w:sz w:val="24"/>
          <w:szCs w:val="24"/>
        </w:rPr>
        <w:t xml:space="preserve">. Consequences of fertility for </w:t>
      </w:r>
      <w:r w:rsidR="006E42A5" w:rsidRPr="00E242CF">
        <w:rPr>
          <w:rFonts w:ascii="Times New Roman" w:hAnsi="Times New Roman"/>
          <w:sz w:val="24"/>
          <w:szCs w:val="24"/>
        </w:rPr>
        <w:t xml:space="preserve">urban </w:t>
      </w:r>
      <w:r w:rsidR="006E42A5">
        <w:rPr>
          <w:rFonts w:ascii="Times New Roman" w:hAnsi="Times New Roman"/>
          <w:sz w:val="24"/>
          <w:szCs w:val="24"/>
        </w:rPr>
        <w:t>household welfare</w:t>
      </w:r>
    </w:p>
    <w:p w:rsidR="00A32E80" w:rsidRDefault="006E42A5">
      <w:pPr>
        <w:pStyle w:val="BodyA"/>
        <w:numPr>
          <w:ilvl w:val="0"/>
          <w:numId w:val="10"/>
        </w:numPr>
        <w:rPr>
          <w:rFonts w:ascii="Times New Roman" w:hAnsi="Times New Roman"/>
          <w:sz w:val="24"/>
          <w:szCs w:val="24"/>
        </w:rPr>
      </w:pPr>
      <w:r>
        <w:rPr>
          <w:rFonts w:ascii="Times New Roman" w:hAnsi="Times New Roman"/>
          <w:sz w:val="24"/>
          <w:szCs w:val="24"/>
        </w:rPr>
        <w:t xml:space="preserve">Links between numbers and timing of births and </w:t>
      </w:r>
      <w:r w:rsidRPr="00E242CF">
        <w:rPr>
          <w:rFonts w:ascii="Times New Roman" w:hAnsi="Times New Roman"/>
          <w:sz w:val="24"/>
          <w:szCs w:val="24"/>
        </w:rPr>
        <w:t xml:space="preserve">urban </w:t>
      </w:r>
      <w:r>
        <w:rPr>
          <w:rFonts w:ascii="Times New Roman" w:hAnsi="Times New Roman"/>
          <w:sz w:val="24"/>
          <w:szCs w:val="24"/>
        </w:rPr>
        <w:t>children’s education, nutrition, etc.</w:t>
      </w:r>
    </w:p>
    <w:p w:rsidR="00A32E80" w:rsidRDefault="006E42A5">
      <w:pPr>
        <w:pStyle w:val="BodyA"/>
        <w:numPr>
          <w:ilvl w:val="0"/>
          <w:numId w:val="10"/>
        </w:numPr>
        <w:rPr>
          <w:rFonts w:ascii="Times New Roman" w:hAnsi="Times New Roman"/>
          <w:sz w:val="24"/>
          <w:szCs w:val="24"/>
        </w:rPr>
      </w:pPr>
      <w:r>
        <w:rPr>
          <w:rFonts w:ascii="Times New Roman" w:hAnsi="Times New Roman"/>
          <w:sz w:val="24"/>
          <w:szCs w:val="24"/>
        </w:rPr>
        <w:t xml:space="preserve">Implications of </w:t>
      </w:r>
      <w:r w:rsidRPr="00E242CF">
        <w:rPr>
          <w:rFonts w:ascii="Times New Roman" w:hAnsi="Times New Roman"/>
          <w:sz w:val="24"/>
          <w:szCs w:val="24"/>
        </w:rPr>
        <w:t xml:space="preserve">urban </w:t>
      </w:r>
      <w:r>
        <w:rPr>
          <w:rFonts w:ascii="Times New Roman" w:hAnsi="Times New Roman"/>
          <w:sz w:val="24"/>
          <w:szCs w:val="24"/>
        </w:rPr>
        <w:t>childbearing for mother’s employment, schooling, household savings, etc.</w:t>
      </w:r>
    </w:p>
    <w:p w:rsidR="00A32E80" w:rsidRDefault="00413C9A">
      <w:pPr>
        <w:pStyle w:val="BodyA"/>
        <w:ind w:left="436" w:hanging="436"/>
        <w:rPr>
          <w:rFonts w:ascii="Times New Roman" w:eastAsia="Times New Roman" w:hAnsi="Times New Roman" w:cs="Times New Roman"/>
          <w:sz w:val="24"/>
          <w:szCs w:val="24"/>
        </w:rPr>
      </w:pPr>
      <w:r>
        <w:rPr>
          <w:rFonts w:ascii="Times New Roman" w:hAnsi="Times New Roman"/>
          <w:sz w:val="24"/>
          <w:szCs w:val="24"/>
        </w:rPr>
        <w:t>c</w:t>
      </w:r>
      <w:r w:rsidR="006E42A5">
        <w:rPr>
          <w:rFonts w:ascii="Times New Roman" w:hAnsi="Times New Roman"/>
          <w:sz w:val="24"/>
          <w:szCs w:val="24"/>
        </w:rPr>
        <w:t>. Implementation and policy</w:t>
      </w:r>
      <w:r w:rsidR="006E42A5">
        <w:rPr>
          <w:rFonts w:ascii="Times New Roman" w:hAnsi="Times New Roman"/>
          <w:b/>
          <w:bCs/>
          <w:sz w:val="24"/>
          <w:szCs w:val="24"/>
        </w:rPr>
        <w:t xml:space="preserve"> </w:t>
      </w:r>
    </w:p>
    <w:p w:rsidR="00A32E80" w:rsidRDefault="006E42A5">
      <w:pPr>
        <w:pStyle w:val="BodyA"/>
        <w:ind w:left="720" w:hanging="436"/>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How civil society can have an impact on urban FP programs and policies </w:t>
      </w:r>
      <w:r>
        <w:rPr>
          <w:rFonts w:ascii="Times New Roman" w:hAnsi="Times New Roman"/>
          <w:i/>
          <w:iCs/>
          <w:sz w:val="24"/>
          <w:szCs w:val="24"/>
        </w:rPr>
        <w:t>– e.g., combination of quantitative analysis of an NGO data set and qualitative interviews on policy influence</w:t>
      </w:r>
    </w:p>
    <w:p w:rsidR="00A32E80" w:rsidRDefault="006E42A5">
      <w:pPr>
        <w:pStyle w:val="BodyA"/>
        <w:ind w:left="720" w:hanging="436"/>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How government officials can make a difference on urban FP </w:t>
      </w:r>
      <w:r>
        <w:rPr>
          <w:rFonts w:ascii="Times New Roman" w:hAnsi="Times New Roman"/>
          <w:i/>
          <w:iCs/>
          <w:sz w:val="24"/>
          <w:szCs w:val="24"/>
        </w:rPr>
        <w:t>– e.g., a study of a city where FP initiatives are underway as part of The Challenge Initiative (TCI) project with specific questions (see list of TCI cities is annex)</w:t>
      </w:r>
    </w:p>
    <w:p w:rsidR="00A32E80" w:rsidRDefault="006E42A5">
      <w:pPr>
        <w:pStyle w:val="BodyA"/>
        <w:ind w:left="720" w:hanging="436"/>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Map the responsibility of urban local bodies across size class of cities and towns </w:t>
      </w:r>
      <w:r>
        <w:rPr>
          <w:rFonts w:ascii="Times New Roman" w:hAnsi="Times New Roman"/>
          <w:i/>
          <w:iCs/>
          <w:sz w:val="24"/>
          <w:szCs w:val="24"/>
        </w:rPr>
        <w:t>– e.g., whether FP is listed as a priority item in policy documents and budgets for family planning</w:t>
      </w:r>
    </w:p>
    <w:p w:rsidR="00A32E80" w:rsidRDefault="006E42A5">
      <w:pPr>
        <w:pStyle w:val="BodyA"/>
        <w:rPr>
          <w:rFonts w:ascii="Times New Roman" w:eastAsia="Times New Roman" w:hAnsi="Times New Roman" w:cs="Times New Roman"/>
          <w:b/>
          <w:bCs/>
          <w:sz w:val="24"/>
          <w:szCs w:val="24"/>
        </w:rPr>
      </w:pPr>
      <w:r>
        <w:rPr>
          <w:rFonts w:ascii="Times New Roman" w:hAnsi="Times New Roman"/>
          <w:b/>
          <w:bCs/>
          <w:sz w:val="24"/>
          <w:szCs w:val="24"/>
        </w:rPr>
        <w:t>Data</w:t>
      </w:r>
    </w:p>
    <w:p w:rsidR="00A32E80" w:rsidRDefault="006E42A5">
      <w:pPr>
        <w:pStyle w:val="BodyA"/>
        <w:rPr>
          <w:rFonts w:ascii="Times New Roman" w:eastAsia="Times New Roman" w:hAnsi="Times New Roman" w:cs="Times New Roman"/>
          <w:b/>
          <w:bCs/>
          <w:sz w:val="24"/>
          <w:szCs w:val="24"/>
        </w:rPr>
      </w:pPr>
      <w:r>
        <w:rPr>
          <w:rFonts w:ascii="Times New Roman" w:hAnsi="Times New Roman"/>
          <w:sz w:val="24"/>
          <w:szCs w:val="24"/>
        </w:rPr>
        <w:t>a. Secondary data analysis</w:t>
      </w:r>
    </w:p>
    <w:p w:rsidR="00A32E80" w:rsidRDefault="006E42A5">
      <w:pPr>
        <w:pStyle w:val="BodyA"/>
        <w:ind w:left="357"/>
        <w:rPr>
          <w:rStyle w:val="None"/>
          <w:rFonts w:ascii="Times New Roman" w:eastAsia="Times New Roman" w:hAnsi="Times New Roman" w:cs="Times New Roman"/>
          <w:color w:val="262626"/>
          <w:sz w:val="24"/>
          <w:szCs w:val="24"/>
          <w:u w:color="262626"/>
        </w:rPr>
      </w:pPr>
      <w:r>
        <w:rPr>
          <w:rFonts w:ascii="Times New Roman" w:hAnsi="Times New Roman"/>
          <w:sz w:val="24"/>
          <w:szCs w:val="24"/>
        </w:rPr>
        <w:t xml:space="preserve">It is envisaged that </w:t>
      </w:r>
      <w:r w:rsidRPr="00E242CF">
        <w:rPr>
          <w:rFonts w:ascii="Times New Roman" w:hAnsi="Times New Roman"/>
          <w:sz w:val="24"/>
          <w:szCs w:val="24"/>
        </w:rPr>
        <w:t>some</w:t>
      </w:r>
      <w:r>
        <w:rPr>
          <w:rFonts w:ascii="Times New Roman" w:hAnsi="Times New Roman"/>
          <w:sz w:val="24"/>
          <w:szCs w:val="24"/>
        </w:rPr>
        <w:t xml:space="preserve"> proposals will use available data set(s) to address key issues of concern with secondary analyses</w:t>
      </w:r>
      <w:r>
        <w:rPr>
          <w:rFonts w:ascii="Times New Roman" w:hAnsi="Times New Roman"/>
          <w:color w:val="262626"/>
          <w:sz w:val="24"/>
          <w:szCs w:val="24"/>
          <w:u w:color="262626"/>
        </w:rPr>
        <w:t xml:space="preserve">. Possible data sources include Demographic &amp; Health Surveys and </w:t>
      </w:r>
      <w:proofErr w:type="spellStart"/>
      <w:r>
        <w:rPr>
          <w:rFonts w:ascii="Times New Roman" w:hAnsi="Times New Roman"/>
          <w:color w:val="262626"/>
          <w:sz w:val="24"/>
          <w:szCs w:val="24"/>
          <w:u w:color="262626"/>
        </w:rPr>
        <w:t>Unicef’s</w:t>
      </w:r>
      <w:proofErr w:type="spellEnd"/>
      <w:r>
        <w:rPr>
          <w:rFonts w:ascii="Times New Roman" w:hAnsi="Times New Roman"/>
          <w:color w:val="262626"/>
          <w:sz w:val="24"/>
          <w:szCs w:val="24"/>
          <w:u w:color="262626"/>
        </w:rPr>
        <w:t xml:space="preserve"> MICS, but we encourage fellows to go beyond those resources to consider </w:t>
      </w:r>
      <w:hyperlink r:id="rId8" w:history="1">
        <w:r w:rsidRPr="00E242CF">
          <w:rPr>
            <w:rStyle w:val="Hyperlink0"/>
            <w:rFonts w:eastAsia="Arial Unicode MS"/>
            <w:sz w:val="24"/>
          </w:rPr>
          <w:t>MLE surveys</w:t>
        </w:r>
      </w:hyperlink>
      <w:r>
        <w:rPr>
          <w:rStyle w:val="None"/>
          <w:rFonts w:ascii="Times New Roman" w:hAnsi="Times New Roman"/>
          <w:color w:val="262626"/>
          <w:sz w:val="24"/>
          <w:szCs w:val="24"/>
          <w:u w:color="262626"/>
        </w:rPr>
        <w:t xml:space="preserve">, censuses, </w:t>
      </w:r>
      <w:proofErr w:type="spellStart"/>
      <w:r>
        <w:rPr>
          <w:rStyle w:val="None"/>
          <w:rFonts w:ascii="Times New Roman" w:hAnsi="Times New Roman"/>
          <w:color w:val="262626"/>
          <w:sz w:val="24"/>
          <w:szCs w:val="24"/>
          <w:u w:color="262626"/>
        </w:rPr>
        <w:t>labour</w:t>
      </w:r>
      <w:proofErr w:type="spellEnd"/>
      <w:r>
        <w:rPr>
          <w:rStyle w:val="None"/>
          <w:rFonts w:ascii="Times New Roman" w:hAnsi="Times New Roman"/>
          <w:color w:val="262626"/>
          <w:sz w:val="24"/>
          <w:szCs w:val="24"/>
          <w:u w:color="262626"/>
        </w:rPr>
        <w:t xml:space="preserve"> force and economic surveys, other longitudinal datasets with urban coverage; demographic surveillance sites; repeated cross-sectional data, such as India’s National Sample Survey (NSS); Living Standards Measurement Surveys (LSMS) and similar economic datasets with urban coverage; PMA 2020 and/or PMA Agile data. </w:t>
      </w:r>
      <w:r w:rsidRPr="00E242CF">
        <w:rPr>
          <w:rStyle w:val="None"/>
          <w:rFonts w:ascii="Times New Roman" w:hAnsi="Times New Roman"/>
          <w:color w:val="262626"/>
          <w:sz w:val="24"/>
          <w:szCs w:val="24"/>
          <w:u w:color="262626"/>
        </w:rPr>
        <w:t>Special attention should be paid to the problem of too small sample sizes (</w:t>
      </w:r>
      <w:proofErr w:type="spellStart"/>
      <w:r w:rsidRPr="00E242CF">
        <w:rPr>
          <w:rStyle w:val="None"/>
          <w:rFonts w:ascii="Times New Roman" w:hAnsi="Times New Roman"/>
          <w:color w:val="262626"/>
          <w:sz w:val="24"/>
          <w:szCs w:val="24"/>
          <w:u w:color="262626"/>
        </w:rPr>
        <w:t>eg</w:t>
      </w:r>
      <w:proofErr w:type="spellEnd"/>
      <w:r w:rsidRPr="00E242CF">
        <w:rPr>
          <w:rStyle w:val="None"/>
          <w:rFonts w:ascii="Times New Roman" w:hAnsi="Times New Roman"/>
          <w:color w:val="262626"/>
          <w:sz w:val="24"/>
          <w:szCs w:val="24"/>
          <w:u w:color="262626"/>
        </w:rPr>
        <w:t xml:space="preserve"> DHS) when using secondary data analysis for studying the urban poor.</w:t>
      </w:r>
    </w:p>
    <w:p w:rsidR="00A32E80" w:rsidRDefault="006E42A5">
      <w:pPr>
        <w:pStyle w:val="BodyA"/>
        <w:spacing w:before="240"/>
        <w:ind w:left="360"/>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There is a special opportunity to collaborate with related projects</w:t>
      </w:r>
      <w:r w:rsidRPr="00E242CF">
        <w:rPr>
          <w:rStyle w:val="None"/>
          <w:rFonts w:ascii="Times New Roman" w:hAnsi="Times New Roman"/>
          <w:color w:val="262626"/>
          <w:sz w:val="24"/>
          <w:szCs w:val="24"/>
          <w:u w:color="262626"/>
        </w:rPr>
        <w:t xml:space="preserve"> and we strongly encourage this</w:t>
      </w:r>
      <w:r>
        <w:rPr>
          <w:rStyle w:val="None"/>
          <w:rFonts w:ascii="Times New Roman" w:hAnsi="Times New Roman"/>
          <w:color w:val="262626"/>
          <w:sz w:val="24"/>
          <w:szCs w:val="24"/>
          <w:u w:color="262626"/>
        </w:rPr>
        <w:t xml:space="preserve">: </w:t>
      </w:r>
      <w:hyperlink r:id="rId9" w:history="1">
        <w:r>
          <w:rPr>
            <w:rStyle w:val="Hyperlink1"/>
            <w:rFonts w:eastAsia="Arial Unicode MS"/>
          </w:rPr>
          <w:t>The Challenge Initiative (TCI)</w:t>
        </w:r>
      </w:hyperlink>
      <w:r>
        <w:rPr>
          <w:rStyle w:val="None"/>
          <w:rFonts w:ascii="Times New Roman" w:hAnsi="Times New Roman"/>
          <w:color w:val="262626"/>
          <w:sz w:val="24"/>
          <w:szCs w:val="24"/>
          <w:u w:color="262626"/>
        </w:rPr>
        <w:t xml:space="preserve">, being carried out in selected cities in India, Kenya, Tanzania, Uganda, and Nigeria (see list in Annex); </w:t>
      </w:r>
      <w:hyperlink r:id="rId10" w:history="1">
        <w:r>
          <w:rPr>
            <w:rStyle w:val="Hyperlink1"/>
            <w:rFonts w:eastAsia="Arial Unicode MS"/>
          </w:rPr>
          <w:t>MOMENTUM</w:t>
        </w:r>
      </w:hyperlink>
      <w:r>
        <w:rPr>
          <w:rStyle w:val="Hyperlink1"/>
          <w:rFonts w:eastAsia="Arial Unicode MS"/>
        </w:rPr>
        <w:t xml:space="preserve"> - Kinshasa</w:t>
      </w:r>
      <w:r>
        <w:rPr>
          <w:rStyle w:val="None"/>
          <w:rFonts w:ascii="Times New Roman" w:hAnsi="Times New Roman"/>
          <w:color w:val="262626"/>
          <w:sz w:val="24"/>
          <w:szCs w:val="24"/>
          <w:u w:color="262626"/>
        </w:rPr>
        <w:t xml:space="preserve">, </w:t>
      </w:r>
      <w:hyperlink r:id="rId11" w:history="1">
        <w:r>
          <w:rPr>
            <w:rStyle w:val="Hyperlink1"/>
            <w:rFonts w:eastAsia="Arial Unicode MS"/>
          </w:rPr>
          <w:t>Adolescents 360 (A360)</w:t>
        </w:r>
      </w:hyperlink>
      <w:r>
        <w:rPr>
          <w:rStyle w:val="None"/>
          <w:rFonts w:ascii="Times New Roman" w:hAnsi="Times New Roman"/>
          <w:color w:val="262626"/>
          <w:sz w:val="24"/>
          <w:szCs w:val="24"/>
          <w:u w:color="262626"/>
        </w:rPr>
        <w:t xml:space="preserve">, and </w:t>
      </w:r>
      <w:hyperlink r:id="rId12" w:history="1">
        <w:r>
          <w:rPr>
            <w:rStyle w:val="Hyperlink1"/>
            <w:rFonts w:eastAsia="Arial Unicode MS"/>
          </w:rPr>
          <w:t>Beyond Bias</w:t>
        </w:r>
      </w:hyperlink>
      <w:r>
        <w:rPr>
          <w:rStyle w:val="None"/>
          <w:rFonts w:ascii="Times New Roman" w:hAnsi="Times New Roman"/>
          <w:color w:val="262626"/>
          <w:sz w:val="24"/>
          <w:szCs w:val="24"/>
          <w:u w:color="262626"/>
        </w:rPr>
        <w:t xml:space="preserve">. </w:t>
      </w:r>
    </w:p>
    <w:p w:rsidR="00A32E80" w:rsidRDefault="00A32E80">
      <w:pPr>
        <w:pStyle w:val="BodyA"/>
        <w:ind w:left="360"/>
        <w:rPr>
          <w:rStyle w:val="None"/>
          <w:rFonts w:ascii="Times New Roman" w:eastAsia="Times New Roman" w:hAnsi="Times New Roman" w:cs="Times New Roman"/>
          <w:color w:val="262626"/>
          <w:sz w:val="24"/>
          <w:szCs w:val="24"/>
          <w:u w:color="262626"/>
        </w:rPr>
      </w:pP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color w:val="262626"/>
          <w:sz w:val="24"/>
          <w:szCs w:val="24"/>
          <w:u w:color="262626"/>
        </w:rPr>
        <w:t xml:space="preserve">b. </w:t>
      </w:r>
      <w:r>
        <w:rPr>
          <w:rStyle w:val="None"/>
          <w:rFonts w:ascii="Times New Roman" w:hAnsi="Times New Roman"/>
          <w:sz w:val="24"/>
          <w:szCs w:val="24"/>
        </w:rPr>
        <w:t>Primary data collection</w:t>
      </w:r>
    </w:p>
    <w:p w:rsidR="00A32E80" w:rsidRDefault="006E42A5">
      <w:pPr>
        <w:pStyle w:val="BodyA"/>
        <w:ind w:left="360"/>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lastRenderedPageBreak/>
        <w:t xml:space="preserve">There is also provision for projects that include primary data collection, for instance on interviews with policy makers. </w:t>
      </w:r>
    </w:p>
    <w:p w:rsidR="00A32E80" w:rsidRDefault="00A32E80">
      <w:pPr>
        <w:pStyle w:val="BodyA"/>
        <w:ind w:left="360"/>
        <w:rPr>
          <w:rStyle w:val="None"/>
          <w:rFonts w:ascii="Times New Roman" w:eastAsia="Times New Roman" w:hAnsi="Times New Roman" w:cs="Times New Roman"/>
          <w:color w:val="262626"/>
          <w:sz w:val="24"/>
          <w:szCs w:val="24"/>
          <w:u w:color="262626"/>
        </w:rPr>
      </w:pPr>
    </w:p>
    <w:p w:rsidR="00A32E80" w:rsidRDefault="006E42A5">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b/>
          <w:bCs/>
          <w:color w:val="262626"/>
          <w:sz w:val="24"/>
          <w:szCs w:val="24"/>
          <w:u w:color="262626"/>
        </w:rPr>
        <w:t>Emphasis on policy relevance</w:t>
      </w:r>
    </w:p>
    <w:p w:rsidR="00A32E80" w:rsidRDefault="006E42A5">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 xml:space="preserve">All projects must demonstrate a commitment to strengthen an enabling environment for urban policy discourse, development and implementation. </w:t>
      </w:r>
      <w:r>
        <w:rPr>
          <w:rStyle w:val="None"/>
          <w:rFonts w:ascii="Times New Roman" w:hAnsi="Times New Roman"/>
          <w:i/>
          <w:iCs/>
          <w:color w:val="262626"/>
          <w:sz w:val="24"/>
          <w:szCs w:val="24"/>
          <w:u w:color="262626"/>
        </w:rPr>
        <w:t xml:space="preserve">This is not research for research’s sake alone, but rather an effort to generate evidence on specific topics within urban FP or fertility with the intention of informing not just academics but also government policy makers, “think tanks,” and other actors involved in urban policy and welfare, with the ultimate goal of improving policy and </w:t>
      </w:r>
      <w:proofErr w:type="spellStart"/>
      <w:r>
        <w:rPr>
          <w:rStyle w:val="None"/>
          <w:rFonts w:ascii="Times New Roman" w:hAnsi="Times New Roman"/>
          <w:i/>
          <w:iCs/>
          <w:color w:val="262626"/>
          <w:sz w:val="24"/>
          <w:szCs w:val="24"/>
          <w:u w:color="262626"/>
        </w:rPr>
        <w:t>programmes</w:t>
      </w:r>
      <w:proofErr w:type="spellEnd"/>
      <w:r>
        <w:rPr>
          <w:rStyle w:val="None"/>
          <w:rFonts w:ascii="Times New Roman" w:hAnsi="Times New Roman"/>
          <w:i/>
          <w:iCs/>
          <w:color w:val="262626"/>
          <w:sz w:val="24"/>
          <w:szCs w:val="24"/>
          <w:u w:color="262626"/>
        </w:rPr>
        <w:t>.</w:t>
      </w:r>
      <w:r>
        <w:rPr>
          <w:rStyle w:val="None"/>
          <w:rFonts w:ascii="Times New Roman" w:hAnsi="Times New Roman"/>
          <w:color w:val="262626"/>
          <w:sz w:val="24"/>
          <w:szCs w:val="24"/>
          <w:u w:color="262626"/>
        </w:rPr>
        <w:t xml:space="preserve"> Early engagement of the intended target audience is crucial and special attention will be paid to whether and how the proposals demonstrate their understanding of the need to reach policy audiences. Ideally this might take the form of letters of support from urban officials offered at the time of proposal submission, but it could also be a description of planned steps to engage appropriate programme and policy stakeholders early in the study. The programme will designate resources for each fellowship that are specifically allocated for policy communications activities.</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4. Unique features of the programme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programme aims to build the policy-relevant evidence base on family planning in urban areas of sub-Saharan Africa and South Asia, as well as provide capacity building opportunities to early-career researchers to work on issues of urban family planning. </w:t>
      </w:r>
    </w:p>
    <w:p w:rsidR="00A32E80" w:rsidRDefault="006E42A5">
      <w:pPr>
        <w:pStyle w:val="BodyA"/>
        <w:spacing w:after="32"/>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Arial" w:hAnsi="Arial"/>
          <w:sz w:val="24"/>
          <w:szCs w:val="24"/>
        </w:rPr>
        <w:t xml:space="preserve"> </w:t>
      </w:r>
      <w:r>
        <w:rPr>
          <w:rStyle w:val="None"/>
          <w:rFonts w:ascii="Times New Roman" w:hAnsi="Times New Roman"/>
          <w:sz w:val="24"/>
          <w:szCs w:val="24"/>
        </w:rPr>
        <w:t xml:space="preserve">The programme will work closely with a select set of leading sub-Saharan African and South Asian institutions. Through early career fellow-mentor pairing and annual fellow workshops, the programme will build the capacity of the early-career scholars (a) to conduct research on key areas of interest in urban family planning in countries of sub-Saharan Africa and South Asia that demonstrates clearly the gap in evidence and the ways in which these gaps may be filled, and (b) to communicate the results of that research to appropriate audiences for increased policy relevance. </w:t>
      </w:r>
    </w:p>
    <w:p w:rsidR="00A32E80" w:rsidRDefault="006E42A5">
      <w:pPr>
        <w:pStyle w:val="BodyA"/>
        <w:spacing w:after="32"/>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Arial" w:hAnsi="Arial"/>
          <w:sz w:val="24"/>
          <w:szCs w:val="24"/>
        </w:rPr>
        <w:t xml:space="preserve"> </w:t>
      </w:r>
      <w:r>
        <w:rPr>
          <w:rStyle w:val="None"/>
          <w:rFonts w:ascii="Times New Roman" w:hAnsi="Times New Roman"/>
          <w:color w:val="262626"/>
          <w:sz w:val="24"/>
          <w:szCs w:val="24"/>
          <w:u w:color="262626"/>
        </w:rPr>
        <w:t xml:space="preserve">Where appropriate, early career fellows will be paired with a mentor working in the areas of family planning and/or urban studies. This fellow-mentor pairing arrangement will be formal. Selection of mentors will be done in collaboration with the </w:t>
      </w:r>
      <w:hyperlink r:id="rId13" w:history="1">
        <w:r>
          <w:rPr>
            <w:rStyle w:val="Hyperlink1"/>
            <w:rFonts w:eastAsia="Arial Unicode MS"/>
          </w:rPr>
          <w:t>IUSSP Scientific Panel on Family Planning, Fertility and Urban Development</w:t>
        </w:r>
      </w:hyperlink>
      <w:r>
        <w:rPr>
          <w:rStyle w:val="None"/>
          <w:rFonts w:ascii="Times New Roman" w:hAnsi="Times New Roman"/>
          <w:color w:val="262626"/>
          <w:sz w:val="24"/>
          <w:szCs w:val="24"/>
          <w:u w:color="262626"/>
        </w:rPr>
        <w:t xml:space="preserve">. </w:t>
      </w:r>
      <w:r>
        <w:rPr>
          <w:rStyle w:val="None"/>
          <w:rFonts w:ascii="Times New Roman" w:hAnsi="Times New Roman"/>
          <w:sz w:val="24"/>
          <w:szCs w:val="24"/>
        </w:rPr>
        <w:t xml:space="preserve">We anticipate that the involvement of a research mentor will further ensure research quality and skill enhancement. </w:t>
      </w:r>
    </w:p>
    <w:p w:rsidR="00A32E80" w:rsidRDefault="006E42A5">
      <w:pPr>
        <w:pStyle w:val="BodyA"/>
        <w:spacing w:after="32"/>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Arial" w:hAnsi="Arial"/>
          <w:sz w:val="24"/>
          <w:szCs w:val="24"/>
        </w:rPr>
        <w:t xml:space="preserve"> </w:t>
      </w:r>
      <w:r>
        <w:rPr>
          <w:rStyle w:val="None"/>
          <w:rFonts w:ascii="Times New Roman" w:hAnsi="Times New Roman"/>
          <w:sz w:val="24"/>
          <w:szCs w:val="24"/>
        </w:rPr>
        <w:t xml:space="preserve">A strong network building component is anticipated. Annual fellow workshops will be held, (a) giving fellows exposure to a range of resource people who will serve as additional resources for their research, (b) enabling interaction between the </w:t>
      </w:r>
      <w:proofErr w:type="gramStart"/>
      <w:r>
        <w:rPr>
          <w:rStyle w:val="None"/>
          <w:rFonts w:ascii="Times New Roman" w:hAnsi="Times New Roman"/>
          <w:sz w:val="24"/>
          <w:szCs w:val="24"/>
        </w:rPr>
        <w:t>cohort</w:t>
      </w:r>
      <w:proofErr w:type="gramEnd"/>
      <w:r>
        <w:rPr>
          <w:rStyle w:val="None"/>
          <w:rFonts w:ascii="Times New Roman" w:hAnsi="Times New Roman"/>
          <w:sz w:val="24"/>
          <w:szCs w:val="24"/>
        </w:rPr>
        <w:t xml:space="preserve"> of fellows, and (c) building skills in communication and policy outreach.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Arial" w:hAnsi="Arial"/>
          <w:sz w:val="24"/>
          <w:szCs w:val="24"/>
        </w:rPr>
        <w:t xml:space="preserve"> </w:t>
      </w:r>
      <w:r>
        <w:rPr>
          <w:rStyle w:val="None"/>
          <w:rFonts w:ascii="Times New Roman" w:hAnsi="Times New Roman"/>
          <w:sz w:val="24"/>
          <w:szCs w:val="24"/>
        </w:rPr>
        <w:t xml:space="preserve">Fellows will be strongly encouraged to present their research in important national and international conferences, and provision has been made in the budget to enable such attendance. They will be supported to link with broader research and urban development policy networks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both within and outside sub-Saharan Africa and South Asia, making full use of established IUSSP networks and urban planning networks (</w:t>
      </w:r>
      <w:proofErr w:type="spellStart"/>
      <w:r>
        <w:rPr>
          <w:rStyle w:val="None"/>
          <w:rFonts w:ascii="Times New Roman" w:hAnsi="Times New Roman"/>
          <w:sz w:val="24"/>
          <w:szCs w:val="24"/>
        </w:rPr>
        <w:t>eg</w:t>
      </w:r>
      <w:proofErr w:type="spellEnd"/>
      <w:r>
        <w:rPr>
          <w:rStyle w:val="None"/>
          <w:rFonts w:ascii="Times New Roman" w:hAnsi="Times New Roman"/>
          <w:sz w:val="24"/>
          <w:szCs w:val="24"/>
        </w:rPr>
        <w:t xml:space="preserve"> UN.HABITAT, the International Society for Urban Health). They will also be encouraged to engage as early as possible at local and national levels with potential audiences who could use their research results, to ensure that the problem definition is tailored to specific gaps that need to be filled. </w:t>
      </w:r>
    </w:p>
    <w:p w:rsidR="00A32E80" w:rsidRDefault="00A32E80">
      <w:pPr>
        <w:pStyle w:val="BodyA"/>
        <w:rPr>
          <w:rStyle w:val="None"/>
          <w:rFonts w:ascii="Times New Roman" w:eastAsia="Times New Roman" w:hAnsi="Times New Roman" w:cs="Times New Roman"/>
          <w:sz w:val="24"/>
          <w:szCs w:val="24"/>
        </w:rPr>
      </w:pP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5. Funding scope and duration </w:t>
      </w:r>
    </w:p>
    <w:p w:rsidR="00A32E80" w:rsidRDefault="006E42A5">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sz w:val="24"/>
          <w:szCs w:val="24"/>
        </w:rPr>
        <w:t xml:space="preserve">The project duration will be 12-24 months, with provision for a small number of fellowships to last 36 months. All research activities and reporting must be completed before the agreed upon project </w:t>
      </w:r>
      <w:r>
        <w:rPr>
          <w:rStyle w:val="None"/>
          <w:rFonts w:ascii="Times New Roman" w:hAnsi="Times New Roman"/>
          <w:sz w:val="24"/>
          <w:szCs w:val="24"/>
        </w:rPr>
        <w:lastRenderedPageBreak/>
        <w:t>completion date</w:t>
      </w:r>
      <w:r>
        <w:rPr>
          <w:rStyle w:val="None"/>
          <w:rFonts w:ascii="Times New Roman" w:hAnsi="Times New Roman"/>
          <w:color w:val="262626"/>
          <w:sz w:val="24"/>
          <w:szCs w:val="24"/>
          <w:u w:color="262626"/>
        </w:rPr>
        <w:t>. A typical budget we expect to receive is US$40,000 for a two-year project.</w:t>
      </w:r>
      <w:r>
        <w:rPr>
          <w:rStyle w:val="None"/>
          <w:rFonts w:ascii="Times New Roman" w:eastAsia="Times New Roman" w:hAnsi="Times New Roman" w:cs="Times New Roman"/>
          <w:color w:val="262626"/>
          <w:sz w:val="24"/>
          <w:szCs w:val="24"/>
          <w:u w:color="262626"/>
          <w:vertAlign w:val="superscript"/>
        </w:rPr>
        <w:footnoteReference w:id="3"/>
      </w:r>
      <w:r>
        <w:rPr>
          <w:rStyle w:val="None"/>
          <w:rFonts w:ascii="Times New Roman" w:hAnsi="Times New Roman"/>
          <w:color w:val="262626"/>
          <w:sz w:val="24"/>
          <w:szCs w:val="24"/>
          <w:u w:color="262626"/>
        </w:rPr>
        <w:t xml:space="preserve"> Salary support will be available when required to give fellows partial or total release from other duties for the project duration.</w:t>
      </w:r>
    </w:p>
    <w:p w:rsidR="00A32E80" w:rsidRDefault="006E42A5">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 xml:space="preserve">It is expected that most fellows will continue to be based in their home institution. However, additional travel and subsistence funding will be available to allow some fellows to be based at a </w:t>
      </w:r>
      <w:proofErr w:type="spellStart"/>
      <w:r>
        <w:rPr>
          <w:rStyle w:val="None"/>
          <w:rFonts w:ascii="Times New Roman" w:hAnsi="Times New Roman"/>
          <w:color w:val="262626"/>
          <w:sz w:val="24"/>
          <w:szCs w:val="24"/>
          <w:u w:color="262626"/>
        </w:rPr>
        <w:t>centre</w:t>
      </w:r>
      <w:proofErr w:type="spellEnd"/>
      <w:r>
        <w:rPr>
          <w:rStyle w:val="None"/>
          <w:rFonts w:ascii="Times New Roman" w:hAnsi="Times New Roman"/>
          <w:color w:val="262626"/>
          <w:sz w:val="24"/>
          <w:szCs w:val="24"/>
          <w:u w:color="262626"/>
        </w:rPr>
        <w:t xml:space="preserve"> of excellence outside their own city or country of residence for up to 4 months per year. </w:t>
      </w:r>
    </w:p>
    <w:p w:rsidR="00A32E80" w:rsidRDefault="00A32E80">
      <w:pPr>
        <w:pStyle w:val="BodyA"/>
        <w:rPr>
          <w:rStyle w:val="None"/>
          <w:rFonts w:ascii="Times New Roman" w:eastAsia="Times New Roman" w:hAnsi="Times New Roman" w:cs="Times New Roman"/>
          <w:color w:val="262626"/>
          <w:sz w:val="24"/>
          <w:szCs w:val="24"/>
          <w:u w:color="262626"/>
        </w:rPr>
      </w:pP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6. Eligibility criteria and submission process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proposal must focus either on a single city, or represent comparative work on multiple urban areas, of any country of sub-Saharan Africa or South Asia. Eligibility will be limited to citizens of countries in sub-Saharan Africa or South Asia, and those currently working in established institutions. Contracts will ideally be made with individual fellows but can be negotiated on a case-by-case basis if their home institution has special requirements.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All applications must be submitted using the </w:t>
      </w:r>
      <w:hyperlink r:id="rId14" w:history="1">
        <w:r w:rsidRPr="00E242CF">
          <w:rPr>
            <w:rStyle w:val="Hyperlink2"/>
            <w:rFonts w:eastAsia="Arial Unicode MS"/>
            <w:sz w:val="24"/>
          </w:rPr>
          <w:t>online application</w:t>
        </w:r>
      </w:hyperlink>
      <w:r>
        <w:rPr>
          <w:rStyle w:val="None"/>
          <w:rFonts w:ascii="Times New Roman" w:hAnsi="Times New Roman"/>
          <w:sz w:val="24"/>
          <w:szCs w:val="24"/>
        </w:rPr>
        <w:t xml:space="preserve"> which will </w:t>
      </w:r>
      <w:r w:rsidRPr="00DC508F">
        <w:rPr>
          <w:rStyle w:val="None"/>
          <w:rFonts w:ascii="Times New Roman" w:hAnsi="Times New Roman"/>
          <w:b/>
          <w:bCs/>
          <w:sz w:val="24"/>
          <w:szCs w:val="24"/>
        </w:rPr>
        <w:t>open 1 August</w:t>
      </w:r>
      <w:r w:rsidRPr="00E242CF">
        <w:rPr>
          <w:rStyle w:val="None"/>
          <w:rFonts w:ascii="Times New Roman" w:hAnsi="Times New Roman"/>
          <w:sz w:val="24"/>
          <w:szCs w:val="24"/>
        </w:rPr>
        <w:t>.</w:t>
      </w:r>
      <w:r>
        <w:rPr>
          <w:rStyle w:val="None"/>
          <w:rFonts w:ascii="Times New Roman" w:hAnsi="Times New Roman"/>
          <w:sz w:val="24"/>
          <w:szCs w:val="24"/>
        </w:rPr>
        <w:t xml:space="preserve"> Annexed below is the list of main sections all applicants will be required to address in their application.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Applications may be submitted in either English or French.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7. Selection process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Only proposals that meet the eligibility criteria will be considered for evaluation in accordance with the process and criteria outlined herein. Eligible proposals will be reviewed by technical experts identified by IUSSP.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color w:val="262626"/>
          <w:sz w:val="24"/>
          <w:szCs w:val="24"/>
          <w:u w:color="262626"/>
        </w:rPr>
        <w:t xml:space="preserve">Promising applicants will be required to participate in a proposal presentation and development workshop in Kigali, Rwanda on November 9-12, 2018; additional input regarding recommended revisions in the proposals will be made to finalists during the next several days, which coincide with the International Conference on Family Planning (Kigali 12-15 November). Applicants will then be given the opportunity to revise their applications, with a deadline of January 3, 2019. A final selection of fellows will be made in mid-January 2019. </w:t>
      </w:r>
    </w:p>
    <w:p w:rsidR="00A32E80" w:rsidRDefault="00A32E80">
      <w:pPr>
        <w:pStyle w:val="BodyA"/>
        <w:rPr>
          <w:rStyle w:val="None"/>
          <w:rFonts w:ascii="Times New Roman" w:eastAsia="Times New Roman" w:hAnsi="Times New Roman" w:cs="Times New Roman"/>
          <w:sz w:val="24"/>
          <w:szCs w:val="24"/>
        </w:rPr>
      </w:pP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Successful fellows will also be expected to actively participate in a series of workshops at various stages of project implementation (for example, design, analysis, writing, communication to policy makers) with the cohort of other selected fellows, to maximize opportunities for networking, capacity strengthening and knowledge transfer.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8"/>
          <w:szCs w:val="28"/>
        </w:rPr>
      </w:pPr>
      <w:r>
        <w:rPr>
          <w:rStyle w:val="None"/>
          <w:rFonts w:ascii="Times New Roman" w:hAnsi="Times New Roman"/>
          <w:sz w:val="24"/>
          <w:szCs w:val="24"/>
        </w:rPr>
        <w:t xml:space="preserve">Applications will be assessed on several criteria including quality of candidate, research quality, innovation, </w:t>
      </w:r>
      <w:proofErr w:type="gramStart"/>
      <w:r>
        <w:rPr>
          <w:rStyle w:val="None"/>
          <w:rFonts w:ascii="Times New Roman" w:hAnsi="Times New Roman"/>
          <w:sz w:val="24"/>
          <w:szCs w:val="24"/>
        </w:rPr>
        <w:t>policy</w:t>
      </w:r>
      <w:proofErr w:type="gramEnd"/>
      <w:r>
        <w:rPr>
          <w:rStyle w:val="None"/>
          <w:rFonts w:ascii="Times New Roman" w:hAnsi="Times New Roman"/>
          <w:sz w:val="24"/>
          <w:szCs w:val="24"/>
        </w:rPr>
        <w:t xml:space="preserve"> relevance, relevance of setting and subpopulation, and feasibility. Priority will be given to research questions of direct policy or programmatic value and potential for influencing urban policy beyond the demographic and public health communities. The interdisciplinary IUSSP panel overseeing the project, comprised of demographers, experts on urban poverty and health, economists, and policy and programme specialists, will assess the relevance of the issue to be addressed and the evidence gap it will fill, as well as the significance of research for decision-making and for informing policy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Proposals should demonstrate that the activities respond to priorities identified by local, national and regional stakeholders. Proposals are expected to focus on research questions addressing priority agendas and development priorities defined by the city or country where the research will take place. Evidence that the proposed topic is indeed a priority – e.g., supporting statements from officials, links to or copies of press coverage of the problem – will be considered as part of the selection process.</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8. Enquiries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Any enquiries should be directed to </w:t>
      </w:r>
      <w:r>
        <w:rPr>
          <w:rStyle w:val="None"/>
          <w:rFonts w:ascii="Times New Roman" w:hAnsi="Times New Roman"/>
          <w:b/>
          <w:bCs/>
          <w:color w:val="0000FF"/>
          <w:sz w:val="24"/>
          <w:szCs w:val="24"/>
          <w:u w:color="0000FF"/>
        </w:rPr>
        <w:t>UrbanFP@iussp.org</w:t>
      </w:r>
      <w:r>
        <w:rPr>
          <w:rStyle w:val="None"/>
          <w:rFonts w:ascii="Times New Roman" w:hAnsi="Times New Roman"/>
          <w:sz w:val="24"/>
          <w:szCs w:val="24"/>
        </w:rPr>
        <w:t xml:space="preserve"> </w:t>
      </w:r>
      <w:r>
        <w:rPr>
          <w:rStyle w:val="None"/>
          <w:rFonts w:ascii="Times New Roman" w:hAnsi="Times New Roman"/>
          <w:b/>
          <w:bCs/>
          <w:sz w:val="24"/>
          <w:szCs w:val="24"/>
        </w:rPr>
        <w:t>by</w:t>
      </w:r>
      <w:r>
        <w:rPr>
          <w:rStyle w:val="None"/>
          <w:rFonts w:ascii="Times New Roman" w:hAnsi="Times New Roman"/>
          <w:sz w:val="24"/>
          <w:szCs w:val="24"/>
        </w:rPr>
        <w:t xml:space="preserve"> </w:t>
      </w:r>
      <w:r>
        <w:rPr>
          <w:rStyle w:val="None"/>
          <w:rFonts w:ascii="Times New Roman" w:hAnsi="Times New Roman"/>
          <w:b/>
          <w:bCs/>
          <w:sz w:val="24"/>
          <w:szCs w:val="24"/>
        </w:rPr>
        <w:t>15 August 2018</w:t>
      </w:r>
      <w:r>
        <w:rPr>
          <w:rStyle w:val="None"/>
          <w:rFonts w:ascii="Times New Roman" w:hAnsi="Times New Roman"/>
          <w:sz w:val="24"/>
          <w:szCs w:val="24"/>
        </w:rPr>
        <w:t xml:space="preserve">, in order to receive a response prior to the deadline date.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9. Time line</w:t>
      </w:r>
    </w:p>
    <w:p w:rsidR="00A32E80" w:rsidRDefault="00A32E80">
      <w:pPr>
        <w:pStyle w:val="BodyA"/>
        <w:rPr>
          <w:rStyle w:val="None"/>
          <w:rFonts w:ascii="Times New Roman" w:eastAsia="Times New Roman" w:hAnsi="Times New Roman" w:cs="Times New Roman"/>
          <w:b/>
          <w:bCs/>
          <w:sz w:val="24"/>
          <w:szCs w:val="24"/>
        </w:rPr>
      </w:pPr>
    </w:p>
    <w:tbl>
      <w:tblPr>
        <w:tblStyle w:val="TableNormal1"/>
        <w:tblW w:w="8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08"/>
        <w:gridCol w:w="3658"/>
      </w:tblGrid>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Call launched</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2 July 2018</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 xml:space="preserve">Application portal opens </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1 August 2018</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Last day to submit questions</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15 August 2018</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Deadline to submit proposals</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b/>
                <w:bCs/>
                <w:sz w:val="24"/>
                <w:szCs w:val="24"/>
              </w:rPr>
              <w:t>3 September 2018*</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Announcement of shortlisted candidates</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1 October 2018</w:t>
            </w:r>
          </w:p>
        </w:tc>
      </w:tr>
      <w:tr w:rsidR="00A32E80">
        <w:trPr>
          <w:trHeight w:val="6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Presentation of shortlisted proposals in Kigali</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 xml:space="preserve">9-12 November </w:t>
            </w:r>
            <w:r>
              <w:rPr>
                <w:rStyle w:val="None"/>
                <w:rFonts w:ascii="Times New Roman" w:hAnsi="Times New Roman"/>
                <w:i/>
                <w:iCs/>
                <w:sz w:val="24"/>
                <w:szCs w:val="24"/>
              </w:rPr>
              <w:t>(followed by ICFP 12-15 November 2018)</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Deadline to submit revised proposal</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3 January 2019</w:t>
            </w:r>
          </w:p>
        </w:tc>
      </w:tr>
      <w:tr w:rsidR="00A32E80">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 xml:space="preserve">Final selection announced </w:t>
            </w:r>
          </w:p>
        </w:tc>
        <w:tc>
          <w:tcPr>
            <w:tcW w:w="3658" w:type="dxa"/>
            <w:tcBorders>
              <w:top w:val="nil"/>
              <w:left w:val="nil"/>
              <w:bottom w:val="nil"/>
              <w:right w:val="nil"/>
            </w:tcBorders>
            <w:shd w:val="clear" w:color="auto" w:fill="auto"/>
            <w:tcMar>
              <w:top w:w="80" w:type="dxa"/>
              <w:left w:w="80" w:type="dxa"/>
              <w:bottom w:w="80" w:type="dxa"/>
              <w:right w:w="80" w:type="dxa"/>
            </w:tcMar>
          </w:tcPr>
          <w:p w:rsidR="00A32E80" w:rsidRDefault="006E42A5">
            <w:pPr>
              <w:pStyle w:val="BodyA"/>
              <w:rPr>
                <w:rFonts w:hint="eastAsia"/>
              </w:rPr>
            </w:pPr>
            <w:r>
              <w:rPr>
                <w:rStyle w:val="None"/>
                <w:rFonts w:ascii="Times New Roman" w:hAnsi="Times New Roman"/>
                <w:sz w:val="24"/>
                <w:szCs w:val="24"/>
              </w:rPr>
              <w:t>15 January 2019</w:t>
            </w:r>
          </w:p>
        </w:tc>
      </w:tr>
    </w:tbl>
    <w:p w:rsidR="00A32E80" w:rsidRDefault="00A32E80">
      <w:pPr>
        <w:pStyle w:val="BodyA"/>
        <w:widowControl w:val="0"/>
        <w:jc w:val="center"/>
        <w:rPr>
          <w:rStyle w:val="None"/>
          <w:rFonts w:ascii="Times New Roman" w:eastAsia="Times New Roman" w:hAnsi="Times New Roman" w:cs="Times New Roman"/>
          <w:b/>
          <w:bCs/>
          <w:sz w:val="24"/>
          <w:szCs w:val="24"/>
        </w:rPr>
      </w:pPr>
    </w:p>
    <w:p w:rsidR="00A32E80" w:rsidRDefault="00A32E80">
      <w:pPr>
        <w:pStyle w:val="BodyA"/>
        <w:rPr>
          <w:rStyle w:val="None"/>
          <w:rFonts w:ascii="Times New Roman" w:eastAsia="Times New Roman" w:hAnsi="Times New Roman" w:cs="Times New Roman"/>
          <w:i/>
          <w:iCs/>
          <w:sz w:val="24"/>
          <w:szCs w:val="24"/>
        </w:rPr>
      </w:pPr>
    </w:p>
    <w:p w:rsidR="00A32E80" w:rsidRDefault="006E42A5">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r>
        <w:rPr>
          <w:rStyle w:val="None"/>
          <w:rFonts w:ascii="Times New Roman" w:hAnsi="Times New Roman"/>
          <w:b/>
          <w:bCs/>
          <w:sz w:val="24"/>
          <w:szCs w:val="24"/>
          <w:u w:val="single"/>
        </w:rPr>
        <w:t>Applications received after the deadline will not be considered</w:t>
      </w:r>
      <w:r>
        <w:rPr>
          <w:rStyle w:val="None"/>
          <w:rFonts w:ascii="Times New Roman" w:hAnsi="Times New Roman"/>
          <w:b/>
          <w:bCs/>
          <w:sz w:val="24"/>
          <w:szCs w:val="24"/>
        </w:rPr>
        <w:t>.</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10. Finalization of grant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Please note that the technical selection of a proposal does not guarantee that it will be funded by IUSSP.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following procedure is anticipated: </w:t>
      </w:r>
    </w:p>
    <w:p w:rsidR="00A32E80" w:rsidRDefault="00A32E80">
      <w:pPr>
        <w:pStyle w:val="BodyA"/>
        <w:rPr>
          <w:rStyle w:val="None"/>
          <w:rFonts w:ascii="Times New Roman" w:eastAsia="Times New Roman" w:hAnsi="Times New Roman" w:cs="Times New Roman"/>
          <w:i/>
          <w:iCs/>
          <w:sz w:val="24"/>
          <w:szCs w:val="24"/>
        </w:rPr>
      </w:pP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Proposal finalization- </w:t>
      </w:r>
      <w:r>
        <w:rPr>
          <w:rStyle w:val="None"/>
          <w:rFonts w:ascii="Times New Roman" w:hAnsi="Times New Roman"/>
          <w:sz w:val="24"/>
          <w:szCs w:val="24"/>
        </w:rPr>
        <w:t xml:space="preserve">Once a set of proposals has been selected for support in mid-January 2019, final adjustments will be made to the content.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Administrative Finalization-</w:t>
      </w:r>
      <w:r>
        <w:rPr>
          <w:rStyle w:val="None"/>
          <w:rFonts w:ascii="Times New Roman" w:hAnsi="Times New Roman"/>
          <w:sz w:val="24"/>
          <w:szCs w:val="24"/>
        </w:rPr>
        <w:t xml:space="preserve">Administrative considerations must also be satisfactory for the fellowship to be awarded.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Country clearance requirements- </w:t>
      </w:r>
      <w:r>
        <w:rPr>
          <w:rStyle w:val="None"/>
          <w:rFonts w:ascii="Times New Roman" w:hAnsi="Times New Roman"/>
          <w:sz w:val="24"/>
          <w:szCs w:val="24"/>
        </w:rPr>
        <w:t xml:space="preserve">In case national and/or institutional approvals are required to conduct research in a particular country, the applicant is required to obtain such approval prior to receiving funding from IUSSP. This requirement applies only for selected applications. IUSSP reserves the right to not pursue the funding of a selected project if the country approval is not secured within six months after IUSSP officially announces approval of the project, as this would jeopardize the timely completion of the initiative.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lastRenderedPageBreak/>
        <w:t xml:space="preserve">11. Permission for use and disclosure of information </w:t>
      </w:r>
    </w:p>
    <w:p w:rsidR="00A32E80" w:rsidRDefault="006E42A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By way of submitting an application under this call for competitive grants, the applicant consents to the disclosure of the documents submitted by the applicant to the reviewers involved in the selection process, both within IUSSP and externally. The applicant further consents to the disclosure of his or her name and the name of the proposed project, in any announcement of selected proposals. Finally, all original data generated should be made publicly available. </w:t>
      </w:r>
    </w:p>
    <w:p w:rsidR="00A32E80" w:rsidRDefault="00A32E80">
      <w:pPr>
        <w:pStyle w:val="BodyA"/>
        <w:rPr>
          <w:rStyle w:val="None"/>
          <w:rFonts w:ascii="Times New Roman" w:eastAsia="Times New Roman" w:hAnsi="Times New Roman" w:cs="Times New Roman"/>
          <w:sz w:val="24"/>
          <w:szCs w:val="24"/>
        </w:rPr>
      </w:pPr>
    </w:p>
    <w:p w:rsidR="00A32E80" w:rsidRDefault="006E42A5">
      <w:pPr>
        <w:pStyle w:val="BodyA"/>
        <w:rPr>
          <w:rStyle w:val="None"/>
          <w:rFonts w:ascii="Times New Roman" w:eastAsia="Times New Roman" w:hAnsi="Times New Roman" w:cs="Times New Roman"/>
          <w:b/>
          <w:bCs/>
          <w:sz w:val="24"/>
          <w:szCs w:val="24"/>
          <w:lang w:val="de-DE"/>
        </w:rPr>
      </w:pPr>
      <w:r>
        <w:rPr>
          <w:rStyle w:val="None"/>
          <w:rFonts w:ascii="Arial Unicode MS" w:hAnsi="Arial Unicode MS"/>
          <w:sz w:val="24"/>
          <w:szCs w:val="24"/>
          <w:lang w:val="de-DE"/>
        </w:rPr>
        <w:br/>
      </w:r>
    </w:p>
    <w:p w:rsidR="00A32E80" w:rsidRPr="00E242CF" w:rsidRDefault="006E42A5">
      <w:pPr>
        <w:pStyle w:val="Body"/>
        <w:rPr>
          <w:lang w:val="en-US"/>
        </w:rPr>
      </w:pPr>
      <w:r>
        <w:rPr>
          <w:rStyle w:val="None"/>
          <w:rFonts w:ascii="Arial Unicode MS" w:eastAsia="Arial Unicode MS" w:hAnsi="Arial Unicode MS" w:cs="Arial Unicode MS"/>
          <w:sz w:val="28"/>
          <w:szCs w:val="28"/>
          <w:lang w:val="de-DE"/>
        </w:rPr>
        <w:br w:type="page"/>
      </w:r>
    </w:p>
    <w:p w:rsidR="00A32E80" w:rsidRDefault="006E42A5">
      <w:pPr>
        <w:pStyle w:val="BodyA"/>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lastRenderedPageBreak/>
        <w:t xml:space="preserve">ANNEXES </w:t>
      </w:r>
    </w:p>
    <w:p w:rsidR="00A32E80" w:rsidRDefault="00A32E80">
      <w:pPr>
        <w:pStyle w:val="BodyA"/>
        <w:rPr>
          <w:rStyle w:val="None"/>
          <w:rFonts w:ascii="Times New Roman" w:eastAsia="Times New Roman" w:hAnsi="Times New Roman" w:cs="Times New Roman"/>
          <w:b/>
          <w:bCs/>
          <w:sz w:val="24"/>
          <w:szCs w:val="24"/>
          <w:lang w:val="de-DE"/>
        </w:rPr>
      </w:pPr>
    </w:p>
    <w:p w:rsidR="00A32E80" w:rsidRDefault="006E42A5">
      <w:pPr>
        <w:pStyle w:val="BodyA"/>
        <w:rPr>
          <w:rStyle w:val="None"/>
          <w:rFonts w:ascii="Times New Roman" w:eastAsia="Times New Roman" w:hAnsi="Times New Roman" w:cs="Times New Roman"/>
          <w:b/>
          <w:bCs/>
          <w:sz w:val="28"/>
          <w:szCs w:val="28"/>
          <w:lang w:val="de-DE"/>
        </w:rPr>
      </w:pPr>
      <w:r>
        <w:rPr>
          <w:rStyle w:val="None"/>
          <w:rFonts w:ascii="Times New Roman" w:hAnsi="Times New Roman"/>
          <w:b/>
          <w:bCs/>
          <w:sz w:val="28"/>
          <w:szCs w:val="28"/>
          <w:lang w:val="de-DE"/>
        </w:rPr>
        <w:t xml:space="preserve">1. List </w:t>
      </w:r>
      <w:proofErr w:type="spellStart"/>
      <w:r>
        <w:rPr>
          <w:rStyle w:val="None"/>
          <w:rFonts w:ascii="Times New Roman" w:hAnsi="Times New Roman"/>
          <w:b/>
          <w:bCs/>
          <w:sz w:val="28"/>
          <w:szCs w:val="28"/>
          <w:lang w:val="de-DE"/>
        </w:rPr>
        <w:t>of</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eligible</w:t>
      </w:r>
      <w:proofErr w:type="spellEnd"/>
      <w:r>
        <w:rPr>
          <w:rStyle w:val="None"/>
          <w:rFonts w:ascii="Times New Roman" w:hAnsi="Times New Roman"/>
          <w:b/>
          <w:bCs/>
          <w:sz w:val="28"/>
          <w:szCs w:val="28"/>
          <w:lang w:val="de-DE"/>
        </w:rPr>
        <w:t xml:space="preserve"> countries </w:t>
      </w:r>
    </w:p>
    <w:p w:rsidR="00A32E80" w:rsidRDefault="00A32E80">
      <w:pPr>
        <w:pStyle w:val="BodyA"/>
        <w:rPr>
          <w:rStyle w:val="None"/>
          <w:rFonts w:ascii="Arial Unicode MS" w:hAnsi="Arial Unicode MS"/>
          <w:sz w:val="24"/>
          <w:szCs w:val="24"/>
        </w:rPr>
      </w:pPr>
    </w:p>
    <w:p w:rsidR="00A32E80" w:rsidRDefault="00A32E80">
      <w:pPr>
        <w:pStyle w:val="BodyA"/>
        <w:rPr>
          <w:rFonts w:hint="eastAsia"/>
        </w:rPr>
        <w:sectPr w:rsidR="00A32E80">
          <w:headerReference w:type="default" r:id="rId15"/>
          <w:footerReference w:type="default" r:id="rId16"/>
          <w:pgSz w:w="11900" w:h="16840"/>
          <w:pgMar w:top="1380" w:right="910" w:bottom="1418" w:left="1230" w:header="720" w:footer="720" w:gutter="0"/>
          <w:cols w:space="720"/>
        </w:sectPr>
      </w:pPr>
    </w:p>
    <w:p w:rsidR="00A32E80" w:rsidRDefault="006E42A5">
      <w:pPr>
        <w:pStyle w:val="BodyA"/>
        <w:rPr>
          <w:rStyle w:val="None"/>
          <w:rFonts w:ascii="Times New Roman" w:eastAsia="Times New Roman" w:hAnsi="Times New Roman" w:cs="Times New Roman"/>
          <w:b/>
          <w:bCs/>
          <w:sz w:val="24"/>
          <w:szCs w:val="24"/>
          <w:u w:val="single"/>
          <w:lang w:val="de-DE"/>
        </w:rPr>
      </w:pPr>
      <w:r>
        <w:rPr>
          <w:rStyle w:val="None"/>
          <w:rFonts w:ascii="Times New Roman" w:hAnsi="Times New Roman"/>
          <w:b/>
          <w:bCs/>
          <w:sz w:val="24"/>
          <w:szCs w:val="24"/>
          <w:u w:val="single"/>
          <w:lang w:val="de-DE"/>
        </w:rPr>
        <w:lastRenderedPageBreak/>
        <w:t xml:space="preserve">South </w:t>
      </w:r>
      <w:proofErr w:type="spellStart"/>
      <w:r>
        <w:rPr>
          <w:rStyle w:val="None"/>
          <w:rFonts w:ascii="Times New Roman" w:hAnsi="Times New Roman"/>
          <w:b/>
          <w:bCs/>
          <w:sz w:val="24"/>
          <w:szCs w:val="24"/>
          <w:u w:val="single"/>
          <w:lang w:val="de-DE"/>
        </w:rPr>
        <w:t>Asia</w:t>
      </w:r>
      <w:proofErr w:type="spellEnd"/>
    </w:p>
    <w:p w:rsidR="00A32E80" w:rsidRDefault="006E42A5">
      <w:pPr>
        <w:pStyle w:val="BodyA"/>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Afghanistan</w:t>
      </w:r>
    </w:p>
    <w:p w:rsidR="00A32E80" w:rsidRDefault="006E42A5">
      <w:pPr>
        <w:pStyle w:val="BodyA"/>
        <w:rPr>
          <w:rStyle w:val="None"/>
          <w:rFonts w:ascii="Times New Roman" w:eastAsia="Times New Roman" w:hAnsi="Times New Roman" w:cs="Times New Roman"/>
          <w:sz w:val="24"/>
          <w:szCs w:val="24"/>
          <w:lang w:val="de-DE"/>
        </w:rPr>
      </w:pPr>
      <w:proofErr w:type="spellStart"/>
      <w:r>
        <w:rPr>
          <w:rStyle w:val="None"/>
          <w:rFonts w:ascii="Times New Roman" w:hAnsi="Times New Roman"/>
          <w:sz w:val="24"/>
          <w:szCs w:val="24"/>
          <w:lang w:val="de-DE"/>
        </w:rPr>
        <w:t>Bangladesh</w:t>
      </w:r>
      <w:proofErr w:type="spellEnd"/>
    </w:p>
    <w:p w:rsidR="00A32E80" w:rsidRDefault="006E42A5">
      <w:pPr>
        <w:pStyle w:val="BodyA"/>
        <w:rPr>
          <w:rStyle w:val="None"/>
          <w:rFonts w:ascii="Times New Roman" w:eastAsia="Times New Roman" w:hAnsi="Times New Roman" w:cs="Times New Roman"/>
          <w:sz w:val="24"/>
          <w:szCs w:val="24"/>
          <w:lang w:val="de-DE"/>
        </w:rPr>
      </w:pPr>
      <w:proofErr w:type="spellStart"/>
      <w:r>
        <w:rPr>
          <w:rStyle w:val="None"/>
          <w:rFonts w:ascii="Times New Roman" w:hAnsi="Times New Roman"/>
          <w:sz w:val="24"/>
          <w:szCs w:val="24"/>
          <w:lang w:val="de-DE"/>
        </w:rPr>
        <w:t>India</w:t>
      </w:r>
      <w:proofErr w:type="spellEnd"/>
    </w:p>
    <w:p w:rsidR="00A32E80" w:rsidRDefault="006E42A5">
      <w:pPr>
        <w:pStyle w:val="BodyA"/>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 xml:space="preserve">Nepal </w:t>
      </w:r>
    </w:p>
    <w:p w:rsidR="00A32E80" w:rsidRDefault="006E42A5">
      <w:pPr>
        <w:pStyle w:val="BodyA"/>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 xml:space="preserve">Pakistan </w:t>
      </w:r>
    </w:p>
    <w:p w:rsidR="00A32E80" w:rsidRDefault="006E42A5">
      <w:pPr>
        <w:pStyle w:val="BodyA"/>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Sri Lanka</w:t>
      </w:r>
    </w:p>
    <w:p w:rsidR="00A32E80" w:rsidRDefault="00A32E80">
      <w:pPr>
        <w:pStyle w:val="Body"/>
        <w:rPr>
          <w:rStyle w:val="None"/>
          <w:rFonts w:ascii="Calibri" w:eastAsia="Calibri" w:hAnsi="Calibri" w:cs="Calibri"/>
          <w:b/>
          <w:bCs/>
          <w:u w:val="single"/>
          <w:lang w:val="de-DE"/>
        </w:rPr>
      </w:pPr>
    </w:p>
    <w:p w:rsidR="00A32E80" w:rsidRPr="00E242CF" w:rsidRDefault="006E42A5">
      <w:pPr>
        <w:pStyle w:val="Body"/>
        <w:rPr>
          <w:rStyle w:val="None"/>
          <w:b/>
          <w:bCs/>
          <w:u w:val="single"/>
          <w:lang w:val="es-AR"/>
        </w:rPr>
      </w:pPr>
      <w:r>
        <w:rPr>
          <w:rStyle w:val="None"/>
          <w:rFonts w:eastAsia="Arial Unicode MS" w:cs="Arial Unicode MS"/>
          <w:b/>
          <w:bCs/>
          <w:u w:val="single"/>
          <w:lang w:val="de-DE"/>
        </w:rPr>
        <w:t xml:space="preserve">Sub </w:t>
      </w:r>
      <w:proofErr w:type="spellStart"/>
      <w:r>
        <w:rPr>
          <w:rStyle w:val="None"/>
          <w:rFonts w:eastAsia="Arial Unicode MS" w:cs="Arial Unicode MS"/>
          <w:b/>
          <w:bCs/>
          <w:u w:val="single"/>
          <w:lang w:val="de-DE"/>
        </w:rPr>
        <w:t>Saharan</w:t>
      </w:r>
      <w:proofErr w:type="spellEnd"/>
      <w:r>
        <w:rPr>
          <w:rStyle w:val="None"/>
          <w:rFonts w:eastAsia="Arial Unicode MS" w:cs="Arial Unicode MS"/>
          <w:b/>
          <w:bCs/>
          <w:u w:val="single"/>
          <w:lang w:val="de-DE"/>
        </w:rPr>
        <w:t xml:space="preserve"> </w:t>
      </w:r>
      <w:proofErr w:type="spellStart"/>
      <w:r>
        <w:rPr>
          <w:rStyle w:val="None"/>
          <w:rFonts w:eastAsia="Arial Unicode MS" w:cs="Arial Unicode MS"/>
          <w:b/>
          <w:bCs/>
          <w:u w:val="single"/>
          <w:lang w:val="de-DE"/>
        </w:rPr>
        <w:t>Africa</w:t>
      </w:r>
      <w:proofErr w:type="spellEnd"/>
    </w:p>
    <w:p w:rsidR="00A32E80" w:rsidRDefault="006E42A5">
      <w:pPr>
        <w:pStyle w:val="BodyA"/>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Angola</w:t>
      </w:r>
    </w:p>
    <w:p w:rsidR="00A32E80" w:rsidRDefault="00735330">
      <w:pPr>
        <w:pStyle w:val="BodyA"/>
        <w:rPr>
          <w:rStyle w:val="Hyperlink3"/>
          <w:rFonts w:eastAsia="Arial Unicode MS"/>
        </w:rPr>
      </w:pPr>
      <w:hyperlink r:id="rId17" w:history="1">
        <w:r w:rsidR="006E42A5">
          <w:rPr>
            <w:rStyle w:val="Hyperlink3"/>
            <w:rFonts w:eastAsia="Arial Unicode MS"/>
          </w:rPr>
          <w:t>Benin</w:t>
        </w:r>
      </w:hyperlink>
    </w:p>
    <w:p w:rsidR="00A32E80" w:rsidRDefault="00735330">
      <w:pPr>
        <w:pStyle w:val="BodyA"/>
        <w:rPr>
          <w:rStyle w:val="Hyperlink3"/>
          <w:rFonts w:eastAsia="Arial Unicode MS"/>
        </w:rPr>
      </w:pPr>
      <w:hyperlink r:id="rId18" w:history="1">
        <w:r w:rsidR="006E42A5">
          <w:rPr>
            <w:rStyle w:val="Hyperlink3"/>
            <w:rFonts w:eastAsia="Arial Unicode MS"/>
          </w:rPr>
          <w:t>Botswana</w:t>
        </w:r>
      </w:hyperlink>
    </w:p>
    <w:p w:rsidR="00A32E80" w:rsidRDefault="00735330">
      <w:pPr>
        <w:pStyle w:val="BodyA"/>
        <w:rPr>
          <w:rStyle w:val="Hyperlink3"/>
          <w:rFonts w:eastAsia="Arial Unicode MS"/>
        </w:rPr>
      </w:pPr>
      <w:hyperlink r:id="rId19" w:history="1">
        <w:r w:rsidR="006E42A5">
          <w:rPr>
            <w:rStyle w:val="Hyperlink3"/>
            <w:rFonts w:eastAsia="Arial Unicode MS"/>
          </w:rPr>
          <w:t>Burkina Faso</w:t>
        </w:r>
      </w:hyperlink>
    </w:p>
    <w:p w:rsidR="00A32E80" w:rsidRDefault="00735330">
      <w:pPr>
        <w:pStyle w:val="BodyA"/>
        <w:rPr>
          <w:rStyle w:val="Hyperlink3"/>
          <w:rFonts w:eastAsia="Arial Unicode MS"/>
        </w:rPr>
      </w:pPr>
      <w:hyperlink r:id="rId20" w:history="1">
        <w:r w:rsidR="006E42A5">
          <w:rPr>
            <w:rStyle w:val="Hyperlink3"/>
            <w:rFonts w:eastAsia="Arial Unicode MS"/>
          </w:rPr>
          <w:t>Burundi</w:t>
        </w:r>
      </w:hyperlink>
    </w:p>
    <w:p w:rsidR="00A32E80" w:rsidRDefault="00735330">
      <w:pPr>
        <w:pStyle w:val="BodyA"/>
        <w:rPr>
          <w:rStyle w:val="Hyperlink3"/>
          <w:rFonts w:eastAsia="Arial Unicode MS"/>
        </w:rPr>
      </w:pPr>
      <w:hyperlink r:id="rId21" w:history="1">
        <w:r w:rsidR="006E42A5">
          <w:rPr>
            <w:rStyle w:val="Hyperlink3"/>
            <w:rFonts w:eastAsia="Arial Unicode MS"/>
          </w:rPr>
          <w:t>Cabo Verde</w:t>
        </w:r>
      </w:hyperlink>
    </w:p>
    <w:p w:rsidR="00A32E80" w:rsidRDefault="00735330">
      <w:pPr>
        <w:pStyle w:val="BodyA"/>
        <w:rPr>
          <w:rStyle w:val="Hyperlink3"/>
          <w:rFonts w:eastAsia="Arial Unicode MS"/>
        </w:rPr>
      </w:pPr>
      <w:hyperlink r:id="rId22" w:history="1">
        <w:proofErr w:type="spellStart"/>
        <w:r w:rsidR="006E42A5">
          <w:rPr>
            <w:rStyle w:val="Hyperlink3"/>
            <w:rFonts w:eastAsia="Arial Unicode MS"/>
          </w:rPr>
          <w:t>Cameroon</w:t>
        </w:r>
        <w:proofErr w:type="spellEnd"/>
      </w:hyperlink>
    </w:p>
    <w:p w:rsidR="00A32E80" w:rsidRDefault="00735330">
      <w:pPr>
        <w:pStyle w:val="BodyA"/>
        <w:rPr>
          <w:rStyle w:val="Hyperlink3"/>
          <w:rFonts w:eastAsia="Arial Unicode MS"/>
        </w:rPr>
      </w:pPr>
      <w:hyperlink r:id="rId23" w:history="1">
        <w:r w:rsidR="006E42A5">
          <w:rPr>
            <w:rStyle w:val="Hyperlink3"/>
            <w:rFonts w:eastAsia="Arial Unicode MS"/>
          </w:rPr>
          <w:t xml:space="preserve">Central African </w:t>
        </w:r>
        <w:proofErr w:type="spellStart"/>
        <w:r w:rsidR="006E42A5">
          <w:rPr>
            <w:rStyle w:val="Hyperlink3"/>
            <w:rFonts w:eastAsia="Arial Unicode MS"/>
          </w:rPr>
          <w:t>Republic</w:t>
        </w:r>
        <w:proofErr w:type="spellEnd"/>
      </w:hyperlink>
    </w:p>
    <w:p w:rsidR="00A32E80" w:rsidRDefault="00735330">
      <w:pPr>
        <w:pStyle w:val="BodyA"/>
        <w:rPr>
          <w:rStyle w:val="Hyperlink3"/>
          <w:rFonts w:eastAsia="Arial Unicode MS"/>
        </w:rPr>
      </w:pPr>
      <w:hyperlink r:id="rId24" w:history="1">
        <w:r w:rsidR="006E42A5">
          <w:rPr>
            <w:rStyle w:val="Hyperlink3"/>
            <w:rFonts w:eastAsia="Arial Unicode MS"/>
          </w:rPr>
          <w:t>Chad</w:t>
        </w:r>
      </w:hyperlink>
    </w:p>
    <w:p w:rsidR="00A32E80" w:rsidRDefault="00735330">
      <w:pPr>
        <w:pStyle w:val="BodyA"/>
        <w:rPr>
          <w:rStyle w:val="Hyperlink3"/>
          <w:rFonts w:eastAsia="Arial Unicode MS"/>
        </w:rPr>
      </w:pPr>
      <w:hyperlink r:id="rId25" w:history="1">
        <w:proofErr w:type="spellStart"/>
        <w:r w:rsidR="006E42A5">
          <w:rPr>
            <w:rStyle w:val="Hyperlink3"/>
            <w:rFonts w:eastAsia="Arial Unicode MS"/>
          </w:rPr>
          <w:t>Comoros</w:t>
        </w:r>
        <w:proofErr w:type="spellEnd"/>
      </w:hyperlink>
    </w:p>
    <w:p w:rsidR="00A32E80" w:rsidRDefault="00735330">
      <w:pPr>
        <w:pStyle w:val="BodyA"/>
        <w:rPr>
          <w:rStyle w:val="Hyperlink3"/>
          <w:rFonts w:eastAsia="Arial Unicode MS"/>
        </w:rPr>
      </w:pPr>
      <w:hyperlink r:id="rId26" w:history="1">
        <w:proofErr w:type="spellStart"/>
        <w:r w:rsidR="006E42A5">
          <w:rPr>
            <w:rStyle w:val="Hyperlink3"/>
            <w:rFonts w:eastAsia="Arial Unicode MS"/>
          </w:rPr>
          <w:t>Congo</w:t>
        </w:r>
        <w:proofErr w:type="spellEnd"/>
        <w:r w:rsidR="006E42A5">
          <w:rPr>
            <w:rStyle w:val="Hyperlink3"/>
            <w:rFonts w:eastAsia="Arial Unicode MS"/>
          </w:rPr>
          <w:t>, DR</w:t>
        </w:r>
      </w:hyperlink>
    </w:p>
    <w:p w:rsidR="00A32E80" w:rsidRDefault="00735330">
      <w:pPr>
        <w:pStyle w:val="BodyA"/>
        <w:rPr>
          <w:rStyle w:val="Hyperlink3"/>
          <w:rFonts w:eastAsia="Arial Unicode MS"/>
        </w:rPr>
      </w:pPr>
      <w:hyperlink r:id="rId27" w:history="1">
        <w:proofErr w:type="spellStart"/>
        <w:r w:rsidR="006E42A5">
          <w:rPr>
            <w:rStyle w:val="Hyperlink3"/>
            <w:rFonts w:eastAsia="Arial Unicode MS"/>
          </w:rPr>
          <w:t>Congo</w:t>
        </w:r>
        <w:proofErr w:type="spellEnd"/>
        <w:r w:rsidR="006E42A5">
          <w:rPr>
            <w:rStyle w:val="Hyperlink3"/>
            <w:rFonts w:eastAsia="Arial Unicode MS"/>
          </w:rPr>
          <w:t>, R</w:t>
        </w:r>
      </w:hyperlink>
    </w:p>
    <w:p w:rsidR="00A32E80" w:rsidRDefault="00735330">
      <w:pPr>
        <w:pStyle w:val="BodyA"/>
        <w:rPr>
          <w:rStyle w:val="Hyperlink3"/>
          <w:rFonts w:eastAsia="Arial Unicode MS"/>
        </w:rPr>
      </w:pPr>
      <w:hyperlink r:id="rId28" w:history="1">
        <w:proofErr w:type="spellStart"/>
        <w:r w:rsidR="006E42A5">
          <w:rPr>
            <w:rStyle w:val="Hyperlink3"/>
            <w:rFonts w:eastAsia="Arial Unicode MS"/>
          </w:rPr>
          <w:t>Cote</w:t>
        </w:r>
        <w:proofErr w:type="spellEnd"/>
        <w:r w:rsidR="006E42A5">
          <w:rPr>
            <w:rStyle w:val="Hyperlink3"/>
            <w:rFonts w:eastAsia="Arial Unicode MS"/>
          </w:rPr>
          <w:t xml:space="preserve"> d'Ivoire</w:t>
        </w:r>
      </w:hyperlink>
    </w:p>
    <w:p w:rsidR="00A32E80" w:rsidRDefault="00735330">
      <w:pPr>
        <w:pStyle w:val="BodyA"/>
        <w:rPr>
          <w:rStyle w:val="Hyperlink3"/>
          <w:rFonts w:eastAsia="Arial Unicode MS"/>
        </w:rPr>
      </w:pPr>
      <w:hyperlink r:id="rId29" w:history="1">
        <w:proofErr w:type="spellStart"/>
        <w:r w:rsidR="006E42A5">
          <w:rPr>
            <w:rStyle w:val="Hyperlink3"/>
            <w:rFonts w:eastAsia="Arial Unicode MS"/>
          </w:rPr>
          <w:t>Equatorial</w:t>
        </w:r>
        <w:proofErr w:type="spellEnd"/>
        <w:r w:rsidR="006E42A5">
          <w:rPr>
            <w:rStyle w:val="Hyperlink3"/>
            <w:rFonts w:eastAsia="Arial Unicode MS"/>
          </w:rPr>
          <w:t xml:space="preserve"> Guinea</w:t>
        </w:r>
      </w:hyperlink>
    </w:p>
    <w:p w:rsidR="00A32E80" w:rsidRDefault="00735330">
      <w:pPr>
        <w:pStyle w:val="BodyA"/>
        <w:rPr>
          <w:rStyle w:val="Hyperlink3"/>
          <w:rFonts w:eastAsia="Arial Unicode MS"/>
        </w:rPr>
      </w:pPr>
      <w:hyperlink r:id="rId30" w:history="1">
        <w:r w:rsidR="006E42A5">
          <w:rPr>
            <w:rStyle w:val="Hyperlink3"/>
            <w:rFonts w:eastAsia="Arial Unicode MS"/>
          </w:rPr>
          <w:t>Eritrea</w:t>
        </w:r>
      </w:hyperlink>
    </w:p>
    <w:p w:rsidR="00A32E80" w:rsidRDefault="00735330">
      <w:pPr>
        <w:pStyle w:val="BodyA"/>
        <w:rPr>
          <w:rStyle w:val="Hyperlink3"/>
          <w:rFonts w:eastAsia="Arial Unicode MS"/>
        </w:rPr>
      </w:pPr>
      <w:hyperlink r:id="rId31" w:history="1">
        <w:proofErr w:type="spellStart"/>
        <w:r w:rsidR="006E42A5">
          <w:rPr>
            <w:rStyle w:val="Hyperlink3"/>
            <w:rFonts w:eastAsia="Arial Unicode MS"/>
          </w:rPr>
          <w:t>eSwatini</w:t>
        </w:r>
        <w:proofErr w:type="spellEnd"/>
      </w:hyperlink>
    </w:p>
    <w:p w:rsidR="00A32E80" w:rsidRDefault="00735330">
      <w:pPr>
        <w:pStyle w:val="BodyA"/>
        <w:rPr>
          <w:rStyle w:val="Hyperlink3"/>
          <w:rFonts w:eastAsia="Arial Unicode MS"/>
        </w:rPr>
      </w:pPr>
      <w:hyperlink r:id="rId32" w:history="1">
        <w:proofErr w:type="spellStart"/>
        <w:r w:rsidR="006E42A5">
          <w:rPr>
            <w:rStyle w:val="Hyperlink3"/>
            <w:rFonts w:eastAsia="Arial Unicode MS"/>
          </w:rPr>
          <w:t>Ethiopia</w:t>
        </w:r>
        <w:proofErr w:type="spellEnd"/>
      </w:hyperlink>
    </w:p>
    <w:p w:rsidR="00A32E80" w:rsidRDefault="00735330">
      <w:pPr>
        <w:pStyle w:val="BodyA"/>
        <w:rPr>
          <w:rStyle w:val="Hyperlink3"/>
          <w:rFonts w:eastAsia="Arial Unicode MS"/>
        </w:rPr>
      </w:pPr>
      <w:hyperlink r:id="rId33" w:history="1">
        <w:proofErr w:type="spellStart"/>
        <w:r w:rsidR="006E42A5">
          <w:rPr>
            <w:rStyle w:val="Hyperlink3"/>
            <w:rFonts w:eastAsia="Arial Unicode MS"/>
          </w:rPr>
          <w:t>Gabon</w:t>
        </w:r>
        <w:proofErr w:type="spellEnd"/>
      </w:hyperlink>
    </w:p>
    <w:p w:rsidR="00A32E80" w:rsidRDefault="00735330">
      <w:pPr>
        <w:pStyle w:val="BodyA"/>
        <w:rPr>
          <w:rStyle w:val="Hyperlink3"/>
          <w:rFonts w:eastAsia="Arial Unicode MS"/>
        </w:rPr>
      </w:pPr>
      <w:hyperlink r:id="rId34" w:history="1">
        <w:r w:rsidR="006E42A5">
          <w:rPr>
            <w:rStyle w:val="Hyperlink3"/>
            <w:rFonts w:eastAsia="Arial Unicode MS"/>
          </w:rPr>
          <w:t>Gambia, The</w:t>
        </w:r>
      </w:hyperlink>
    </w:p>
    <w:p w:rsidR="00A32E80" w:rsidRDefault="00735330">
      <w:pPr>
        <w:pStyle w:val="BodyA"/>
        <w:rPr>
          <w:rStyle w:val="Hyperlink3"/>
          <w:rFonts w:eastAsia="Arial Unicode MS"/>
        </w:rPr>
      </w:pPr>
      <w:hyperlink r:id="rId35" w:history="1">
        <w:r w:rsidR="006E42A5">
          <w:rPr>
            <w:rStyle w:val="Hyperlink3"/>
            <w:rFonts w:eastAsia="Arial Unicode MS"/>
          </w:rPr>
          <w:t>Ghana</w:t>
        </w:r>
      </w:hyperlink>
    </w:p>
    <w:p w:rsidR="00A32E80" w:rsidRDefault="00735330">
      <w:pPr>
        <w:pStyle w:val="BodyA"/>
        <w:rPr>
          <w:rStyle w:val="Hyperlink3"/>
          <w:rFonts w:eastAsia="Arial Unicode MS"/>
        </w:rPr>
      </w:pPr>
      <w:hyperlink r:id="rId36" w:history="1">
        <w:r w:rsidR="006E42A5">
          <w:rPr>
            <w:rStyle w:val="Hyperlink3"/>
            <w:rFonts w:eastAsia="Arial Unicode MS"/>
          </w:rPr>
          <w:t>Guinea</w:t>
        </w:r>
      </w:hyperlink>
    </w:p>
    <w:p w:rsidR="00A32E80" w:rsidRDefault="00735330">
      <w:pPr>
        <w:pStyle w:val="BodyA"/>
        <w:rPr>
          <w:rStyle w:val="Hyperlink3"/>
          <w:rFonts w:eastAsia="Arial Unicode MS"/>
        </w:rPr>
      </w:pPr>
      <w:hyperlink r:id="rId37" w:history="1">
        <w:r w:rsidR="006E42A5">
          <w:rPr>
            <w:rStyle w:val="Hyperlink3"/>
            <w:rFonts w:eastAsia="Arial Unicode MS"/>
          </w:rPr>
          <w:t>Guinea-Bissau</w:t>
        </w:r>
      </w:hyperlink>
    </w:p>
    <w:p w:rsidR="00A32E80" w:rsidRDefault="00735330">
      <w:pPr>
        <w:pStyle w:val="BodyA"/>
        <w:rPr>
          <w:rStyle w:val="Hyperlink3"/>
          <w:rFonts w:eastAsia="Arial Unicode MS"/>
        </w:rPr>
      </w:pPr>
      <w:hyperlink r:id="rId38" w:history="1">
        <w:proofErr w:type="spellStart"/>
        <w:r w:rsidR="006E42A5">
          <w:rPr>
            <w:rStyle w:val="Hyperlink3"/>
            <w:rFonts w:eastAsia="Arial Unicode MS"/>
          </w:rPr>
          <w:t>Kenya</w:t>
        </w:r>
        <w:proofErr w:type="spellEnd"/>
      </w:hyperlink>
    </w:p>
    <w:p w:rsidR="00A32E80" w:rsidRDefault="00735330">
      <w:pPr>
        <w:pStyle w:val="BodyA"/>
        <w:rPr>
          <w:rStyle w:val="Hyperlink3"/>
          <w:rFonts w:eastAsia="Arial Unicode MS"/>
        </w:rPr>
      </w:pPr>
      <w:hyperlink r:id="rId39" w:history="1">
        <w:r w:rsidR="006E42A5">
          <w:rPr>
            <w:rStyle w:val="Hyperlink3"/>
            <w:rFonts w:eastAsia="Arial Unicode MS"/>
          </w:rPr>
          <w:t>Lesotho</w:t>
        </w:r>
      </w:hyperlink>
    </w:p>
    <w:p w:rsidR="00A32E80" w:rsidRDefault="00AC7A02">
      <w:pPr>
        <w:pStyle w:val="BodyA"/>
        <w:rPr>
          <w:rStyle w:val="Hyperlink3"/>
          <w:rFonts w:eastAsia="Arial Unicode MS"/>
        </w:rPr>
      </w:pPr>
      <w:hyperlink r:id="rId40" w:history="1">
        <w:r w:rsidR="006E42A5">
          <w:rPr>
            <w:rStyle w:val="Hyperlink3"/>
            <w:rFonts w:eastAsia="Arial Unicode MS"/>
          </w:rPr>
          <w:t>Liberia</w:t>
        </w:r>
      </w:hyperlink>
    </w:p>
    <w:p w:rsidR="00A32E80" w:rsidRDefault="00AC7A02">
      <w:pPr>
        <w:pStyle w:val="BodyA"/>
        <w:rPr>
          <w:rStyle w:val="Hyperlink3"/>
          <w:rFonts w:eastAsia="Arial Unicode MS"/>
        </w:rPr>
      </w:pPr>
      <w:hyperlink r:id="rId41" w:history="1">
        <w:proofErr w:type="spellStart"/>
        <w:r w:rsidR="006E42A5">
          <w:rPr>
            <w:rStyle w:val="Hyperlink3"/>
            <w:rFonts w:eastAsia="Arial Unicode MS"/>
          </w:rPr>
          <w:t>Madagascar</w:t>
        </w:r>
        <w:proofErr w:type="spellEnd"/>
      </w:hyperlink>
    </w:p>
    <w:p w:rsidR="00A32E80" w:rsidRDefault="00AC7A02">
      <w:pPr>
        <w:pStyle w:val="BodyA"/>
        <w:rPr>
          <w:rStyle w:val="Hyperlink3"/>
          <w:rFonts w:eastAsia="Arial Unicode MS"/>
        </w:rPr>
      </w:pPr>
      <w:hyperlink r:id="rId42" w:history="1">
        <w:r w:rsidR="006E42A5">
          <w:rPr>
            <w:rStyle w:val="Hyperlink3"/>
            <w:rFonts w:eastAsia="Arial Unicode MS"/>
          </w:rPr>
          <w:t>Malawi</w:t>
        </w:r>
      </w:hyperlink>
    </w:p>
    <w:p w:rsidR="00A32E80" w:rsidRDefault="00AC7A02">
      <w:pPr>
        <w:pStyle w:val="BodyA"/>
        <w:rPr>
          <w:rStyle w:val="Hyperlink3"/>
          <w:rFonts w:eastAsia="Arial Unicode MS"/>
        </w:rPr>
      </w:pPr>
      <w:hyperlink r:id="rId43" w:history="1">
        <w:r w:rsidR="006E42A5">
          <w:rPr>
            <w:rStyle w:val="Hyperlink3"/>
            <w:rFonts w:eastAsia="Arial Unicode MS"/>
          </w:rPr>
          <w:t>Mali</w:t>
        </w:r>
      </w:hyperlink>
    </w:p>
    <w:p w:rsidR="00A32E80" w:rsidRDefault="00AC7A02">
      <w:pPr>
        <w:pStyle w:val="BodyA"/>
        <w:rPr>
          <w:rStyle w:val="Hyperlink3"/>
          <w:rFonts w:eastAsia="Arial Unicode MS"/>
        </w:rPr>
      </w:pPr>
      <w:hyperlink r:id="rId44" w:history="1">
        <w:proofErr w:type="spellStart"/>
        <w:r w:rsidR="006E42A5">
          <w:rPr>
            <w:rStyle w:val="Hyperlink3"/>
            <w:rFonts w:eastAsia="Arial Unicode MS"/>
          </w:rPr>
          <w:t>Mauritania</w:t>
        </w:r>
        <w:proofErr w:type="spellEnd"/>
      </w:hyperlink>
    </w:p>
    <w:p w:rsidR="00A32E80" w:rsidRDefault="00AC7A02">
      <w:pPr>
        <w:pStyle w:val="BodyA"/>
        <w:rPr>
          <w:rStyle w:val="Hyperlink3"/>
          <w:rFonts w:eastAsia="Arial Unicode MS"/>
        </w:rPr>
      </w:pPr>
      <w:hyperlink r:id="rId45" w:history="1">
        <w:r w:rsidR="006E42A5">
          <w:rPr>
            <w:rStyle w:val="Hyperlink3"/>
            <w:rFonts w:eastAsia="Arial Unicode MS"/>
          </w:rPr>
          <w:t>Mozambique</w:t>
        </w:r>
      </w:hyperlink>
    </w:p>
    <w:p w:rsidR="00A32E80" w:rsidRDefault="00735330">
      <w:pPr>
        <w:pStyle w:val="BodyA"/>
        <w:rPr>
          <w:rStyle w:val="Hyperlink3"/>
          <w:rFonts w:eastAsia="Arial Unicode MS"/>
        </w:rPr>
      </w:pPr>
      <w:hyperlink r:id="rId46" w:history="1">
        <w:r w:rsidR="006E42A5">
          <w:rPr>
            <w:rStyle w:val="Hyperlink3"/>
            <w:rFonts w:eastAsia="Arial Unicode MS"/>
          </w:rPr>
          <w:t>Namibia</w:t>
        </w:r>
      </w:hyperlink>
    </w:p>
    <w:p w:rsidR="00A32E80" w:rsidRDefault="00735330">
      <w:pPr>
        <w:pStyle w:val="BodyA"/>
        <w:rPr>
          <w:rStyle w:val="Hyperlink3"/>
          <w:rFonts w:eastAsia="Arial Unicode MS"/>
        </w:rPr>
      </w:pPr>
      <w:hyperlink r:id="rId47" w:history="1">
        <w:r w:rsidR="006E42A5">
          <w:rPr>
            <w:rStyle w:val="Hyperlink3"/>
            <w:rFonts w:eastAsia="Arial Unicode MS"/>
          </w:rPr>
          <w:t>Niger</w:t>
        </w:r>
      </w:hyperlink>
    </w:p>
    <w:p w:rsidR="00A32E80" w:rsidRDefault="00735330">
      <w:pPr>
        <w:pStyle w:val="BodyA"/>
        <w:rPr>
          <w:rStyle w:val="Hyperlink3"/>
          <w:rFonts w:eastAsia="Arial Unicode MS"/>
        </w:rPr>
      </w:pPr>
      <w:hyperlink r:id="rId48" w:history="1">
        <w:r w:rsidR="006E42A5">
          <w:rPr>
            <w:rStyle w:val="Hyperlink3"/>
            <w:rFonts w:eastAsia="Arial Unicode MS"/>
          </w:rPr>
          <w:t>Nigeria</w:t>
        </w:r>
      </w:hyperlink>
    </w:p>
    <w:p w:rsidR="00A32E80" w:rsidRDefault="00735330">
      <w:pPr>
        <w:pStyle w:val="BodyA"/>
        <w:rPr>
          <w:rStyle w:val="Hyperlink3"/>
          <w:rFonts w:eastAsia="Arial Unicode MS"/>
        </w:rPr>
      </w:pPr>
      <w:hyperlink r:id="rId49" w:history="1">
        <w:r w:rsidR="006E42A5">
          <w:rPr>
            <w:rStyle w:val="Hyperlink3"/>
            <w:rFonts w:eastAsia="Arial Unicode MS"/>
          </w:rPr>
          <w:t>Rwanda</w:t>
        </w:r>
      </w:hyperlink>
    </w:p>
    <w:p w:rsidR="00A32E80" w:rsidRDefault="00735330">
      <w:pPr>
        <w:pStyle w:val="BodyA"/>
        <w:rPr>
          <w:rStyle w:val="Hyperlink3"/>
          <w:rFonts w:eastAsia="Arial Unicode MS"/>
        </w:rPr>
      </w:pPr>
      <w:hyperlink r:id="rId50" w:history="1">
        <w:r w:rsidR="006E42A5">
          <w:rPr>
            <w:rStyle w:val="Hyperlink3"/>
            <w:rFonts w:eastAsia="Arial Unicode MS"/>
          </w:rPr>
          <w:t xml:space="preserve">Sao Tome </w:t>
        </w:r>
        <w:proofErr w:type="spellStart"/>
        <w:r w:rsidR="006E42A5">
          <w:rPr>
            <w:rStyle w:val="Hyperlink3"/>
            <w:rFonts w:eastAsia="Arial Unicode MS"/>
          </w:rPr>
          <w:t>and</w:t>
        </w:r>
        <w:proofErr w:type="spellEnd"/>
        <w:r w:rsidR="006E42A5">
          <w:rPr>
            <w:rStyle w:val="Hyperlink3"/>
            <w:rFonts w:eastAsia="Arial Unicode MS"/>
          </w:rPr>
          <w:t xml:space="preserve"> </w:t>
        </w:r>
        <w:proofErr w:type="spellStart"/>
        <w:r w:rsidR="006E42A5">
          <w:rPr>
            <w:rStyle w:val="Hyperlink3"/>
            <w:rFonts w:eastAsia="Arial Unicode MS"/>
          </w:rPr>
          <w:t>Principe</w:t>
        </w:r>
        <w:proofErr w:type="spellEnd"/>
      </w:hyperlink>
    </w:p>
    <w:p w:rsidR="00A32E80" w:rsidRDefault="00735330">
      <w:pPr>
        <w:pStyle w:val="BodyA"/>
        <w:rPr>
          <w:rStyle w:val="Hyperlink3"/>
          <w:rFonts w:eastAsia="Arial Unicode MS"/>
        </w:rPr>
      </w:pPr>
      <w:hyperlink r:id="rId51" w:history="1">
        <w:r w:rsidR="006E42A5">
          <w:rPr>
            <w:rStyle w:val="Hyperlink3"/>
            <w:rFonts w:eastAsia="Arial Unicode MS"/>
          </w:rPr>
          <w:t>Senegal</w:t>
        </w:r>
      </w:hyperlink>
    </w:p>
    <w:p w:rsidR="00A32E80" w:rsidRDefault="00735330">
      <w:pPr>
        <w:pStyle w:val="BodyA"/>
        <w:rPr>
          <w:rStyle w:val="Hyperlink3"/>
          <w:rFonts w:eastAsia="Arial Unicode MS"/>
        </w:rPr>
      </w:pPr>
      <w:hyperlink r:id="rId52" w:history="1">
        <w:r w:rsidR="006E42A5">
          <w:rPr>
            <w:rStyle w:val="Hyperlink3"/>
            <w:rFonts w:eastAsia="Arial Unicode MS"/>
          </w:rPr>
          <w:t>Sierra Leone</w:t>
        </w:r>
      </w:hyperlink>
    </w:p>
    <w:p w:rsidR="00A32E80" w:rsidRDefault="00735330">
      <w:pPr>
        <w:pStyle w:val="BodyA"/>
        <w:rPr>
          <w:rStyle w:val="Hyperlink3"/>
          <w:rFonts w:eastAsia="Arial Unicode MS"/>
        </w:rPr>
      </w:pPr>
      <w:hyperlink r:id="rId53" w:history="1">
        <w:r w:rsidR="006E42A5">
          <w:rPr>
            <w:rStyle w:val="Hyperlink3"/>
            <w:rFonts w:eastAsia="Arial Unicode MS"/>
          </w:rPr>
          <w:t>Somalia</w:t>
        </w:r>
      </w:hyperlink>
    </w:p>
    <w:p w:rsidR="00A32E80" w:rsidRDefault="00735330">
      <w:pPr>
        <w:pStyle w:val="BodyA"/>
        <w:rPr>
          <w:rStyle w:val="Hyperlink3"/>
          <w:rFonts w:eastAsia="Arial Unicode MS"/>
        </w:rPr>
      </w:pPr>
      <w:hyperlink r:id="rId54" w:history="1">
        <w:r w:rsidR="006E42A5">
          <w:rPr>
            <w:rStyle w:val="Hyperlink3"/>
            <w:rFonts w:eastAsia="Arial Unicode MS"/>
          </w:rPr>
          <w:t xml:space="preserve">South </w:t>
        </w:r>
        <w:proofErr w:type="spellStart"/>
        <w:r w:rsidR="006E42A5">
          <w:rPr>
            <w:rStyle w:val="Hyperlink3"/>
            <w:rFonts w:eastAsia="Arial Unicode MS"/>
          </w:rPr>
          <w:t>Africa</w:t>
        </w:r>
        <w:proofErr w:type="spellEnd"/>
      </w:hyperlink>
    </w:p>
    <w:p w:rsidR="00A32E80" w:rsidRDefault="00735330">
      <w:pPr>
        <w:pStyle w:val="BodyA"/>
        <w:rPr>
          <w:rStyle w:val="Hyperlink3"/>
          <w:rFonts w:eastAsia="Arial Unicode MS"/>
        </w:rPr>
      </w:pPr>
      <w:hyperlink r:id="rId55" w:history="1">
        <w:r w:rsidR="006E42A5">
          <w:rPr>
            <w:rStyle w:val="Hyperlink3"/>
            <w:rFonts w:eastAsia="Arial Unicode MS"/>
          </w:rPr>
          <w:t>South Sudan</w:t>
        </w:r>
      </w:hyperlink>
    </w:p>
    <w:p w:rsidR="00A32E80" w:rsidRDefault="00735330">
      <w:pPr>
        <w:pStyle w:val="BodyA"/>
        <w:rPr>
          <w:rStyle w:val="Hyperlink3"/>
          <w:rFonts w:eastAsia="Arial Unicode MS"/>
        </w:rPr>
      </w:pPr>
      <w:hyperlink r:id="rId56" w:history="1">
        <w:r w:rsidR="006E42A5">
          <w:rPr>
            <w:rStyle w:val="Hyperlink3"/>
            <w:rFonts w:eastAsia="Arial Unicode MS"/>
          </w:rPr>
          <w:t>Sudan</w:t>
        </w:r>
      </w:hyperlink>
    </w:p>
    <w:p w:rsidR="00A32E80" w:rsidRDefault="00735330">
      <w:pPr>
        <w:pStyle w:val="BodyA"/>
        <w:rPr>
          <w:rStyle w:val="Hyperlink3"/>
          <w:rFonts w:eastAsia="Arial Unicode MS"/>
        </w:rPr>
      </w:pPr>
      <w:hyperlink r:id="rId57" w:history="1">
        <w:proofErr w:type="spellStart"/>
        <w:r w:rsidR="006E42A5">
          <w:rPr>
            <w:rStyle w:val="Hyperlink3"/>
            <w:rFonts w:eastAsia="Arial Unicode MS"/>
          </w:rPr>
          <w:t>Tanzania</w:t>
        </w:r>
        <w:proofErr w:type="spellEnd"/>
      </w:hyperlink>
    </w:p>
    <w:p w:rsidR="00A32E80" w:rsidRDefault="00735330">
      <w:pPr>
        <w:pStyle w:val="BodyA"/>
        <w:rPr>
          <w:rStyle w:val="Hyperlink3"/>
          <w:rFonts w:eastAsia="Arial Unicode MS"/>
        </w:rPr>
      </w:pPr>
      <w:hyperlink r:id="rId58" w:history="1">
        <w:r w:rsidR="006E42A5">
          <w:rPr>
            <w:rStyle w:val="Hyperlink3"/>
            <w:rFonts w:eastAsia="Arial Unicode MS"/>
          </w:rPr>
          <w:t>Togo</w:t>
        </w:r>
      </w:hyperlink>
    </w:p>
    <w:p w:rsidR="00A32E80" w:rsidRDefault="00735330">
      <w:pPr>
        <w:pStyle w:val="BodyA"/>
        <w:rPr>
          <w:rStyle w:val="Hyperlink3"/>
          <w:rFonts w:eastAsia="Arial Unicode MS"/>
        </w:rPr>
      </w:pPr>
      <w:hyperlink r:id="rId59" w:history="1">
        <w:r w:rsidR="006E42A5">
          <w:rPr>
            <w:rStyle w:val="Hyperlink3"/>
            <w:rFonts w:eastAsia="Arial Unicode MS"/>
          </w:rPr>
          <w:t>Uganda</w:t>
        </w:r>
      </w:hyperlink>
    </w:p>
    <w:p w:rsidR="00A32E80" w:rsidRDefault="00735330">
      <w:pPr>
        <w:pStyle w:val="BodyA"/>
        <w:rPr>
          <w:rStyle w:val="Hyperlink3"/>
          <w:rFonts w:eastAsia="Arial Unicode MS"/>
        </w:rPr>
      </w:pPr>
      <w:hyperlink r:id="rId60" w:history="1">
        <w:proofErr w:type="spellStart"/>
        <w:r w:rsidR="006E42A5">
          <w:rPr>
            <w:rStyle w:val="Hyperlink3"/>
            <w:rFonts w:eastAsia="Arial Unicode MS"/>
          </w:rPr>
          <w:t>Zambia</w:t>
        </w:r>
        <w:proofErr w:type="spellEnd"/>
      </w:hyperlink>
    </w:p>
    <w:p w:rsidR="00A32E80" w:rsidRDefault="00735330">
      <w:pPr>
        <w:pStyle w:val="BodyA"/>
        <w:rPr>
          <w:rStyle w:val="Hyperlink3"/>
          <w:rFonts w:eastAsia="Arial Unicode MS"/>
        </w:rPr>
      </w:pPr>
      <w:hyperlink r:id="rId61" w:history="1">
        <w:r w:rsidR="006E42A5">
          <w:rPr>
            <w:rStyle w:val="Hyperlink3"/>
            <w:rFonts w:eastAsia="Arial Unicode MS"/>
          </w:rPr>
          <w:t>Zimbabwe</w:t>
        </w:r>
      </w:hyperlink>
    </w:p>
    <w:p w:rsidR="00A32E80" w:rsidRPr="00E242CF" w:rsidRDefault="00A32E80">
      <w:pPr>
        <w:pStyle w:val="BodyA"/>
        <w:ind w:left="720"/>
        <w:rPr>
          <w:rFonts w:hint="eastAsia"/>
          <w:lang w:val="de-DE"/>
        </w:rPr>
        <w:sectPr w:rsidR="00A32E80" w:rsidRPr="00E242CF">
          <w:type w:val="continuous"/>
          <w:pgSz w:w="11900" w:h="16840"/>
          <w:pgMar w:top="1380" w:right="910" w:bottom="1418" w:left="1230" w:header="720" w:footer="720" w:gutter="0"/>
          <w:cols w:num="3" w:space="720"/>
        </w:sectPr>
      </w:pPr>
    </w:p>
    <w:p w:rsidR="00A32E80" w:rsidRDefault="00A32E80">
      <w:pPr>
        <w:pStyle w:val="BodyA"/>
        <w:ind w:left="720"/>
        <w:rPr>
          <w:rStyle w:val="None"/>
          <w:rFonts w:ascii="Times New Roman" w:eastAsia="Times New Roman" w:hAnsi="Times New Roman" w:cs="Times New Roman"/>
          <w:sz w:val="24"/>
          <w:szCs w:val="24"/>
          <w:lang w:val="de-DE"/>
        </w:rPr>
      </w:pPr>
    </w:p>
    <w:p w:rsidR="00A32E80" w:rsidRDefault="00A32E80">
      <w:pPr>
        <w:pStyle w:val="BodyA"/>
        <w:ind w:left="720"/>
        <w:rPr>
          <w:rStyle w:val="None"/>
          <w:rFonts w:ascii="Times New Roman" w:eastAsia="Times New Roman" w:hAnsi="Times New Roman" w:cs="Times New Roman"/>
          <w:sz w:val="24"/>
          <w:szCs w:val="24"/>
          <w:lang w:val="de-DE"/>
        </w:rPr>
      </w:pPr>
    </w:p>
    <w:p w:rsidR="00A32E80" w:rsidRDefault="006E42A5">
      <w:pPr>
        <w:pStyle w:val="BodyA"/>
        <w:rPr>
          <w:rStyle w:val="None"/>
          <w:rFonts w:ascii="Times New Roman" w:eastAsia="Times New Roman" w:hAnsi="Times New Roman" w:cs="Times New Roman"/>
          <w:b/>
          <w:bCs/>
          <w:sz w:val="28"/>
          <w:szCs w:val="28"/>
          <w:lang w:val="de-DE"/>
        </w:rPr>
      </w:pPr>
      <w:r>
        <w:rPr>
          <w:rStyle w:val="None"/>
          <w:rFonts w:ascii="Times New Roman" w:hAnsi="Times New Roman"/>
          <w:b/>
          <w:bCs/>
          <w:sz w:val="28"/>
          <w:szCs w:val="28"/>
          <w:lang w:val="de-DE"/>
        </w:rPr>
        <w:t xml:space="preserve">2. List </w:t>
      </w:r>
      <w:proofErr w:type="spellStart"/>
      <w:r>
        <w:rPr>
          <w:rStyle w:val="None"/>
          <w:rFonts w:ascii="Times New Roman" w:hAnsi="Times New Roman"/>
          <w:b/>
          <w:bCs/>
          <w:sz w:val="28"/>
          <w:szCs w:val="28"/>
          <w:lang w:val="de-DE"/>
        </w:rPr>
        <w:t>of</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cities</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prioritized</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by</w:t>
      </w:r>
      <w:proofErr w:type="spellEnd"/>
      <w:r>
        <w:rPr>
          <w:rStyle w:val="None"/>
          <w:rFonts w:ascii="Times New Roman" w:hAnsi="Times New Roman"/>
          <w:b/>
          <w:bCs/>
          <w:sz w:val="28"/>
          <w:szCs w:val="28"/>
          <w:lang w:val="de-DE"/>
        </w:rPr>
        <w:t xml:space="preserve"> The Challenge Initiative (TCI) </w:t>
      </w:r>
      <w:proofErr w:type="spellStart"/>
      <w:r>
        <w:rPr>
          <w:rStyle w:val="None"/>
          <w:rFonts w:ascii="Times New Roman" w:hAnsi="Times New Roman"/>
          <w:b/>
          <w:bCs/>
          <w:sz w:val="28"/>
          <w:szCs w:val="28"/>
          <w:lang w:val="de-DE"/>
        </w:rPr>
        <w:t>project</w:t>
      </w:r>
      <w:proofErr w:type="spellEnd"/>
    </w:p>
    <w:p w:rsidR="00A32E80" w:rsidRDefault="00A32E80">
      <w:pPr>
        <w:pStyle w:val="BodyA"/>
        <w:rPr>
          <w:rStyle w:val="None"/>
          <w:rFonts w:ascii="Times New Roman" w:eastAsia="Times New Roman" w:hAnsi="Times New Roman" w:cs="Times New Roman"/>
          <w:b/>
          <w:bCs/>
          <w:sz w:val="24"/>
          <w:szCs w:val="24"/>
          <w:lang w:val="de-DE"/>
        </w:rPr>
      </w:pPr>
    </w:p>
    <w:p w:rsidR="00A32E80" w:rsidRDefault="00A32E80">
      <w:pPr>
        <w:pStyle w:val="BodyA"/>
        <w:rPr>
          <w:rFonts w:hint="eastAsia"/>
        </w:rPr>
        <w:sectPr w:rsidR="00A32E80">
          <w:type w:val="continuous"/>
          <w:pgSz w:w="11900" w:h="16840"/>
          <w:pgMar w:top="1380" w:right="910" w:bottom="1418" w:left="1230" w:header="720" w:footer="720" w:gutter="0"/>
          <w:cols w:space="720"/>
        </w:sectPr>
      </w:pPr>
    </w:p>
    <w:p w:rsidR="00A32E80" w:rsidRDefault="006E42A5">
      <w:pPr>
        <w:pStyle w:val="BodyA"/>
        <w:rPr>
          <w:rStyle w:val="None"/>
          <w:rFonts w:ascii="Times New Roman" w:eastAsia="Times New Roman" w:hAnsi="Times New Roman" w:cs="Times New Roman"/>
          <w:b/>
          <w:bCs/>
          <w:sz w:val="24"/>
          <w:szCs w:val="24"/>
          <w:u w:val="single"/>
          <w:lang w:val="de-DE"/>
        </w:rPr>
      </w:pPr>
      <w:proofErr w:type="spellStart"/>
      <w:r>
        <w:rPr>
          <w:rStyle w:val="None"/>
          <w:rFonts w:ascii="Times New Roman" w:hAnsi="Times New Roman"/>
          <w:b/>
          <w:bCs/>
          <w:sz w:val="24"/>
          <w:szCs w:val="24"/>
          <w:u w:val="single"/>
          <w:lang w:val="de-DE"/>
        </w:rPr>
        <w:lastRenderedPageBreak/>
        <w:t>Kenya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Kericho</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Kilifi</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Migori</w:t>
      </w:r>
      <w:proofErr w:type="spellEnd"/>
    </w:p>
    <w:p w:rsidR="00A32E80" w:rsidRDefault="006E42A5">
      <w:pPr>
        <w:pStyle w:val="BodyA"/>
        <w:tabs>
          <w:tab w:val="left" w:pos="720"/>
        </w:tabs>
        <w:rPr>
          <w:rStyle w:val="Hyperlink3"/>
          <w:rFonts w:eastAsia="Arial Unicode MS"/>
        </w:rPr>
      </w:pPr>
      <w:r>
        <w:rPr>
          <w:rStyle w:val="Hyperlink3"/>
          <w:rFonts w:eastAsia="Arial Unicode MS"/>
        </w:rPr>
        <w:t>Mombasa</w:t>
      </w:r>
    </w:p>
    <w:p w:rsidR="00A32E80" w:rsidRDefault="006E42A5">
      <w:pPr>
        <w:pStyle w:val="BodyA"/>
        <w:tabs>
          <w:tab w:val="left" w:pos="720"/>
        </w:tabs>
        <w:rPr>
          <w:rStyle w:val="Hyperlink3"/>
          <w:rFonts w:eastAsia="Arial Unicode MS"/>
        </w:rPr>
      </w:pPr>
      <w:r>
        <w:rPr>
          <w:rStyle w:val="Hyperlink3"/>
          <w:rFonts w:eastAsia="Arial Unicode MS"/>
        </w:rPr>
        <w:t>Nairobi</w:t>
      </w:r>
    </w:p>
    <w:p w:rsidR="00A32E80" w:rsidRDefault="006E42A5">
      <w:pPr>
        <w:pStyle w:val="BodyA"/>
        <w:tabs>
          <w:tab w:val="left" w:pos="720"/>
        </w:tabs>
        <w:rPr>
          <w:rStyle w:val="Hyperlink3"/>
          <w:rFonts w:eastAsia="Arial Unicode MS"/>
        </w:rPr>
      </w:pPr>
      <w:proofErr w:type="spellStart"/>
      <w:r>
        <w:rPr>
          <w:rStyle w:val="Hyperlink3"/>
          <w:rFonts w:eastAsia="Arial Unicode MS"/>
        </w:rPr>
        <w:t>Uasin</w:t>
      </w:r>
      <w:proofErr w:type="spellEnd"/>
      <w:r>
        <w:rPr>
          <w:rStyle w:val="Hyperlink3"/>
          <w:rFonts w:eastAsia="Arial Unicode MS"/>
        </w:rPr>
        <w:t xml:space="preserve"> </w:t>
      </w:r>
      <w:proofErr w:type="spellStart"/>
      <w:r>
        <w:rPr>
          <w:rStyle w:val="Hyperlink3"/>
          <w:rFonts w:eastAsia="Arial Unicode MS"/>
        </w:rPr>
        <w:t>Gishu</w:t>
      </w:r>
      <w:proofErr w:type="spellEnd"/>
    </w:p>
    <w:p w:rsidR="00A32E80" w:rsidRDefault="006E42A5">
      <w:pPr>
        <w:pStyle w:val="BodyA"/>
        <w:tabs>
          <w:tab w:val="left" w:pos="720"/>
        </w:tabs>
        <w:rPr>
          <w:rStyle w:val="Hyperlink3"/>
          <w:rFonts w:eastAsia="Arial Unicode MS"/>
        </w:rPr>
      </w:pPr>
      <w:r>
        <w:rPr>
          <w:rStyle w:val="Hyperlink3"/>
          <w:rFonts w:eastAsia="Arial Unicode MS"/>
        </w:rPr>
        <w:t>Uganda</w:t>
      </w:r>
    </w:p>
    <w:p w:rsidR="00A32E80" w:rsidRDefault="006E42A5">
      <w:pPr>
        <w:pStyle w:val="BodyA"/>
        <w:tabs>
          <w:tab w:val="left" w:pos="720"/>
        </w:tabs>
        <w:rPr>
          <w:rStyle w:val="Hyperlink3"/>
          <w:rFonts w:eastAsia="Arial Unicode MS"/>
        </w:rPr>
      </w:pPr>
      <w:proofErr w:type="spellStart"/>
      <w:r>
        <w:rPr>
          <w:rStyle w:val="Hyperlink3"/>
          <w:rFonts w:eastAsia="Arial Unicode MS"/>
        </w:rPr>
        <w:t>Buikwe</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Busia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Iganga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Mukono</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Tanzania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Ilala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Kigamboni</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Kinondoni</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Temeke</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Ubungo</w:t>
      </w:r>
      <w:proofErr w:type="spellEnd"/>
    </w:p>
    <w:p w:rsidR="00A32E80" w:rsidRDefault="00A32E80">
      <w:pPr>
        <w:pStyle w:val="BodyA"/>
        <w:rPr>
          <w:rStyle w:val="None"/>
          <w:rFonts w:ascii="Times New Roman" w:eastAsia="Times New Roman" w:hAnsi="Times New Roman" w:cs="Times New Roman"/>
          <w:sz w:val="24"/>
          <w:szCs w:val="24"/>
          <w:lang w:val="de-DE"/>
        </w:rPr>
      </w:pPr>
    </w:p>
    <w:p w:rsidR="00A32E80" w:rsidRDefault="006E42A5">
      <w:pPr>
        <w:pStyle w:val="BodyA"/>
        <w:rPr>
          <w:rStyle w:val="Hyperlink3"/>
          <w:rFonts w:eastAsia="Arial Unicode MS"/>
        </w:rPr>
      </w:pPr>
      <w:r>
        <w:rPr>
          <w:rStyle w:val="None"/>
          <w:rFonts w:ascii="Times New Roman" w:hAnsi="Times New Roman"/>
          <w:b/>
          <w:bCs/>
          <w:sz w:val="24"/>
          <w:szCs w:val="24"/>
          <w:u w:val="single"/>
          <w:lang w:val="de-DE"/>
        </w:rPr>
        <w:t>Senegal</w:t>
      </w:r>
    </w:p>
    <w:p w:rsidR="00A32E80" w:rsidRDefault="006E42A5">
      <w:pPr>
        <w:pStyle w:val="BodyA"/>
        <w:rPr>
          <w:rStyle w:val="Hyperlink3"/>
          <w:rFonts w:eastAsia="Arial Unicode MS"/>
        </w:rPr>
      </w:pPr>
      <w:proofErr w:type="spellStart"/>
      <w:r>
        <w:rPr>
          <w:rStyle w:val="Hyperlink3"/>
          <w:rFonts w:eastAsia="Arial Unicode MS"/>
        </w:rPr>
        <w:t>Kolda</w:t>
      </w:r>
      <w:proofErr w:type="spellEnd"/>
    </w:p>
    <w:p w:rsidR="00A32E80" w:rsidRDefault="006E42A5">
      <w:pPr>
        <w:pStyle w:val="BodyA"/>
        <w:rPr>
          <w:rStyle w:val="Hyperlink3"/>
          <w:rFonts w:eastAsia="Arial Unicode MS"/>
        </w:rPr>
      </w:pPr>
      <w:proofErr w:type="spellStart"/>
      <w:r>
        <w:rPr>
          <w:rStyle w:val="Hyperlink3"/>
          <w:rFonts w:eastAsia="Arial Unicode MS"/>
        </w:rPr>
        <w:t>Nioro</w:t>
      </w:r>
      <w:proofErr w:type="spellEnd"/>
    </w:p>
    <w:p w:rsidR="00A32E80" w:rsidRDefault="00A32E80">
      <w:pPr>
        <w:pStyle w:val="BodyA"/>
        <w:rPr>
          <w:rStyle w:val="None"/>
          <w:rFonts w:ascii="Times New Roman" w:eastAsia="Times New Roman" w:hAnsi="Times New Roman" w:cs="Times New Roman"/>
          <w:b/>
          <w:bCs/>
          <w:sz w:val="24"/>
          <w:szCs w:val="24"/>
          <w:u w:val="single"/>
          <w:lang w:val="de-DE"/>
        </w:rPr>
      </w:pPr>
    </w:p>
    <w:p w:rsidR="00A32E80" w:rsidRDefault="006E42A5">
      <w:pPr>
        <w:pStyle w:val="BodyA"/>
        <w:rPr>
          <w:rStyle w:val="None"/>
          <w:rFonts w:ascii="Times New Roman" w:eastAsia="Times New Roman" w:hAnsi="Times New Roman" w:cs="Times New Roman"/>
          <w:b/>
          <w:bCs/>
          <w:sz w:val="24"/>
          <w:szCs w:val="24"/>
          <w:u w:val="single"/>
          <w:lang w:val="de-DE"/>
        </w:rPr>
      </w:pPr>
      <w:proofErr w:type="spellStart"/>
      <w:r>
        <w:rPr>
          <w:rStyle w:val="None"/>
          <w:rFonts w:ascii="Times New Roman" w:hAnsi="Times New Roman"/>
          <w:b/>
          <w:bCs/>
          <w:sz w:val="24"/>
          <w:szCs w:val="24"/>
          <w:u w:val="single"/>
          <w:lang w:val="de-DE"/>
        </w:rPr>
        <w:t>Cote</w:t>
      </w:r>
      <w:proofErr w:type="spellEnd"/>
      <w:r>
        <w:rPr>
          <w:rStyle w:val="None"/>
          <w:rFonts w:ascii="Times New Roman" w:hAnsi="Times New Roman"/>
          <w:b/>
          <w:bCs/>
          <w:sz w:val="24"/>
          <w:szCs w:val="24"/>
          <w:u w:val="single"/>
          <w:lang w:val="de-DE"/>
        </w:rPr>
        <w:t xml:space="preserve"> d'Ivoire</w:t>
      </w:r>
    </w:p>
    <w:p w:rsidR="00A32E80" w:rsidRDefault="006E42A5">
      <w:pPr>
        <w:pStyle w:val="BodyA"/>
        <w:tabs>
          <w:tab w:val="left" w:pos="720"/>
        </w:tabs>
        <w:rPr>
          <w:rStyle w:val="Hyperlink3"/>
          <w:rFonts w:eastAsia="Arial Unicode MS"/>
        </w:rPr>
      </w:pPr>
      <w:r>
        <w:rPr>
          <w:rStyle w:val="Hyperlink3"/>
          <w:rFonts w:eastAsia="Arial Unicode MS"/>
        </w:rPr>
        <w:t>Bouaké</w:t>
      </w:r>
    </w:p>
    <w:p w:rsidR="00A32E80" w:rsidRDefault="00A32E80">
      <w:pPr>
        <w:pStyle w:val="BodyA"/>
        <w:rPr>
          <w:rStyle w:val="None"/>
          <w:rFonts w:ascii="Times New Roman" w:eastAsia="Times New Roman" w:hAnsi="Times New Roman" w:cs="Times New Roman"/>
          <w:sz w:val="24"/>
          <w:szCs w:val="24"/>
          <w:lang w:val="de-DE"/>
        </w:rPr>
      </w:pPr>
    </w:p>
    <w:p w:rsidR="00A32E80" w:rsidRDefault="006E42A5">
      <w:pPr>
        <w:pStyle w:val="BodyA"/>
        <w:rPr>
          <w:rStyle w:val="None"/>
          <w:rFonts w:ascii="Times New Roman" w:eastAsia="Times New Roman" w:hAnsi="Times New Roman" w:cs="Times New Roman"/>
          <w:b/>
          <w:bCs/>
          <w:sz w:val="24"/>
          <w:szCs w:val="24"/>
          <w:u w:val="single"/>
          <w:lang w:val="de-DE"/>
        </w:rPr>
      </w:pPr>
      <w:r>
        <w:rPr>
          <w:rStyle w:val="None"/>
          <w:rFonts w:ascii="Times New Roman" w:hAnsi="Times New Roman"/>
          <w:b/>
          <w:bCs/>
          <w:sz w:val="24"/>
          <w:szCs w:val="24"/>
          <w:u w:val="single"/>
          <w:lang w:val="de-DE"/>
        </w:rPr>
        <w:t>Burkina Faso</w:t>
      </w:r>
    </w:p>
    <w:p w:rsidR="00A32E80" w:rsidRDefault="006E42A5">
      <w:pPr>
        <w:pStyle w:val="BodyA"/>
        <w:tabs>
          <w:tab w:val="left" w:pos="720"/>
        </w:tabs>
        <w:rPr>
          <w:rStyle w:val="Hyperlink3"/>
          <w:rFonts w:eastAsia="Arial Unicode MS"/>
        </w:rPr>
      </w:pPr>
      <w:r>
        <w:rPr>
          <w:rStyle w:val="Hyperlink3"/>
          <w:rFonts w:eastAsia="Arial Unicode MS"/>
        </w:rPr>
        <w:t>Ouagadougou</w:t>
      </w:r>
    </w:p>
    <w:p w:rsidR="00A32E80" w:rsidRDefault="006E42A5">
      <w:pPr>
        <w:pStyle w:val="BodyA"/>
        <w:tabs>
          <w:tab w:val="left" w:pos="720"/>
        </w:tabs>
        <w:rPr>
          <w:rStyle w:val="Hyperlink3"/>
          <w:rFonts w:eastAsia="Arial Unicode MS"/>
        </w:rPr>
      </w:pPr>
      <w:proofErr w:type="spellStart"/>
      <w:r>
        <w:rPr>
          <w:rStyle w:val="Hyperlink3"/>
          <w:rFonts w:eastAsia="Arial Unicode MS"/>
        </w:rPr>
        <w:t>Koudougou</w:t>
      </w:r>
      <w:proofErr w:type="spellEnd"/>
    </w:p>
    <w:p w:rsidR="00A32E80" w:rsidRDefault="00A32E80">
      <w:pPr>
        <w:pStyle w:val="BodyA"/>
        <w:tabs>
          <w:tab w:val="left" w:pos="720"/>
        </w:tabs>
        <w:rPr>
          <w:rStyle w:val="None"/>
          <w:rFonts w:ascii="Times New Roman" w:eastAsia="Times New Roman" w:hAnsi="Times New Roman" w:cs="Times New Roman"/>
          <w:sz w:val="24"/>
          <w:szCs w:val="24"/>
          <w:lang w:val="de-DE"/>
        </w:rPr>
      </w:pPr>
    </w:p>
    <w:p w:rsidR="00A32E80" w:rsidRDefault="006E42A5">
      <w:pPr>
        <w:pStyle w:val="BodyA"/>
        <w:rPr>
          <w:rStyle w:val="None"/>
          <w:rFonts w:ascii="Times New Roman" w:eastAsia="Times New Roman" w:hAnsi="Times New Roman" w:cs="Times New Roman"/>
          <w:b/>
          <w:bCs/>
          <w:sz w:val="24"/>
          <w:szCs w:val="24"/>
          <w:u w:val="single"/>
          <w:lang w:val="de-DE"/>
        </w:rPr>
      </w:pPr>
      <w:r>
        <w:rPr>
          <w:rStyle w:val="None"/>
          <w:rFonts w:ascii="Times New Roman" w:hAnsi="Times New Roman"/>
          <w:b/>
          <w:bCs/>
          <w:sz w:val="24"/>
          <w:szCs w:val="24"/>
          <w:u w:val="single"/>
          <w:lang w:val="de-DE"/>
        </w:rPr>
        <w:t>Benin</w:t>
      </w:r>
    </w:p>
    <w:p w:rsidR="00A32E80" w:rsidRDefault="006E42A5">
      <w:pPr>
        <w:pStyle w:val="BodyA"/>
        <w:tabs>
          <w:tab w:val="left" w:pos="720"/>
        </w:tabs>
        <w:rPr>
          <w:rStyle w:val="Hyperlink3"/>
          <w:rFonts w:eastAsia="Arial Unicode MS"/>
        </w:rPr>
      </w:pPr>
      <w:r>
        <w:rPr>
          <w:rStyle w:val="Hyperlink3"/>
          <w:rFonts w:eastAsia="Arial Unicode MS"/>
        </w:rPr>
        <w:t>UCOZ (</w:t>
      </w:r>
      <w:proofErr w:type="spellStart"/>
      <w:r>
        <w:rPr>
          <w:rStyle w:val="Hyperlink3"/>
          <w:rFonts w:eastAsia="Arial Unicode MS"/>
        </w:rPr>
        <w:t>Bohicon</w:t>
      </w:r>
      <w:proofErr w:type="spellEnd"/>
      <w:r>
        <w:rPr>
          <w:rStyle w:val="Hyperlink3"/>
          <w:rFonts w:eastAsia="Arial Unicode MS"/>
        </w:rPr>
        <w:t xml:space="preserve">+ 8 </w:t>
      </w:r>
      <w:proofErr w:type="spellStart"/>
      <w:r>
        <w:rPr>
          <w:rStyle w:val="Hyperlink3"/>
          <w:rFonts w:eastAsia="Arial Unicode MS"/>
        </w:rPr>
        <w:t>autres</w:t>
      </w:r>
      <w:proofErr w:type="spellEnd"/>
      <w:r>
        <w:rPr>
          <w:rStyle w:val="Hyperlink3"/>
          <w:rFonts w:eastAsia="Arial Unicode MS"/>
        </w:rPr>
        <w:t xml:space="preserve"> </w:t>
      </w:r>
      <w:proofErr w:type="spellStart"/>
      <w:r>
        <w:rPr>
          <w:rStyle w:val="Hyperlink3"/>
          <w:rFonts w:eastAsia="Arial Unicode MS"/>
        </w:rPr>
        <w:t>communes</w:t>
      </w:r>
      <w:proofErr w:type="spellEnd"/>
      <w:r>
        <w:rPr>
          <w:rStyle w:val="Hyperlink3"/>
          <w:rFonts w:eastAsia="Arial Unicode MS"/>
        </w:rPr>
        <w:t xml:space="preserve">), </w:t>
      </w:r>
      <w:proofErr w:type="spellStart"/>
      <w:r>
        <w:rPr>
          <w:rStyle w:val="Hyperlink3"/>
          <w:rFonts w:eastAsia="Arial Unicode MS"/>
        </w:rPr>
        <w:t>Projet</w:t>
      </w:r>
      <w:proofErr w:type="spellEnd"/>
      <w:r>
        <w:rPr>
          <w:rStyle w:val="Hyperlink3"/>
          <w:rFonts w:eastAsia="Arial Unicode MS"/>
        </w:rPr>
        <w:t xml:space="preserve"> PF</w:t>
      </w:r>
    </w:p>
    <w:p w:rsidR="00A32E80" w:rsidRDefault="00A32E80">
      <w:pPr>
        <w:pStyle w:val="BodyA"/>
        <w:rPr>
          <w:rStyle w:val="None"/>
          <w:rFonts w:ascii="Times New Roman" w:eastAsia="Times New Roman" w:hAnsi="Times New Roman" w:cs="Times New Roman"/>
          <w:sz w:val="24"/>
          <w:szCs w:val="24"/>
          <w:lang w:val="de-DE"/>
        </w:rPr>
      </w:pPr>
    </w:p>
    <w:p w:rsidR="00A32E80" w:rsidRDefault="006E42A5">
      <w:pPr>
        <w:pStyle w:val="BodyA"/>
        <w:rPr>
          <w:rStyle w:val="None"/>
          <w:rFonts w:ascii="Times New Roman" w:eastAsia="Times New Roman" w:hAnsi="Times New Roman" w:cs="Times New Roman"/>
          <w:b/>
          <w:bCs/>
          <w:sz w:val="24"/>
          <w:szCs w:val="24"/>
          <w:u w:val="single"/>
          <w:lang w:val="de-DE"/>
        </w:rPr>
      </w:pPr>
      <w:r>
        <w:rPr>
          <w:rStyle w:val="None"/>
          <w:rFonts w:ascii="Times New Roman" w:hAnsi="Times New Roman"/>
          <w:b/>
          <w:bCs/>
          <w:sz w:val="24"/>
          <w:szCs w:val="24"/>
          <w:u w:val="single"/>
          <w:lang w:val="de-DE"/>
        </w:rPr>
        <w:t>Nigeria</w:t>
      </w:r>
    </w:p>
    <w:p w:rsidR="00A32E80" w:rsidRDefault="006E42A5">
      <w:pPr>
        <w:pStyle w:val="BodyA"/>
        <w:tabs>
          <w:tab w:val="left" w:pos="720"/>
        </w:tabs>
        <w:rPr>
          <w:rStyle w:val="Hyperlink3"/>
          <w:rFonts w:eastAsia="Arial Unicode MS"/>
        </w:rPr>
      </w:pPr>
      <w:r>
        <w:rPr>
          <w:rStyle w:val="Hyperlink3"/>
          <w:rFonts w:eastAsia="Arial Unicode MS"/>
        </w:rPr>
        <w:t>Plateau</w:t>
      </w:r>
    </w:p>
    <w:p w:rsidR="00A32E80" w:rsidRDefault="006E42A5">
      <w:pPr>
        <w:pStyle w:val="BodyA"/>
        <w:tabs>
          <w:tab w:val="left" w:pos="720"/>
        </w:tabs>
        <w:rPr>
          <w:rStyle w:val="Hyperlink3"/>
          <w:rFonts w:eastAsia="Arial Unicode MS"/>
        </w:rPr>
      </w:pPr>
      <w:r>
        <w:rPr>
          <w:rStyle w:val="Hyperlink3"/>
          <w:rFonts w:eastAsia="Arial Unicode MS"/>
        </w:rPr>
        <w:t>Kano</w:t>
      </w:r>
    </w:p>
    <w:p w:rsidR="00A32E80" w:rsidRDefault="006E42A5">
      <w:pPr>
        <w:pStyle w:val="BodyA"/>
        <w:tabs>
          <w:tab w:val="left" w:pos="720"/>
        </w:tabs>
        <w:rPr>
          <w:rStyle w:val="Hyperlink3"/>
          <w:rFonts w:eastAsia="Arial Unicode MS"/>
        </w:rPr>
      </w:pPr>
      <w:proofErr w:type="spellStart"/>
      <w:r>
        <w:rPr>
          <w:rStyle w:val="Hyperlink3"/>
          <w:rFonts w:eastAsia="Arial Unicode MS"/>
        </w:rPr>
        <w:t>Ogun</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Bauchi</w:t>
      </w:r>
      <w:proofErr w:type="spellEnd"/>
    </w:p>
    <w:p w:rsidR="00A32E80" w:rsidRDefault="006E42A5">
      <w:pPr>
        <w:pStyle w:val="BodyA"/>
        <w:tabs>
          <w:tab w:val="left" w:pos="720"/>
        </w:tabs>
        <w:rPr>
          <w:rStyle w:val="Hyperlink3"/>
          <w:rFonts w:eastAsia="Arial Unicode MS"/>
        </w:rPr>
      </w:pPr>
      <w:r>
        <w:rPr>
          <w:rStyle w:val="Hyperlink3"/>
          <w:rFonts w:eastAsia="Arial Unicode MS"/>
        </w:rPr>
        <w:t>Delta</w:t>
      </w:r>
    </w:p>
    <w:p w:rsidR="00A32E80" w:rsidRDefault="006E42A5">
      <w:pPr>
        <w:pStyle w:val="BodyA"/>
        <w:tabs>
          <w:tab w:val="left" w:pos="720"/>
        </w:tabs>
        <w:rPr>
          <w:rStyle w:val="Hyperlink3"/>
          <w:rFonts w:eastAsia="Arial Unicode MS"/>
        </w:rPr>
      </w:pPr>
      <w:r>
        <w:rPr>
          <w:rStyle w:val="Hyperlink3"/>
          <w:rFonts w:eastAsia="Arial Unicode MS"/>
        </w:rPr>
        <w:t>Niger</w:t>
      </w:r>
    </w:p>
    <w:p w:rsidR="00A32E80" w:rsidRDefault="006E42A5">
      <w:pPr>
        <w:pStyle w:val="BodyA"/>
        <w:tabs>
          <w:tab w:val="left" w:pos="720"/>
        </w:tabs>
        <w:rPr>
          <w:rStyle w:val="Hyperlink3"/>
          <w:rFonts w:eastAsia="Arial Unicode MS"/>
        </w:rPr>
      </w:pPr>
      <w:proofErr w:type="spellStart"/>
      <w:r>
        <w:rPr>
          <w:rStyle w:val="Hyperlink3"/>
          <w:rFonts w:eastAsia="Arial Unicode MS"/>
        </w:rPr>
        <w:t>Anambra</w:t>
      </w:r>
      <w:proofErr w:type="spellEnd"/>
    </w:p>
    <w:p w:rsidR="00A32E80" w:rsidRDefault="00A32E80">
      <w:pPr>
        <w:pStyle w:val="BodyA"/>
        <w:rPr>
          <w:rStyle w:val="None"/>
          <w:rFonts w:ascii="Times New Roman" w:eastAsia="Times New Roman" w:hAnsi="Times New Roman" w:cs="Times New Roman"/>
          <w:sz w:val="24"/>
          <w:szCs w:val="24"/>
          <w:lang w:val="de-DE"/>
        </w:rPr>
      </w:pPr>
    </w:p>
    <w:p w:rsidR="00A32E80" w:rsidRDefault="006E42A5">
      <w:pPr>
        <w:pStyle w:val="BodyA"/>
        <w:rPr>
          <w:rStyle w:val="Hyperlink3"/>
          <w:rFonts w:eastAsia="Arial Unicode MS"/>
        </w:rPr>
      </w:pPr>
      <w:proofErr w:type="spellStart"/>
      <w:r>
        <w:rPr>
          <w:rStyle w:val="None"/>
          <w:rFonts w:ascii="Times New Roman" w:hAnsi="Times New Roman"/>
          <w:b/>
          <w:bCs/>
          <w:sz w:val="24"/>
          <w:szCs w:val="24"/>
          <w:lang w:val="de-DE"/>
        </w:rPr>
        <w:t>I</w:t>
      </w:r>
      <w:r>
        <w:rPr>
          <w:rStyle w:val="None"/>
          <w:rFonts w:ascii="Times New Roman" w:hAnsi="Times New Roman"/>
          <w:b/>
          <w:bCs/>
          <w:sz w:val="24"/>
          <w:szCs w:val="24"/>
          <w:u w:val="single"/>
          <w:lang w:val="de-DE"/>
        </w:rPr>
        <w:t>ndia</w:t>
      </w:r>
      <w:proofErr w:type="spellEnd"/>
    </w:p>
    <w:p w:rsidR="00A32E80" w:rsidRDefault="006E42A5">
      <w:pPr>
        <w:pStyle w:val="BodyA"/>
        <w:tabs>
          <w:tab w:val="left" w:pos="720"/>
        </w:tabs>
        <w:rPr>
          <w:rStyle w:val="Hyperlink3"/>
          <w:rFonts w:eastAsia="Arial Unicode MS"/>
        </w:rPr>
      </w:pPr>
      <w:r>
        <w:rPr>
          <w:rStyle w:val="Hyperlink3"/>
          <w:rFonts w:eastAsia="Arial Unicode MS"/>
        </w:rPr>
        <w:lastRenderedPageBreak/>
        <w:t>Uttar Pradesh</w:t>
      </w:r>
    </w:p>
    <w:p w:rsidR="00A32E80" w:rsidRDefault="006E42A5">
      <w:pPr>
        <w:pStyle w:val="BodyA"/>
        <w:tabs>
          <w:tab w:val="left" w:pos="720"/>
        </w:tabs>
        <w:rPr>
          <w:rStyle w:val="Hyperlink3"/>
          <w:rFonts w:eastAsia="Arial Unicode MS"/>
        </w:rPr>
      </w:pPr>
      <w:r>
        <w:rPr>
          <w:rStyle w:val="Hyperlink3"/>
          <w:rFonts w:eastAsia="Arial Unicode MS"/>
        </w:rPr>
        <w:t>Allahabad</w:t>
      </w:r>
    </w:p>
    <w:p w:rsidR="00A32E80" w:rsidRDefault="006E42A5">
      <w:pPr>
        <w:pStyle w:val="BodyA"/>
        <w:tabs>
          <w:tab w:val="left" w:pos="720"/>
        </w:tabs>
        <w:rPr>
          <w:rStyle w:val="Hyperlink3"/>
          <w:rFonts w:eastAsia="Arial Unicode MS"/>
        </w:rPr>
      </w:pPr>
      <w:proofErr w:type="spellStart"/>
      <w:r>
        <w:rPr>
          <w:rStyle w:val="Hyperlink3"/>
          <w:rFonts w:eastAsia="Arial Unicode MS"/>
        </w:rPr>
        <w:t>Firozabad</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Ghaziabad</w:t>
      </w:r>
      <w:proofErr w:type="spellEnd"/>
    </w:p>
    <w:p w:rsidR="00A32E80" w:rsidRDefault="006E42A5">
      <w:pPr>
        <w:pStyle w:val="BodyA"/>
        <w:tabs>
          <w:tab w:val="left" w:pos="720"/>
        </w:tabs>
        <w:rPr>
          <w:rStyle w:val="Hyperlink3"/>
          <w:rFonts w:eastAsia="Arial Unicode MS"/>
        </w:rPr>
      </w:pPr>
      <w:r>
        <w:rPr>
          <w:rStyle w:val="Hyperlink3"/>
          <w:rFonts w:eastAsia="Arial Unicode MS"/>
        </w:rPr>
        <w:t>Gorakhpur</w:t>
      </w:r>
    </w:p>
    <w:p w:rsidR="00A32E80" w:rsidRDefault="006E42A5">
      <w:pPr>
        <w:pStyle w:val="BodyA"/>
        <w:tabs>
          <w:tab w:val="left" w:pos="720"/>
        </w:tabs>
        <w:rPr>
          <w:rStyle w:val="Hyperlink3"/>
          <w:rFonts w:eastAsia="Arial Unicode MS"/>
        </w:rPr>
      </w:pPr>
      <w:r>
        <w:rPr>
          <w:rStyle w:val="Hyperlink3"/>
          <w:rFonts w:eastAsia="Arial Unicode MS"/>
        </w:rPr>
        <w:t>Saharanpur</w:t>
      </w:r>
    </w:p>
    <w:p w:rsidR="00A32E80" w:rsidRDefault="006E42A5">
      <w:pPr>
        <w:pStyle w:val="BodyA"/>
        <w:tabs>
          <w:tab w:val="left" w:pos="720"/>
        </w:tabs>
        <w:rPr>
          <w:rStyle w:val="Hyperlink3"/>
          <w:rFonts w:eastAsia="Arial Unicode MS"/>
        </w:rPr>
      </w:pPr>
      <w:proofErr w:type="spellStart"/>
      <w:r>
        <w:rPr>
          <w:rStyle w:val="Hyperlink3"/>
          <w:rFonts w:eastAsia="Arial Unicode MS"/>
        </w:rPr>
        <w:t>Varanasi</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Shahjahanpur</w:t>
      </w:r>
      <w:proofErr w:type="spellEnd"/>
    </w:p>
    <w:p w:rsidR="00A32E80" w:rsidRDefault="006E42A5">
      <w:pPr>
        <w:pStyle w:val="BodyA"/>
        <w:tabs>
          <w:tab w:val="left" w:pos="720"/>
        </w:tabs>
        <w:rPr>
          <w:rStyle w:val="Hyperlink3"/>
          <w:rFonts w:eastAsia="Arial Unicode MS"/>
        </w:rPr>
      </w:pPr>
      <w:r>
        <w:rPr>
          <w:rStyle w:val="Hyperlink3"/>
          <w:rFonts w:eastAsia="Arial Unicode MS"/>
        </w:rPr>
        <w:t>Mathura</w:t>
      </w:r>
    </w:p>
    <w:p w:rsidR="00A32E80" w:rsidRDefault="006E42A5">
      <w:pPr>
        <w:pStyle w:val="BodyA"/>
        <w:tabs>
          <w:tab w:val="left" w:pos="720"/>
        </w:tabs>
        <w:rPr>
          <w:rStyle w:val="Hyperlink3"/>
          <w:rFonts w:eastAsia="Arial Unicode MS"/>
        </w:rPr>
      </w:pPr>
      <w:proofErr w:type="spellStart"/>
      <w:r>
        <w:rPr>
          <w:rStyle w:val="Hyperlink3"/>
          <w:rFonts w:eastAsia="Arial Unicode MS"/>
        </w:rPr>
        <w:t>Noida</w:t>
      </w:r>
      <w:proofErr w:type="spellEnd"/>
    </w:p>
    <w:p w:rsidR="00A32E80" w:rsidRDefault="006E42A5">
      <w:pPr>
        <w:pStyle w:val="BodyA"/>
        <w:tabs>
          <w:tab w:val="left" w:pos="720"/>
        </w:tabs>
        <w:rPr>
          <w:rStyle w:val="Hyperlink3"/>
          <w:rFonts w:eastAsia="Arial Unicode MS"/>
        </w:rPr>
      </w:pPr>
      <w:r>
        <w:rPr>
          <w:rStyle w:val="Hyperlink3"/>
          <w:rFonts w:eastAsia="Arial Unicode MS"/>
        </w:rPr>
        <w:t>Kanpur</w:t>
      </w:r>
    </w:p>
    <w:p w:rsidR="00A32E80" w:rsidRDefault="006E42A5">
      <w:pPr>
        <w:pStyle w:val="BodyA"/>
        <w:tabs>
          <w:tab w:val="left" w:pos="720"/>
        </w:tabs>
        <w:rPr>
          <w:rStyle w:val="Hyperlink3"/>
          <w:rFonts w:eastAsia="Arial Unicode MS"/>
        </w:rPr>
      </w:pPr>
      <w:r>
        <w:rPr>
          <w:rStyle w:val="Hyperlink3"/>
          <w:rFonts w:eastAsia="Arial Unicode MS"/>
        </w:rPr>
        <w:t>Lucknow</w:t>
      </w:r>
    </w:p>
    <w:p w:rsidR="00A32E80" w:rsidRDefault="006E42A5">
      <w:pPr>
        <w:pStyle w:val="BodyA"/>
        <w:tabs>
          <w:tab w:val="left" w:pos="720"/>
        </w:tabs>
        <w:rPr>
          <w:rStyle w:val="Hyperlink3"/>
          <w:rFonts w:eastAsia="Arial Unicode MS"/>
        </w:rPr>
      </w:pPr>
      <w:proofErr w:type="spellStart"/>
      <w:r>
        <w:rPr>
          <w:rStyle w:val="Hyperlink3"/>
          <w:rFonts w:eastAsia="Arial Unicode MS"/>
        </w:rPr>
        <w:t>Faizabad</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Odisha</w:t>
      </w:r>
      <w:proofErr w:type="spellEnd"/>
    </w:p>
    <w:p w:rsidR="00A32E80" w:rsidRDefault="006E42A5">
      <w:pPr>
        <w:pStyle w:val="BodyA"/>
        <w:tabs>
          <w:tab w:val="left" w:pos="720"/>
        </w:tabs>
        <w:rPr>
          <w:rStyle w:val="Hyperlink3"/>
          <w:rFonts w:eastAsia="Arial Unicode MS"/>
        </w:rPr>
      </w:pPr>
      <w:r>
        <w:rPr>
          <w:rStyle w:val="Hyperlink3"/>
          <w:rFonts w:eastAsia="Arial Unicode MS"/>
        </w:rPr>
        <w:t>Brahmapur</w:t>
      </w:r>
    </w:p>
    <w:p w:rsidR="00A32E80" w:rsidRDefault="006E42A5">
      <w:pPr>
        <w:pStyle w:val="BodyA"/>
        <w:tabs>
          <w:tab w:val="left" w:pos="720"/>
        </w:tabs>
        <w:rPr>
          <w:rStyle w:val="Hyperlink3"/>
          <w:rFonts w:eastAsia="Arial Unicode MS"/>
        </w:rPr>
      </w:pPr>
      <w:r>
        <w:rPr>
          <w:rStyle w:val="Hyperlink3"/>
          <w:rFonts w:eastAsia="Arial Unicode MS"/>
        </w:rPr>
        <w:t>Puri</w:t>
      </w:r>
    </w:p>
    <w:p w:rsidR="00A32E80" w:rsidRDefault="006E42A5">
      <w:pPr>
        <w:pStyle w:val="BodyA"/>
        <w:tabs>
          <w:tab w:val="left" w:pos="720"/>
        </w:tabs>
        <w:rPr>
          <w:rStyle w:val="Hyperlink3"/>
          <w:rFonts w:eastAsia="Arial Unicode MS"/>
        </w:rPr>
      </w:pPr>
      <w:proofErr w:type="spellStart"/>
      <w:r>
        <w:rPr>
          <w:rStyle w:val="Hyperlink3"/>
          <w:rFonts w:eastAsia="Arial Unicode MS"/>
        </w:rPr>
        <w:t>Raurkela</w:t>
      </w:r>
      <w:proofErr w:type="spellEnd"/>
    </w:p>
    <w:p w:rsidR="00A32E80" w:rsidRDefault="006E42A5">
      <w:pPr>
        <w:pStyle w:val="BodyA"/>
        <w:tabs>
          <w:tab w:val="left" w:pos="720"/>
        </w:tabs>
        <w:rPr>
          <w:rStyle w:val="Hyperlink3"/>
          <w:rFonts w:eastAsia="Arial Unicode MS"/>
        </w:rPr>
      </w:pPr>
      <w:proofErr w:type="spellStart"/>
      <w:r>
        <w:rPr>
          <w:rStyle w:val="Hyperlink3"/>
          <w:rFonts w:eastAsia="Arial Unicode MS"/>
        </w:rPr>
        <w:t>Madhya</w:t>
      </w:r>
      <w:proofErr w:type="spellEnd"/>
      <w:r>
        <w:rPr>
          <w:rStyle w:val="Hyperlink3"/>
          <w:rFonts w:eastAsia="Arial Unicode MS"/>
        </w:rPr>
        <w:t xml:space="preserve"> Pradesh</w:t>
      </w:r>
    </w:p>
    <w:p w:rsidR="00A32E80" w:rsidRDefault="006E42A5">
      <w:pPr>
        <w:pStyle w:val="BodyA"/>
        <w:tabs>
          <w:tab w:val="left" w:pos="720"/>
        </w:tabs>
        <w:rPr>
          <w:rStyle w:val="Hyperlink3"/>
          <w:rFonts w:eastAsia="Arial Unicode MS"/>
        </w:rPr>
      </w:pPr>
      <w:proofErr w:type="spellStart"/>
      <w:r>
        <w:rPr>
          <w:rStyle w:val="Hyperlink3"/>
          <w:rFonts w:eastAsia="Arial Unicode MS"/>
        </w:rPr>
        <w:t>Dewas</w:t>
      </w:r>
      <w:proofErr w:type="spellEnd"/>
    </w:p>
    <w:p w:rsidR="00A32E80" w:rsidRDefault="006E42A5">
      <w:pPr>
        <w:pStyle w:val="BodyA"/>
        <w:tabs>
          <w:tab w:val="left" w:pos="720"/>
        </w:tabs>
        <w:rPr>
          <w:rStyle w:val="Hyperlink3"/>
          <w:rFonts w:eastAsia="Arial Unicode MS"/>
        </w:rPr>
      </w:pPr>
      <w:r>
        <w:rPr>
          <w:rStyle w:val="Hyperlink3"/>
          <w:rFonts w:eastAsia="Arial Unicode MS"/>
        </w:rPr>
        <w:t>Gwalior</w:t>
      </w:r>
    </w:p>
    <w:p w:rsidR="00A32E80" w:rsidRDefault="006E42A5">
      <w:pPr>
        <w:pStyle w:val="BodyA"/>
        <w:tabs>
          <w:tab w:val="left" w:pos="720"/>
        </w:tabs>
        <w:rPr>
          <w:rStyle w:val="Hyperlink3"/>
          <w:rFonts w:eastAsia="Arial Unicode MS"/>
        </w:rPr>
      </w:pPr>
      <w:r>
        <w:rPr>
          <w:rStyle w:val="Hyperlink3"/>
          <w:rFonts w:eastAsia="Arial Unicode MS"/>
        </w:rPr>
        <w:t>Indore</w:t>
      </w:r>
    </w:p>
    <w:p w:rsidR="00A32E80" w:rsidRDefault="006E42A5">
      <w:pPr>
        <w:pStyle w:val="BodyA"/>
        <w:tabs>
          <w:tab w:val="left" w:pos="720"/>
        </w:tabs>
        <w:rPr>
          <w:rStyle w:val="Hyperlink3"/>
          <w:rFonts w:eastAsia="Arial Unicode MS"/>
        </w:rPr>
      </w:pPr>
      <w:r>
        <w:rPr>
          <w:rStyle w:val="Hyperlink3"/>
          <w:rFonts w:eastAsia="Arial Unicode MS"/>
        </w:rPr>
        <w:t>Ujjain</w:t>
      </w:r>
    </w:p>
    <w:p w:rsidR="00A32E80" w:rsidRDefault="006E42A5">
      <w:pPr>
        <w:pStyle w:val="BodyA"/>
        <w:tabs>
          <w:tab w:val="left" w:pos="720"/>
        </w:tabs>
        <w:rPr>
          <w:rStyle w:val="Hyperlink3"/>
          <w:rFonts w:eastAsia="Arial Unicode MS"/>
        </w:rPr>
      </w:pPr>
      <w:r>
        <w:rPr>
          <w:rStyle w:val="Hyperlink3"/>
          <w:rFonts w:eastAsia="Arial Unicode MS"/>
        </w:rPr>
        <w:lastRenderedPageBreak/>
        <w:t>Jabalpur</w:t>
      </w:r>
    </w:p>
    <w:p w:rsidR="00A32E80" w:rsidRDefault="00A32E80">
      <w:pPr>
        <w:pStyle w:val="BodyA"/>
        <w:rPr>
          <w:rFonts w:hint="eastAsia"/>
        </w:rPr>
        <w:sectPr w:rsidR="00A32E80">
          <w:type w:val="continuous"/>
          <w:pgSz w:w="11900" w:h="16840"/>
          <w:pgMar w:top="1380" w:right="910" w:bottom="1418" w:left="1230" w:header="720" w:footer="720" w:gutter="0"/>
          <w:cols w:num="3" w:space="720"/>
        </w:sectPr>
      </w:pPr>
    </w:p>
    <w:p w:rsidR="00A32E80" w:rsidRDefault="006E42A5">
      <w:pPr>
        <w:pStyle w:val="BodyA"/>
        <w:rPr>
          <w:rStyle w:val="None"/>
          <w:rFonts w:ascii="Times New Roman" w:eastAsia="Times New Roman" w:hAnsi="Times New Roman" w:cs="Times New Roman"/>
          <w:b/>
          <w:bCs/>
          <w:sz w:val="28"/>
          <w:szCs w:val="28"/>
          <w:lang w:val="de-DE"/>
        </w:rPr>
      </w:pPr>
      <w:r>
        <w:rPr>
          <w:rStyle w:val="None"/>
          <w:rFonts w:ascii="Times New Roman" w:hAnsi="Times New Roman"/>
          <w:b/>
          <w:bCs/>
          <w:sz w:val="28"/>
          <w:szCs w:val="28"/>
          <w:lang w:val="de-DE"/>
        </w:rPr>
        <w:lastRenderedPageBreak/>
        <w:t xml:space="preserve">3. List </w:t>
      </w:r>
      <w:proofErr w:type="spellStart"/>
      <w:r>
        <w:rPr>
          <w:rStyle w:val="None"/>
          <w:rFonts w:ascii="Times New Roman" w:hAnsi="Times New Roman"/>
          <w:b/>
          <w:bCs/>
          <w:sz w:val="28"/>
          <w:szCs w:val="28"/>
          <w:lang w:val="de-DE"/>
        </w:rPr>
        <w:t>of</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main</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sections</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to</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be</w:t>
      </w:r>
      <w:proofErr w:type="spellEnd"/>
      <w:r>
        <w:rPr>
          <w:rStyle w:val="None"/>
          <w:rFonts w:ascii="Times New Roman" w:hAnsi="Times New Roman"/>
          <w:b/>
          <w:bCs/>
          <w:sz w:val="28"/>
          <w:szCs w:val="28"/>
          <w:lang w:val="de-DE"/>
        </w:rPr>
        <w:t xml:space="preserve"> </w:t>
      </w:r>
      <w:proofErr w:type="spellStart"/>
      <w:r>
        <w:rPr>
          <w:rStyle w:val="None"/>
          <w:rFonts w:ascii="Times New Roman" w:hAnsi="Times New Roman"/>
          <w:b/>
          <w:bCs/>
          <w:sz w:val="28"/>
          <w:szCs w:val="28"/>
          <w:lang w:val="de-DE"/>
        </w:rPr>
        <w:t>completed</w:t>
      </w:r>
      <w:proofErr w:type="spellEnd"/>
      <w:r>
        <w:rPr>
          <w:rStyle w:val="None"/>
          <w:rFonts w:ascii="Times New Roman" w:hAnsi="Times New Roman"/>
          <w:b/>
          <w:bCs/>
          <w:sz w:val="28"/>
          <w:szCs w:val="28"/>
          <w:lang w:val="de-DE"/>
        </w:rPr>
        <w:t xml:space="preserve"> in </w:t>
      </w:r>
      <w:proofErr w:type="spellStart"/>
      <w:r>
        <w:rPr>
          <w:rStyle w:val="None"/>
          <w:rFonts w:ascii="Times New Roman" w:hAnsi="Times New Roman"/>
          <w:b/>
          <w:bCs/>
          <w:sz w:val="28"/>
          <w:szCs w:val="28"/>
          <w:lang w:val="de-DE"/>
        </w:rPr>
        <w:t>the</w:t>
      </w:r>
      <w:proofErr w:type="spellEnd"/>
      <w:r>
        <w:rPr>
          <w:rStyle w:val="None"/>
          <w:rFonts w:ascii="Times New Roman" w:hAnsi="Times New Roman"/>
          <w:b/>
          <w:bCs/>
          <w:sz w:val="28"/>
          <w:szCs w:val="28"/>
          <w:lang w:val="de-DE"/>
        </w:rPr>
        <w:t xml:space="preserve"> online </w:t>
      </w:r>
      <w:proofErr w:type="spellStart"/>
      <w:r>
        <w:rPr>
          <w:rStyle w:val="None"/>
          <w:rFonts w:ascii="Times New Roman" w:hAnsi="Times New Roman"/>
          <w:b/>
          <w:bCs/>
          <w:sz w:val="28"/>
          <w:szCs w:val="28"/>
          <w:lang w:val="de-DE"/>
        </w:rPr>
        <w:t>application</w:t>
      </w:r>
      <w:proofErr w:type="spellEnd"/>
    </w:p>
    <w:p w:rsidR="00A32E80" w:rsidRDefault="00A32E80">
      <w:pPr>
        <w:pStyle w:val="BodyA"/>
        <w:ind w:left="567"/>
        <w:rPr>
          <w:rStyle w:val="None"/>
          <w:rFonts w:ascii="Times New Roman" w:eastAsia="Times New Roman" w:hAnsi="Times New Roman" w:cs="Times New Roman"/>
          <w:b/>
          <w:bCs/>
          <w:sz w:val="28"/>
          <w:szCs w:val="28"/>
          <w:lang w:val="de-DE"/>
        </w:rPr>
      </w:pP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Personal </w:t>
      </w:r>
      <w:proofErr w:type="spellStart"/>
      <w:r>
        <w:rPr>
          <w:rStyle w:val="None"/>
          <w:rFonts w:ascii="Times New Roman" w:hAnsi="Times New Roman"/>
          <w:sz w:val="24"/>
          <w:szCs w:val="24"/>
          <w:lang w:val="de-DE"/>
        </w:rPr>
        <w:t>information</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including</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education</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and</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work</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history</w:t>
      </w:r>
      <w:proofErr w:type="spellEnd"/>
      <w:r>
        <w:rPr>
          <w:rStyle w:val="None"/>
          <w:rFonts w:ascii="Times New Roman" w:hAnsi="Times New Roman"/>
          <w:sz w:val="24"/>
          <w:szCs w:val="24"/>
          <w:lang w:val="de-DE"/>
        </w:rPr>
        <w:t xml:space="preserve"> </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Title </w:t>
      </w:r>
      <w:proofErr w:type="spellStart"/>
      <w:r>
        <w:rPr>
          <w:rStyle w:val="None"/>
          <w:rFonts w:ascii="Times New Roman" w:hAnsi="Times New Roman"/>
          <w:sz w:val="24"/>
          <w:szCs w:val="24"/>
          <w:lang w:val="de-DE"/>
        </w:rPr>
        <w:t>of</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research</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project</w:t>
      </w:r>
      <w:proofErr w:type="spellEnd"/>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Location (</w:t>
      </w:r>
      <w:proofErr w:type="spellStart"/>
      <w:r>
        <w:rPr>
          <w:rStyle w:val="None"/>
          <w:rFonts w:ascii="Times New Roman" w:hAnsi="Times New Roman"/>
          <w:sz w:val="24"/>
          <w:szCs w:val="24"/>
          <w:lang w:val="de-DE"/>
        </w:rPr>
        <w:t>city</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country</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that</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is</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focus</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of</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study</w:t>
      </w:r>
      <w:proofErr w:type="spellEnd"/>
      <w:r>
        <w:rPr>
          <w:rStyle w:val="None"/>
          <w:rFonts w:ascii="Times New Roman" w:hAnsi="Times New Roman"/>
          <w:sz w:val="24"/>
          <w:szCs w:val="24"/>
          <w:lang w:val="de-DE"/>
        </w:rPr>
        <w:t xml:space="preserve">) </w:t>
      </w:r>
    </w:p>
    <w:p w:rsidR="00A32E80" w:rsidRDefault="006E42A5">
      <w:pPr>
        <w:pStyle w:val="BodyA"/>
        <w:numPr>
          <w:ilvl w:val="0"/>
          <w:numId w:val="12"/>
        </w:numPr>
        <w:rPr>
          <w:rFonts w:ascii="Times New Roman" w:hAnsi="Times New Roman"/>
          <w:sz w:val="24"/>
          <w:szCs w:val="24"/>
          <w:lang w:val="de-DE"/>
        </w:rPr>
      </w:pPr>
      <w:proofErr w:type="spellStart"/>
      <w:r>
        <w:rPr>
          <w:rStyle w:val="None"/>
          <w:rFonts w:ascii="Times New Roman" w:hAnsi="Times New Roman"/>
          <w:sz w:val="24"/>
          <w:szCs w:val="24"/>
          <w:lang w:val="de-DE"/>
        </w:rPr>
        <w:t>Institutional</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base</w:t>
      </w:r>
      <w:proofErr w:type="spellEnd"/>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Abstract (300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5 Key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 xml:space="preserve"> </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Study </w:t>
      </w:r>
      <w:proofErr w:type="spellStart"/>
      <w:r>
        <w:rPr>
          <w:rStyle w:val="None"/>
          <w:rFonts w:ascii="Times New Roman" w:hAnsi="Times New Roman"/>
          <w:sz w:val="24"/>
          <w:szCs w:val="24"/>
          <w:lang w:val="de-DE"/>
        </w:rPr>
        <w:t>population</w:t>
      </w:r>
      <w:proofErr w:type="spellEnd"/>
      <w:r>
        <w:rPr>
          <w:rStyle w:val="None"/>
          <w:rFonts w:ascii="Times New Roman" w:hAnsi="Times New Roman"/>
          <w:sz w:val="24"/>
          <w:szCs w:val="24"/>
          <w:lang w:val="de-DE"/>
        </w:rPr>
        <w:t xml:space="preserve"> (100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Research </w:t>
      </w:r>
      <w:proofErr w:type="spellStart"/>
      <w:r>
        <w:rPr>
          <w:rStyle w:val="None"/>
          <w:rFonts w:ascii="Times New Roman" w:hAnsi="Times New Roman"/>
          <w:sz w:val="24"/>
          <w:szCs w:val="24"/>
          <w:lang w:val="de-DE"/>
        </w:rPr>
        <w:t>questions</w:t>
      </w:r>
      <w:proofErr w:type="spellEnd"/>
      <w:r>
        <w:rPr>
          <w:rStyle w:val="None"/>
          <w:rFonts w:ascii="Times New Roman" w:hAnsi="Times New Roman"/>
          <w:sz w:val="24"/>
          <w:szCs w:val="24"/>
          <w:lang w:val="de-DE"/>
        </w:rPr>
        <w:t xml:space="preserve"> (300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proofErr w:type="spellStart"/>
      <w:r>
        <w:rPr>
          <w:rStyle w:val="None"/>
          <w:rFonts w:ascii="Times New Roman" w:hAnsi="Times New Roman"/>
          <w:sz w:val="24"/>
          <w:szCs w:val="24"/>
          <w:lang w:val="de-DE"/>
        </w:rPr>
        <w:t>Justification</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for</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research</w:t>
      </w:r>
      <w:proofErr w:type="spellEnd"/>
      <w:r>
        <w:rPr>
          <w:rStyle w:val="None"/>
          <w:rFonts w:ascii="Times New Roman" w:hAnsi="Times New Roman"/>
          <w:sz w:val="24"/>
          <w:szCs w:val="24"/>
          <w:lang w:val="de-DE"/>
        </w:rPr>
        <w:t xml:space="preserve"> (500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Description </w:t>
      </w:r>
      <w:proofErr w:type="spellStart"/>
      <w:r>
        <w:rPr>
          <w:rStyle w:val="None"/>
          <w:rFonts w:ascii="Times New Roman" w:hAnsi="Times New Roman"/>
          <w:sz w:val="24"/>
          <w:szCs w:val="24"/>
          <w:lang w:val="de-DE"/>
        </w:rPr>
        <w:t>of</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data</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sets</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and</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data</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analysis</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methods</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and</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issues</w:t>
      </w:r>
      <w:proofErr w:type="spellEnd"/>
      <w:r>
        <w:rPr>
          <w:rStyle w:val="None"/>
          <w:rFonts w:ascii="Times New Roman" w:hAnsi="Times New Roman"/>
          <w:sz w:val="24"/>
          <w:szCs w:val="24"/>
          <w:lang w:val="de-DE"/>
        </w:rPr>
        <w:t xml:space="preserve"> ( 850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Target </w:t>
      </w:r>
      <w:proofErr w:type="spellStart"/>
      <w:r>
        <w:rPr>
          <w:rStyle w:val="None"/>
          <w:rFonts w:ascii="Times New Roman" w:hAnsi="Times New Roman"/>
          <w:sz w:val="24"/>
          <w:szCs w:val="24"/>
          <w:lang w:val="de-DE"/>
        </w:rPr>
        <w:t>audience</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for</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the</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research</w:t>
      </w:r>
      <w:proofErr w:type="spellEnd"/>
      <w:r>
        <w:rPr>
          <w:rStyle w:val="None"/>
          <w:rFonts w:ascii="Times New Roman" w:hAnsi="Times New Roman"/>
          <w:sz w:val="24"/>
          <w:szCs w:val="24"/>
          <w:lang w:val="de-DE"/>
        </w:rPr>
        <w:t xml:space="preserve"> (100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proofErr w:type="spellStart"/>
      <w:r>
        <w:rPr>
          <w:rStyle w:val="None"/>
          <w:rFonts w:ascii="Times New Roman" w:hAnsi="Times New Roman"/>
          <w:sz w:val="24"/>
          <w:szCs w:val="24"/>
          <w:lang w:val="de-DE"/>
        </w:rPr>
        <w:t>Policy</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relevance</w:t>
      </w:r>
      <w:proofErr w:type="spellEnd"/>
      <w:r>
        <w:rPr>
          <w:rStyle w:val="None"/>
          <w:rFonts w:ascii="Times New Roman" w:hAnsi="Times New Roman"/>
          <w:sz w:val="24"/>
          <w:szCs w:val="24"/>
          <w:lang w:val="de-DE"/>
        </w:rPr>
        <w:t xml:space="preserve"> (200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Project </w:t>
      </w:r>
      <w:proofErr w:type="spellStart"/>
      <w:r>
        <w:rPr>
          <w:rStyle w:val="None"/>
          <w:rFonts w:ascii="Times New Roman" w:hAnsi="Times New Roman"/>
          <w:sz w:val="24"/>
          <w:szCs w:val="24"/>
          <w:lang w:val="de-DE"/>
        </w:rPr>
        <w:t>workplan</w:t>
      </w:r>
      <w:proofErr w:type="spellEnd"/>
      <w:r>
        <w:rPr>
          <w:rStyle w:val="None"/>
          <w:rFonts w:ascii="Times New Roman" w:hAnsi="Times New Roman"/>
          <w:sz w:val="24"/>
          <w:szCs w:val="24"/>
          <w:lang w:val="de-DE"/>
        </w:rPr>
        <w:t xml:space="preserve"> (150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Training </w:t>
      </w:r>
      <w:proofErr w:type="spellStart"/>
      <w:r>
        <w:rPr>
          <w:rStyle w:val="None"/>
          <w:rFonts w:ascii="Times New Roman" w:hAnsi="Times New Roman"/>
          <w:sz w:val="24"/>
          <w:szCs w:val="24"/>
          <w:lang w:val="de-DE"/>
        </w:rPr>
        <w:t>needs</w:t>
      </w:r>
      <w:proofErr w:type="spellEnd"/>
      <w:r>
        <w:rPr>
          <w:rStyle w:val="None"/>
          <w:rFonts w:ascii="Times New Roman" w:hAnsi="Times New Roman"/>
          <w:sz w:val="24"/>
          <w:szCs w:val="24"/>
          <w:lang w:val="de-DE"/>
        </w:rPr>
        <w:t xml:space="preserve"> (150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Budget </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Additional </w:t>
      </w:r>
      <w:proofErr w:type="spellStart"/>
      <w:r>
        <w:rPr>
          <w:rStyle w:val="None"/>
          <w:rFonts w:ascii="Times New Roman" w:hAnsi="Times New Roman"/>
          <w:sz w:val="24"/>
          <w:szCs w:val="24"/>
          <w:lang w:val="de-DE"/>
        </w:rPr>
        <w:t>information</w:t>
      </w:r>
      <w:proofErr w:type="spellEnd"/>
      <w:r>
        <w:rPr>
          <w:rStyle w:val="None"/>
          <w:rFonts w:ascii="Times New Roman" w:hAnsi="Times New Roman"/>
          <w:sz w:val="24"/>
          <w:szCs w:val="24"/>
          <w:lang w:val="de-DE"/>
        </w:rPr>
        <w:t xml:space="preserve"> (500 </w:t>
      </w:r>
      <w:proofErr w:type="spellStart"/>
      <w:r>
        <w:rPr>
          <w:rStyle w:val="None"/>
          <w:rFonts w:ascii="Times New Roman" w:hAnsi="Times New Roman"/>
          <w:sz w:val="24"/>
          <w:szCs w:val="24"/>
          <w:lang w:val="de-DE"/>
        </w:rPr>
        <w:t>words</w:t>
      </w:r>
      <w:proofErr w:type="spellEnd"/>
      <w:r>
        <w:rPr>
          <w:rStyle w:val="None"/>
          <w:rFonts w:ascii="Times New Roman" w:hAnsi="Times New Roman"/>
          <w:sz w:val="24"/>
          <w:szCs w:val="24"/>
          <w:lang w:val="de-DE"/>
        </w:rPr>
        <w:t>)</w:t>
      </w:r>
    </w:p>
    <w:p w:rsidR="00A32E80" w:rsidRDefault="006E42A5">
      <w:pPr>
        <w:pStyle w:val="BodyA"/>
        <w:numPr>
          <w:ilvl w:val="0"/>
          <w:numId w:val="12"/>
        </w:numPr>
        <w:rPr>
          <w:rFonts w:ascii="Times New Roman" w:hAnsi="Times New Roman"/>
          <w:sz w:val="24"/>
          <w:szCs w:val="24"/>
          <w:lang w:val="de-DE"/>
        </w:rPr>
      </w:pPr>
      <w:r>
        <w:rPr>
          <w:rStyle w:val="None"/>
          <w:rFonts w:ascii="Times New Roman" w:hAnsi="Times New Roman"/>
          <w:sz w:val="24"/>
          <w:szCs w:val="24"/>
          <w:lang w:val="de-DE"/>
        </w:rPr>
        <w:t xml:space="preserve">References </w:t>
      </w:r>
    </w:p>
    <w:p w:rsidR="00A32E80" w:rsidRDefault="00A32E80">
      <w:pPr>
        <w:pStyle w:val="BodyA"/>
        <w:rPr>
          <w:rStyle w:val="None"/>
          <w:rFonts w:ascii="Times New Roman" w:eastAsia="Times New Roman" w:hAnsi="Times New Roman" w:cs="Times New Roman"/>
          <w:sz w:val="24"/>
          <w:szCs w:val="24"/>
          <w:lang w:val="de-DE"/>
        </w:rPr>
      </w:pPr>
    </w:p>
    <w:p w:rsidR="00A32E80" w:rsidRDefault="00A32E80">
      <w:pPr>
        <w:pStyle w:val="BodyA"/>
        <w:rPr>
          <w:rStyle w:val="None"/>
          <w:rFonts w:ascii="Times New Roman" w:eastAsia="Times New Roman" w:hAnsi="Times New Roman" w:cs="Times New Roman"/>
          <w:sz w:val="24"/>
          <w:szCs w:val="24"/>
          <w:lang w:val="de-DE"/>
        </w:rPr>
      </w:pPr>
    </w:p>
    <w:p w:rsidR="00A32E80" w:rsidRDefault="00A32E80">
      <w:pPr>
        <w:pStyle w:val="BodyA"/>
        <w:rPr>
          <w:rStyle w:val="None"/>
          <w:rFonts w:ascii="Times New Roman" w:eastAsia="Times New Roman" w:hAnsi="Times New Roman" w:cs="Times New Roman"/>
          <w:sz w:val="24"/>
          <w:szCs w:val="24"/>
          <w:lang w:val="de-DE"/>
        </w:rPr>
      </w:pPr>
    </w:p>
    <w:p w:rsidR="00A32E80" w:rsidRDefault="00A32E80">
      <w:pPr>
        <w:pStyle w:val="BodyA"/>
        <w:rPr>
          <w:rStyle w:val="None"/>
          <w:rFonts w:ascii="Times New Roman" w:eastAsia="Times New Roman" w:hAnsi="Times New Roman" w:cs="Times New Roman"/>
          <w:sz w:val="24"/>
          <w:szCs w:val="24"/>
          <w:lang w:val="de-DE"/>
        </w:rPr>
      </w:pPr>
    </w:p>
    <w:p w:rsidR="00A32E80" w:rsidRDefault="00A32E80">
      <w:pPr>
        <w:pStyle w:val="BodyA"/>
        <w:rPr>
          <w:rFonts w:hint="eastAsia"/>
        </w:rPr>
      </w:pPr>
    </w:p>
    <w:sectPr w:rsidR="00A32E80">
      <w:type w:val="continuous"/>
      <w:pgSz w:w="11900" w:h="16840"/>
      <w:pgMar w:top="1380" w:right="910" w:bottom="1418" w:left="12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30" w:rsidRDefault="00735330">
      <w:r>
        <w:separator/>
      </w:r>
    </w:p>
  </w:endnote>
  <w:endnote w:type="continuationSeparator" w:id="0">
    <w:p w:rsidR="00735330" w:rsidRDefault="0073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80" w:rsidRDefault="006E42A5">
    <w:pPr>
      <w:pStyle w:val="Pieddepage"/>
      <w:jc w:val="right"/>
    </w:pPr>
    <w:r>
      <w:rPr>
        <w:sz w:val="22"/>
        <w:szCs w:val="22"/>
      </w:rPr>
      <w:fldChar w:fldCharType="begin"/>
    </w:r>
    <w:r>
      <w:rPr>
        <w:sz w:val="22"/>
        <w:szCs w:val="22"/>
      </w:rPr>
      <w:instrText xml:space="preserve"> PAGE </w:instrText>
    </w:r>
    <w:r>
      <w:rPr>
        <w:sz w:val="22"/>
        <w:szCs w:val="22"/>
      </w:rPr>
      <w:fldChar w:fldCharType="separate"/>
    </w:r>
    <w:r w:rsidR="00E242CF">
      <w:rPr>
        <w:noProof/>
        <w:sz w:val="22"/>
        <w:szCs w:val="22"/>
      </w:rPr>
      <w:t>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30" w:rsidRDefault="00735330">
      <w:r>
        <w:separator/>
      </w:r>
    </w:p>
  </w:footnote>
  <w:footnote w:type="continuationSeparator" w:id="0">
    <w:p w:rsidR="00735330" w:rsidRDefault="00735330">
      <w:r>
        <w:continuationSeparator/>
      </w:r>
    </w:p>
  </w:footnote>
  <w:footnote w:type="continuationNotice" w:id="1">
    <w:p w:rsidR="00735330" w:rsidRDefault="00735330"/>
  </w:footnote>
  <w:footnote w:id="2">
    <w:p w:rsidR="00A32E80" w:rsidRDefault="006E42A5">
      <w:pPr>
        <w:pStyle w:val="Notedebasdepage"/>
      </w:pPr>
      <w:r>
        <w:rPr>
          <w:sz w:val="24"/>
          <w:szCs w:val="24"/>
          <w:vertAlign w:val="superscript"/>
        </w:rPr>
        <w:footnoteRef/>
      </w:r>
      <w:r>
        <w:rPr>
          <w:rFonts w:eastAsia="Arial Unicode MS" w:cs="Arial Unicode MS"/>
        </w:rPr>
        <w:t xml:space="preserve"> A new Ph.D. awardee who has not yet established a relationship with an existing institution is not eligible to apply; thus this funding is not offered for immediate “post-doc” research if the candidate is not yet working in an institution in one of the two regions. </w:t>
      </w:r>
    </w:p>
  </w:footnote>
  <w:footnote w:id="3">
    <w:p w:rsidR="00A32E80" w:rsidRDefault="006E42A5">
      <w:pPr>
        <w:pStyle w:val="Notedebasdepage"/>
      </w:pPr>
      <w:r>
        <w:rPr>
          <w:rStyle w:val="None"/>
          <w:color w:val="262626"/>
          <w:sz w:val="24"/>
          <w:szCs w:val="24"/>
          <w:u w:color="262626"/>
          <w:vertAlign w:val="superscript"/>
        </w:rPr>
        <w:footnoteRef/>
      </w:r>
      <w:r>
        <w:rPr>
          <w:rFonts w:eastAsia="Arial Unicode MS" w:cs="Arial Unicode MS"/>
        </w:rPr>
        <w:t xml:space="preserve"> Each budget will be reviewed in detail by a specialist research manager with knowledge of costs in the local context.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80" w:rsidRDefault="00A32E8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2B"/>
    <w:multiLevelType w:val="hybridMultilevel"/>
    <w:tmpl w:val="90E64B8C"/>
    <w:styleLink w:val="ImportedStyle3"/>
    <w:lvl w:ilvl="0" w:tplc="8D32460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744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00123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B4E9F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DEDFA4">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B61B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64035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E6582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96B2F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3205CE7"/>
    <w:multiLevelType w:val="hybridMultilevel"/>
    <w:tmpl w:val="AB78B956"/>
    <w:styleLink w:val="ImportedStyle1"/>
    <w:lvl w:ilvl="0" w:tplc="95F2CC8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DCCC0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8A5E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0417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68FE6A">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083B3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A0510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C4603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4EBD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4E3379"/>
    <w:multiLevelType w:val="hybridMultilevel"/>
    <w:tmpl w:val="CB7CCB60"/>
    <w:styleLink w:val="ImportedStyle30"/>
    <w:lvl w:ilvl="0" w:tplc="D0CA9658">
      <w:start w:val="1"/>
      <w:numFmt w:val="bullet"/>
      <w:lvlText w:val="-"/>
      <w:lvlJc w:val="left"/>
      <w:pPr>
        <w:ind w:left="56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B4ECAE">
      <w:start w:val="1"/>
      <w:numFmt w:val="bullet"/>
      <w:lvlText w:val="o"/>
      <w:lvlJc w:val="left"/>
      <w:pPr>
        <w:ind w:left="128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6877B8">
      <w:start w:val="1"/>
      <w:numFmt w:val="bullet"/>
      <w:lvlText w:val="▪"/>
      <w:lvlJc w:val="left"/>
      <w:pPr>
        <w:ind w:left="20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24A9D6">
      <w:start w:val="1"/>
      <w:numFmt w:val="bullet"/>
      <w:lvlText w:val="•"/>
      <w:lvlJc w:val="left"/>
      <w:pPr>
        <w:ind w:left="272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EAE9CA">
      <w:start w:val="1"/>
      <w:numFmt w:val="bullet"/>
      <w:lvlText w:val="o"/>
      <w:lvlJc w:val="left"/>
      <w:pPr>
        <w:ind w:left="344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5CC892">
      <w:start w:val="1"/>
      <w:numFmt w:val="bullet"/>
      <w:lvlText w:val="▪"/>
      <w:lvlJc w:val="left"/>
      <w:pPr>
        <w:ind w:left="416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26ECBC">
      <w:start w:val="1"/>
      <w:numFmt w:val="bullet"/>
      <w:lvlText w:val="•"/>
      <w:lvlJc w:val="left"/>
      <w:pPr>
        <w:ind w:left="488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1E0982">
      <w:start w:val="1"/>
      <w:numFmt w:val="bullet"/>
      <w:lvlText w:val="o"/>
      <w:lvlJc w:val="left"/>
      <w:pPr>
        <w:ind w:left="56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F69C8A">
      <w:start w:val="1"/>
      <w:numFmt w:val="bullet"/>
      <w:lvlText w:val="▪"/>
      <w:lvlJc w:val="left"/>
      <w:pPr>
        <w:ind w:left="632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96741F7"/>
    <w:multiLevelType w:val="hybridMultilevel"/>
    <w:tmpl w:val="CB7CCB60"/>
    <w:numStyleLink w:val="ImportedStyle30"/>
  </w:abstractNum>
  <w:abstractNum w:abstractNumId="4">
    <w:nsid w:val="468B788C"/>
    <w:multiLevelType w:val="hybridMultilevel"/>
    <w:tmpl w:val="D35AADBE"/>
    <w:styleLink w:val="ImportedStyle20"/>
    <w:lvl w:ilvl="0" w:tplc="CAF23EF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EE61D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9A8B5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A645B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001F84">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D061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061D4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D41CA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D62EC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4D48052B"/>
    <w:multiLevelType w:val="hybridMultilevel"/>
    <w:tmpl w:val="90E64B8C"/>
    <w:numStyleLink w:val="ImportedStyle3"/>
  </w:abstractNum>
  <w:abstractNum w:abstractNumId="6">
    <w:nsid w:val="4E2529F9"/>
    <w:multiLevelType w:val="hybridMultilevel"/>
    <w:tmpl w:val="D35AADBE"/>
    <w:numStyleLink w:val="ImportedStyle20"/>
  </w:abstractNum>
  <w:abstractNum w:abstractNumId="7">
    <w:nsid w:val="550E43B6"/>
    <w:multiLevelType w:val="hybridMultilevel"/>
    <w:tmpl w:val="AB78B956"/>
    <w:numStyleLink w:val="ImportedStyle1"/>
  </w:abstractNum>
  <w:abstractNum w:abstractNumId="8">
    <w:nsid w:val="587C5B0B"/>
    <w:multiLevelType w:val="hybridMultilevel"/>
    <w:tmpl w:val="013A6DA0"/>
    <w:numStyleLink w:val="ImportedStyle2"/>
  </w:abstractNum>
  <w:abstractNum w:abstractNumId="9">
    <w:nsid w:val="5E121673"/>
    <w:multiLevelType w:val="hybridMultilevel"/>
    <w:tmpl w:val="D83AA07A"/>
    <w:numStyleLink w:val="ImportedStyle10"/>
  </w:abstractNum>
  <w:abstractNum w:abstractNumId="10">
    <w:nsid w:val="5FA466AB"/>
    <w:multiLevelType w:val="hybridMultilevel"/>
    <w:tmpl w:val="D83AA07A"/>
    <w:styleLink w:val="ImportedStyle10"/>
    <w:lvl w:ilvl="0" w:tplc="1A5ED97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62AF4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D2B1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60312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6E010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34A41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10A6B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54DCC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783F6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7FEE2339"/>
    <w:multiLevelType w:val="hybridMultilevel"/>
    <w:tmpl w:val="013A6DA0"/>
    <w:styleLink w:val="ImportedStyle2"/>
    <w:lvl w:ilvl="0" w:tplc="F110729A">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E623FE">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2E898">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FC305C">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944C2E">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AD5CC">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CE07FE">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ED190">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340E16">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7"/>
  </w:num>
  <w:num w:numId="3">
    <w:abstractNumId w:val="11"/>
  </w:num>
  <w:num w:numId="4">
    <w:abstractNumId w:val="8"/>
  </w:num>
  <w:num w:numId="5">
    <w:abstractNumId w:val="10"/>
  </w:num>
  <w:num w:numId="6">
    <w:abstractNumId w:val="9"/>
  </w:num>
  <w:num w:numId="7">
    <w:abstractNumId w:val="4"/>
  </w:num>
  <w:num w:numId="8">
    <w:abstractNumId w:val="6"/>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32E80"/>
    <w:rsid w:val="00413C9A"/>
    <w:rsid w:val="005725DC"/>
    <w:rsid w:val="006E42A5"/>
    <w:rsid w:val="00735330"/>
    <w:rsid w:val="00A32E80"/>
    <w:rsid w:val="00AC7A02"/>
    <w:rsid w:val="00CF60D8"/>
    <w:rsid w:val="00DC508F"/>
    <w:rsid w:val="00E242CF"/>
    <w:rsid w:val="00F13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paragraph" w:styleId="Notedebasdepage">
    <w:name w:val="footnote text"/>
    <w:rPr>
      <w:rFonts w:eastAsia="Times New Roman"/>
      <w:color w:val="000000"/>
      <w:u w:color="000000"/>
      <w:lang w:val="en-US"/>
    </w:r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numbering" w:customStyle="1" w:styleId="ImportedStyle3">
    <w:name w:val="Imported Style 3"/>
    <w:pPr>
      <w:numPr>
        <w:numId w:val="9"/>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none" w:color="0000FF"/>
    </w:rPr>
  </w:style>
  <w:style w:type="character" w:customStyle="1" w:styleId="Hyperlink1">
    <w:name w:val="Hyperlink.1"/>
    <w:basedOn w:val="None"/>
    <w:rPr>
      <w:rFonts w:ascii="Times New Roman" w:eastAsia="Times New Roman" w:hAnsi="Times New Roman" w:cs="Times New Roman"/>
      <w:color w:val="0000FF"/>
      <w:sz w:val="24"/>
      <w:szCs w:val="24"/>
      <w:u w:val="none" w:color="0000FF"/>
    </w:rPr>
  </w:style>
  <w:style w:type="character" w:customStyle="1" w:styleId="Hyperlink2">
    <w:name w:val="Hyperlink.2"/>
    <w:basedOn w:val="None"/>
    <w:rPr>
      <w:rFonts w:ascii="Times New Roman" w:eastAsia="Times New Roman" w:hAnsi="Times New Roman" w:cs="Times New Roman"/>
      <w:b/>
      <w:bCs/>
      <w:color w:val="0000FF"/>
      <w:u w:val="none" w:color="0000FF"/>
    </w:rPr>
  </w:style>
  <w:style w:type="paragraph" w:customStyle="1" w:styleId="Body">
    <w:name w:val="Body"/>
    <w:rPr>
      <w:rFonts w:eastAsia="Times New Roman"/>
      <w:color w:val="000000"/>
      <w:sz w:val="24"/>
      <w:szCs w:val="24"/>
      <w:u w:color="000000"/>
    </w:rPr>
  </w:style>
  <w:style w:type="character" w:customStyle="1" w:styleId="Hyperlink3">
    <w:name w:val="Hyperlink.3"/>
    <w:basedOn w:val="None"/>
    <w:rPr>
      <w:rFonts w:ascii="Times New Roman" w:eastAsia="Times New Roman" w:hAnsi="Times New Roman" w:cs="Times New Roman"/>
      <w:sz w:val="24"/>
      <w:szCs w:val="24"/>
      <w:lang w:val="de-DE"/>
    </w:rPr>
  </w:style>
  <w:style w:type="numbering" w:customStyle="1" w:styleId="ImportedStyle30">
    <w:name w:val="Imported Style 3.0"/>
    <w:pPr>
      <w:numPr>
        <w:numId w:val="11"/>
      </w:numPr>
    </w:pPr>
  </w:style>
  <w:style w:type="paragraph" w:styleId="Textedebulles">
    <w:name w:val="Balloon Text"/>
    <w:basedOn w:val="Normal"/>
    <w:link w:val="TextedebullesCar"/>
    <w:uiPriority w:val="99"/>
    <w:semiHidden/>
    <w:unhideWhenUsed/>
    <w:rsid w:val="005725DC"/>
    <w:rPr>
      <w:rFonts w:ascii="Tahoma" w:hAnsi="Tahoma" w:cs="Tahoma"/>
      <w:sz w:val="16"/>
      <w:szCs w:val="16"/>
    </w:rPr>
  </w:style>
  <w:style w:type="character" w:customStyle="1" w:styleId="TextedebullesCar">
    <w:name w:val="Texte de bulles Car"/>
    <w:basedOn w:val="Policepardfaut"/>
    <w:link w:val="Textedebulles"/>
    <w:uiPriority w:val="99"/>
    <w:semiHidden/>
    <w:rsid w:val="005725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paragraph" w:styleId="Notedebasdepage">
    <w:name w:val="footnote text"/>
    <w:rPr>
      <w:rFonts w:eastAsia="Times New Roman"/>
      <w:color w:val="000000"/>
      <w:u w:color="000000"/>
      <w:lang w:val="en-US"/>
    </w:r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numbering" w:customStyle="1" w:styleId="ImportedStyle3">
    <w:name w:val="Imported Style 3"/>
    <w:pPr>
      <w:numPr>
        <w:numId w:val="9"/>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none" w:color="0000FF"/>
    </w:rPr>
  </w:style>
  <w:style w:type="character" w:customStyle="1" w:styleId="Hyperlink1">
    <w:name w:val="Hyperlink.1"/>
    <w:basedOn w:val="None"/>
    <w:rPr>
      <w:rFonts w:ascii="Times New Roman" w:eastAsia="Times New Roman" w:hAnsi="Times New Roman" w:cs="Times New Roman"/>
      <w:color w:val="0000FF"/>
      <w:sz w:val="24"/>
      <w:szCs w:val="24"/>
      <w:u w:val="none" w:color="0000FF"/>
    </w:rPr>
  </w:style>
  <w:style w:type="character" w:customStyle="1" w:styleId="Hyperlink2">
    <w:name w:val="Hyperlink.2"/>
    <w:basedOn w:val="None"/>
    <w:rPr>
      <w:rFonts w:ascii="Times New Roman" w:eastAsia="Times New Roman" w:hAnsi="Times New Roman" w:cs="Times New Roman"/>
      <w:b/>
      <w:bCs/>
      <w:color w:val="0000FF"/>
      <w:u w:val="none" w:color="0000FF"/>
    </w:rPr>
  </w:style>
  <w:style w:type="paragraph" w:customStyle="1" w:styleId="Body">
    <w:name w:val="Body"/>
    <w:rPr>
      <w:rFonts w:eastAsia="Times New Roman"/>
      <w:color w:val="000000"/>
      <w:sz w:val="24"/>
      <w:szCs w:val="24"/>
      <w:u w:color="000000"/>
    </w:rPr>
  </w:style>
  <w:style w:type="character" w:customStyle="1" w:styleId="Hyperlink3">
    <w:name w:val="Hyperlink.3"/>
    <w:basedOn w:val="None"/>
    <w:rPr>
      <w:rFonts w:ascii="Times New Roman" w:eastAsia="Times New Roman" w:hAnsi="Times New Roman" w:cs="Times New Roman"/>
      <w:sz w:val="24"/>
      <w:szCs w:val="24"/>
      <w:lang w:val="de-DE"/>
    </w:rPr>
  </w:style>
  <w:style w:type="numbering" w:customStyle="1" w:styleId="ImportedStyle30">
    <w:name w:val="Imported Style 3.0"/>
    <w:pPr>
      <w:numPr>
        <w:numId w:val="11"/>
      </w:numPr>
    </w:pPr>
  </w:style>
  <w:style w:type="paragraph" w:styleId="Textedebulles">
    <w:name w:val="Balloon Text"/>
    <w:basedOn w:val="Normal"/>
    <w:link w:val="TextedebullesCar"/>
    <w:uiPriority w:val="99"/>
    <w:semiHidden/>
    <w:unhideWhenUsed/>
    <w:rsid w:val="005725DC"/>
    <w:rPr>
      <w:rFonts w:ascii="Tahoma" w:hAnsi="Tahoma" w:cs="Tahoma"/>
      <w:sz w:val="16"/>
      <w:szCs w:val="16"/>
    </w:rPr>
  </w:style>
  <w:style w:type="character" w:customStyle="1" w:styleId="TextedebullesCar">
    <w:name w:val="Texte de bulles Car"/>
    <w:basedOn w:val="Policepardfaut"/>
    <w:link w:val="Textedebulles"/>
    <w:uiPriority w:val="99"/>
    <w:semiHidden/>
    <w:rsid w:val="005725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ussp.org/en/panel/family-planning-fertility-and-urban-development" TargetMode="External"/><Relationship Id="rId18" Type="http://schemas.openxmlformats.org/officeDocument/2006/relationships/hyperlink" Target="https://www.cia.gov/library/publications/the-world-factbook/geos/bc.html" TargetMode="External"/><Relationship Id="rId26" Type="http://schemas.openxmlformats.org/officeDocument/2006/relationships/hyperlink" Target="https://www.cia.gov/library/publications/the-world-factbook/geos/cg.html" TargetMode="External"/><Relationship Id="rId39" Type="http://schemas.openxmlformats.org/officeDocument/2006/relationships/hyperlink" Target="https://www.cia.gov/library/publications/the-world-factbook/geos/lt.html" TargetMode="External"/><Relationship Id="rId21" Type="http://schemas.openxmlformats.org/officeDocument/2006/relationships/hyperlink" Target="https://www.cia.gov/library/publications/the-world-factbook/geos/cv.html" TargetMode="External"/><Relationship Id="rId34" Type="http://schemas.openxmlformats.org/officeDocument/2006/relationships/hyperlink" Target="https://www.cia.gov/library/publications/the-world-factbook/geos/ga.html" TargetMode="External"/><Relationship Id="rId42" Type="http://schemas.openxmlformats.org/officeDocument/2006/relationships/hyperlink" Target="https://www.cia.gov/library/publications/the-world-factbook/geos/mi.html" TargetMode="External"/><Relationship Id="rId47" Type="http://schemas.openxmlformats.org/officeDocument/2006/relationships/hyperlink" Target="https://www.cia.gov/library/publications/the-world-factbook/geos/ng.html" TargetMode="External"/><Relationship Id="rId50" Type="http://schemas.openxmlformats.org/officeDocument/2006/relationships/hyperlink" Target="https://www.cia.gov/library/publications/the-world-factbook/geos/tp.html" TargetMode="External"/><Relationship Id="rId55" Type="http://schemas.openxmlformats.org/officeDocument/2006/relationships/hyperlink" Target="https://www.cia.gov/library/publications/the-world-factbook/geos/od.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cia.gov/library/publications/the-world-factbook/geos/by.html" TargetMode="External"/><Relationship Id="rId29" Type="http://schemas.openxmlformats.org/officeDocument/2006/relationships/hyperlink" Target="https://www.cia.gov/library/publications/the-world-factbook/geos/ek.html" TargetMode="External"/><Relationship Id="rId41" Type="http://schemas.openxmlformats.org/officeDocument/2006/relationships/hyperlink" Target="https://www.cia.gov/library/publications/the-world-factbook/geos/ma.html" TargetMode="External"/><Relationship Id="rId54" Type="http://schemas.openxmlformats.org/officeDocument/2006/relationships/hyperlink" Target="https://www.cia.gov/library/publications/the-world-factbook/geos/sf.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360learninghub.org/about-a360/" TargetMode="External"/><Relationship Id="rId24" Type="http://schemas.openxmlformats.org/officeDocument/2006/relationships/hyperlink" Target="https://www.cia.gov/library/publications/the-world-factbook/geos/cd.html" TargetMode="External"/><Relationship Id="rId32" Type="http://schemas.openxmlformats.org/officeDocument/2006/relationships/hyperlink" Target="https://www.cia.gov/library/publications/the-world-factbook/geos/et.html" TargetMode="External"/><Relationship Id="rId37" Type="http://schemas.openxmlformats.org/officeDocument/2006/relationships/hyperlink" Target="https://www.cia.gov/library/publications/the-world-factbook/geos/pu.html" TargetMode="External"/><Relationship Id="rId40" Type="http://schemas.openxmlformats.org/officeDocument/2006/relationships/hyperlink" Target="https://www.cia.gov/library/publications/the-world-factbook/geos/li.html" TargetMode="External"/><Relationship Id="rId45" Type="http://schemas.openxmlformats.org/officeDocument/2006/relationships/hyperlink" Target="https://www.cia.gov/library/publications/the-world-factbook/geos/mz.html" TargetMode="External"/><Relationship Id="rId53" Type="http://schemas.openxmlformats.org/officeDocument/2006/relationships/hyperlink" Target="https://www.cia.gov/library/publications/the-world-factbook/geos/so.html" TargetMode="External"/><Relationship Id="rId58" Type="http://schemas.openxmlformats.org/officeDocument/2006/relationships/hyperlink" Target="https://www.cia.gov/library/publications/the-world-factbook/geos/to.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ia.gov/library/publications/the-world-factbook/geos/ct.html" TargetMode="External"/><Relationship Id="rId28" Type="http://schemas.openxmlformats.org/officeDocument/2006/relationships/hyperlink" Target="https://www.cia.gov/library/publications/the-world-factbook/geos/iv.html" TargetMode="External"/><Relationship Id="rId36" Type="http://schemas.openxmlformats.org/officeDocument/2006/relationships/hyperlink" Target="https://www.cia.gov/library/publications/the-world-factbook/geos/gv.html" TargetMode="External"/><Relationship Id="rId49" Type="http://schemas.openxmlformats.org/officeDocument/2006/relationships/hyperlink" Target="https://www.cia.gov/library/publications/the-world-factbook/geos/rw.html" TargetMode="External"/><Relationship Id="rId57" Type="http://schemas.openxmlformats.org/officeDocument/2006/relationships/hyperlink" Target="https://www.cia.gov/library/publications/the-world-factbook/geos/tz.html" TargetMode="External"/><Relationship Id="rId61" Type="http://schemas.openxmlformats.org/officeDocument/2006/relationships/hyperlink" Target="https://www.cia.gov/library/publications/the-world-factbook/geos/zi.html" TargetMode="External"/><Relationship Id="rId10" Type="http://schemas.openxmlformats.org/officeDocument/2006/relationships/hyperlink" Target="https://news.tulane.edu/pr/tulane-gets-48-million-gates-foundation-grant-help-new-parents-africa" TargetMode="External"/><Relationship Id="rId19" Type="http://schemas.openxmlformats.org/officeDocument/2006/relationships/hyperlink" Target="https://www.cia.gov/library/publications/the-world-factbook/geos/uv.html" TargetMode="External"/><Relationship Id="rId31" Type="http://schemas.openxmlformats.org/officeDocument/2006/relationships/hyperlink" Target="https://www.cia.gov/library/publications/the-world-factbook/geos/wz.html" TargetMode="External"/><Relationship Id="rId44" Type="http://schemas.openxmlformats.org/officeDocument/2006/relationships/hyperlink" Target="https://www.cia.gov/library/publications/the-world-factbook/geos/mr.html" TargetMode="External"/><Relationship Id="rId52" Type="http://schemas.openxmlformats.org/officeDocument/2006/relationships/hyperlink" Target="https://www.cia.gov/library/publications/the-world-factbook/geos/sl.html" TargetMode="External"/><Relationship Id="rId60" Type="http://schemas.openxmlformats.org/officeDocument/2006/relationships/hyperlink" Target="https://www.cia.gov/library/publications/the-world-factbook/geos/za.html" TargetMode="External"/><Relationship Id="rId4" Type="http://schemas.openxmlformats.org/officeDocument/2006/relationships/settings" Target="settings.xml"/><Relationship Id="rId9" Type="http://schemas.openxmlformats.org/officeDocument/2006/relationships/hyperlink" Target="https://tciurbanhealth.org/" TargetMode="External"/><Relationship Id="rId14" Type="http://schemas.openxmlformats.org/officeDocument/2006/relationships/hyperlink" Target="https://iussp.org/en/call-research-proposals" TargetMode="External"/><Relationship Id="rId22" Type="http://schemas.openxmlformats.org/officeDocument/2006/relationships/hyperlink" Target="https://www.cia.gov/library/publications/the-world-factbook/geos/cm.html" TargetMode="External"/><Relationship Id="rId27" Type="http://schemas.openxmlformats.org/officeDocument/2006/relationships/hyperlink" Target="https://www.cia.gov/library/publications/the-world-factbook/geos/cf.html" TargetMode="External"/><Relationship Id="rId30" Type="http://schemas.openxmlformats.org/officeDocument/2006/relationships/hyperlink" Target="https://www.cia.gov/library/publications/the-world-factbook/geos/er.html" TargetMode="External"/><Relationship Id="rId35" Type="http://schemas.openxmlformats.org/officeDocument/2006/relationships/hyperlink" Target="https://www.cia.gov/library/publications/the-world-factbook/geos/gh.html" TargetMode="External"/><Relationship Id="rId43" Type="http://schemas.openxmlformats.org/officeDocument/2006/relationships/hyperlink" Target="https://www.cia.gov/library/publications/the-world-factbook/geos/ml.html" TargetMode="External"/><Relationship Id="rId48" Type="http://schemas.openxmlformats.org/officeDocument/2006/relationships/hyperlink" Target="https://www.cia.gov/library/publications/the-world-factbook/geos/ni.html" TargetMode="External"/><Relationship Id="rId56" Type="http://schemas.openxmlformats.org/officeDocument/2006/relationships/hyperlink" Target="https://www.cia.gov/library/publications/the-world-factbook/geos/su.html" TargetMode="External"/><Relationship Id="rId8" Type="http://schemas.openxmlformats.org/officeDocument/2006/relationships/hyperlink" Target="https://dataverse.unc.edu/dataverse/mle" TargetMode="External"/><Relationship Id="rId51" Type="http://schemas.openxmlformats.org/officeDocument/2006/relationships/hyperlink" Target="https://www.cia.gov/library/publications/the-world-factbook/geos/sg.html" TargetMode="External"/><Relationship Id="rId3" Type="http://schemas.microsoft.com/office/2007/relationships/stylesWithEffects" Target="stylesWithEffects.xml"/><Relationship Id="rId12" Type="http://schemas.openxmlformats.org/officeDocument/2006/relationships/hyperlink" Target="http://www.pathfinder.org/projects/beyond-bias/" TargetMode="External"/><Relationship Id="rId17" Type="http://schemas.openxmlformats.org/officeDocument/2006/relationships/hyperlink" Target="https://www.cia.gov/library/publications/the-world-factbook/geos/bn.html" TargetMode="External"/><Relationship Id="rId25" Type="http://schemas.openxmlformats.org/officeDocument/2006/relationships/hyperlink" Target="https://www.cia.gov/library/publications/the-world-factbook/geos/cn.html" TargetMode="External"/><Relationship Id="rId33" Type="http://schemas.openxmlformats.org/officeDocument/2006/relationships/hyperlink" Target="https://www.cia.gov/library/publications/the-world-factbook/geos/gb.html" TargetMode="External"/><Relationship Id="rId38" Type="http://schemas.openxmlformats.org/officeDocument/2006/relationships/hyperlink" Target="https://www.cia.gov/library/publications/the-world-factbook/geos/ke.html" TargetMode="External"/><Relationship Id="rId46" Type="http://schemas.openxmlformats.org/officeDocument/2006/relationships/hyperlink" Target="https://www.cia.gov/library/publications/the-world-factbook/geos/wa.html" TargetMode="External"/><Relationship Id="rId59" Type="http://schemas.openxmlformats.org/officeDocument/2006/relationships/hyperlink" Target="https://www.cia.gov/library/publications/the-world-factbook/geos/ug.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4031</Words>
  <Characters>22173</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Monet</dc:creator>
  <cp:lastModifiedBy>Paul Monet</cp:lastModifiedBy>
  <cp:revision>2</cp:revision>
  <dcterms:created xsi:type="dcterms:W3CDTF">2018-09-20T14:03:00Z</dcterms:created>
  <dcterms:modified xsi:type="dcterms:W3CDTF">2018-09-20T14:03:00Z</dcterms:modified>
</cp:coreProperties>
</file>