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9E1BC" w14:textId="3A2A8BD4" w:rsidR="00C62729" w:rsidRPr="006C5850" w:rsidRDefault="00C62729" w:rsidP="00C62729">
      <w:pPr>
        <w:pStyle w:val="NormalWeb"/>
        <w:rPr>
          <w:color w:val="000000"/>
        </w:rPr>
      </w:pPr>
      <w:r w:rsidRPr="00C62729">
        <w:rPr>
          <w:b/>
          <w:bCs/>
          <w:color w:val="000000"/>
        </w:rPr>
        <w:t xml:space="preserve">Camelia </w:t>
      </w:r>
      <w:proofErr w:type="spellStart"/>
      <w:r w:rsidRPr="00C62729">
        <w:rPr>
          <w:b/>
          <w:bCs/>
          <w:color w:val="000000"/>
        </w:rPr>
        <w:t>Tigau</w:t>
      </w:r>
      <w:proofErr w:type="spellEnd"/>
      <w:r>
        <w:rPr>
          <w:color w:val="000000"/>
        </w:rPr>
        <w:t xml:space="preserve"> is a migration scholar with two decades of research in diaspora diplomacy and skilled mobility. She earned a </w:t>
      </w:r>
      <w:r w:rsidRPr="006C5850">
        <w:rPr>
          <w:color w:val="000000"/>
        </w:rPr>
        <w:t xml:space="preserve">PhD in Political and Social Sciences (2007) and a </w:t>
      </w:r>
      <w:proofErr w:type="gramStart"/>
      <w:r w:rsidRPr="006C5850">
        <w:rPr>
          <w:color w:val="000000"/>
        </w:rPr>
        <w:t>Master</w:t>
      </w:r>
      <w:r>
        <w:rPr>
          <w:color w:val="000000"/>
        </w:rPr>
        <w:t>’s</w:t>
      </w:r>
      <w:r w:rsidRPr="006C5850">
        <w:rPr>
          <w:color w:val="000000"/>
        </w:rPr>
        <w:t xml:space="preserve"> in Communication</w:t>
      </w:r>
      <w:proofErr w:type="gramEnd"/>
      <w:r w:rsidRPr="006C5850">
        <w:rPr>
          <w:color w:val="000000"/>
        </w:rPr>
        <w:t xml:space="preserve"> (2004) from UNAM. She has studied journalism and communication at the University of Bucharest (Romania), the Journalism Schools of Utrecht (Holland), and Aarhus (Denmark).</w:t>
      </w:r>
    </w:p>
    <w:p w14:paraId="58D5D139" w14:textId="77777777" w:rsidR="00C62729" w:rsidRPr="006C5850" w:rsidRDefault="00C62729" w:rsidP="00C62729">
      <w:pPr>
        <w:pStyle w:val="NormalWeb"/>
        <w:rPr>
          <w:color w:val="000000"/>
        </w:rPr>
      </w:pPr>
      <w:r w:rsidRPr="006C5850">
        <w:rPr>
          <w:color w:val="000000"/>
        </w:rPr>
        <w:t xml:space="preserve">Since has been associated with </w:t>
      </w:r>
      <w:r>
        <w:rPr>
          <w:color w:val="000000"/>
        </w:rPr>
        <w:t xml:space="preserve">the Center for Research on North America at UNAM </w:t>
      </w:r>
      <w:r w:rsidRPr="006C5850">
        <w:rPr>
          <w:color w:val="000000"/>
        </w:rPr>
        <w:t>since 2009, working on skilled migration and diaspora diplomacy. She teaches at graduate</w:t>
      </w:r>
      <w:r>
        <w:rPr>
          <w:color w:val="000000"/>
        </w:rPr>
        <w:t xml:space="preserve"> and undergraduate</w:t>
      </w:r>
      <w:r w:rsidRPr="006C5850">
        <w:rPr>
          <w:color w:val="000000"/>
        </w:rPr>
        <w:t xml:space="preserve"> levels at the Faculty of Political and Social Sciences, UNAM. </w:t>
      </w:r>
    </w:p>
    <w:p w14:paraId="1DC84F13" w14:textId="77777777" w:rsidR="00C62729" w:rsidRPr="006C5850" w:rsidRDefault="00C62729" w:rsidP="00C62729">
      <w:pPr>
        <w:pStyle w:val="NormalWeb"/>
        <w:rPr>
          <w:color w:val="000000"/>
        </w:rPr>
      </w:pPr>
      <w:r w:rsidRPr="0091081F">
        <w:rPr>
          <w:color w:val="000000"/>
        </w:rPr>
        <w:t xml:space="preserve">In 2025, </w:t>
      </w:r>
      <w:proofErr w:type="spellStart"/>
      <w:r>
        <w:rPr>
          <w:color w:val="000000"/>
        </w:rPr>
        <w:t>Tigau</w:t>
      </w:r>
      <w:proofErr w:type="spellEnd"/>
      <w:r w:rsidRPr="0091081F">
        <w:rPr>
          <w:color w:val="000000"/>
        </w:rPr>
        <w:t xml:space="preserve"> founded the Laboratory for the Analysis of Communication o</w:t>
      </w:r>
      <w:r>
        <w:rPr>
          <w:color w:val="000000"/>
        </w:rPr>
        <w:t xml:space="preserve">n </w:t>
      </w:r>
      <w:r w:rsidRPr="0091081F">
        <w:rPr>
          <w:color w:val="000000"/>
        </w:rPr>
        <w:t xml:space="preserve">Diaspora Diplomacy in North America (CODDAN Lab) with Juan Carlos </w:t>
      </w:r>
      <w:proofErr w:type="spellStart"/>
      <w:r w:rsidRPr="0091081F">
        <w:rPr>
          <w:color w:val="000000"/>
        </w:rPr>
        <w:t>Barrón</w:t>
      </w:r>
      <w:proofErr w:type="spellEnd"/>
      <w:r w:rsidRPr="0091081F">
        <w:rPr>
          <w:color w:val="000000"/>
        </w:rPr>
        <w:t xml:space="preserve"> Pastor (CISAN, UNAM).</w:t>
      </w:r>
      <w:r>
        <w:rPr>
          <w:color w:val="000000"/>
        </w:rPr>
        <w:t xml:space="preserve"> </w:t>
      </w:r>
      <w:r w:rsidRPr="006C5850">
        <w:rPr>
          <w:color w:val="000000"/>
        </w:rPr>
        <w:t xml:space="preserve">She </w:t>
      </w:r>
      <w:r>
        <w:rPr>
          <w:color w:val="000000"/>
        </w:rPr>
        <w:t xml:space="preserve">coordinates the </w:t>
      </w:r>
      <w:r w:rsidRPr="006C5850">
        <w:rPr>
          <w:color w:val="000000"/>
        </w:rPr>
        <w:t xml:space="preserve">PAPIIT IN302324 </w:t>
      </w:r>
      <w:r>
        <w:rPr>
          <w:color w:val="000000"/>
        </w:rPr>
        <w:t>collective p</w:t>
      </w:r>
      <w:r w:rsidRPr="006C5850">
        <w:rPr>
          <w:color w:val="000000"/>
        </w:rPr>
        <w:t xml:space="preserve">roject, “Communication and diplomacy of diasporas. Perspectives from the reception contexts in the Americas, Europe, and Asia¨ (2024 – 2027), </w:t>
      </w:r>
      <w:r>
        <w:rPr>
          <w:color w:val="000000"/>
        </w:rPr>
        <w:t>fund</w:t>
      </w:r>
      <w:r w:rsidRPr="006C5850">
        <w:rPr>
          <w:color w:val="000000"/>
        </w:rPr>
        <w:t>ed by DGAPA/UNAM.</w:t>
      </w:r>
      <w:r>
        <w:rPr>
          <w:color w:val="000000"/>
        </w:rPr>
        <w:t xml:space="preserve"> </w:t>
      </w:r>
    </w:p>
    <w:p w14:paraId="288E5DCD" w14:textId="77777777" w:rsidR="00C62729" w:rsidRPr="006C5850" w:rsidRDefault="00C62729" w:rsidP="00C62729">
      <w:pPr>
        <w:pStyle w:val="NormalWeb"/>
        <w:rPr>
          <w:color w:val="000000"/>
        </w:rPr>
      </w:pPr>
      <w:r w:rsidRPr="006C5850">
        <w:rPr>
          <w:color w:val="000000"/>
        </w:rPr>
        <w:t xml:space="preserve">She was a visiting researcher at the </w:t>
      </w:r>
      <w:r>
        <w:rPr>
          <w:color w:val="000000"/>
        </w:rPr>
        <w:t xml:space="preserve">Universities of Arizona, </w:t>
      </w:r>
      <w:r w:rsidRPr="006C5850">
        <w:rPr>
          <w:color w:val="000000"/>
        </w:rPr>
        <w:t>Toronto</w:t>
      </w:r>
      <w:r>
        <w:rPr>
          <w:color w:val="000000"/>
        </w:rPr>
        <w:t xml:space="preserve">, </w:t>
      </w:r>
      <w:r w:rsidRPr="006C5850">
        <w:rPr>
          <w:color w:val="000000"/>
        </w:rPr>
        <w:t>Rice University</w:t>
      </w:r>
      <w:r>
        <w:rPr>
          <w:color w:val="000000"/>
        </w:rPr>
        <w:t xml:space="preserve"> and </w:t>
      </w:r>
      <w:r w:rsidRPr="006C5850">
        <w:rPr>
          <w:color w:val="000000"/>
        </w:rPr>
        <w:t>York</w:t>
      </w:r>
      <w:r>
        <w:rPr>
          <w:color w:val="000000"/>
        </w:rPr>
        <w:t xml:space="preserve"> (Canada</w:t>
      </w:r>
      <w:r w:rsidRPr="006C5850">
        <w:rPr>
          <w:color w:val="000000"/>
        </w:rPr>
        <w:t>). She participated in the Chair of Studies on the Americas, a collaboration of the University of Montreal, the Institute for Social Research, and CISAN (2021-2023).</w:t>
      </w:r>
    </w:p>
    <w:p w14:paraId="78B14967" w14:textId="77777777" w:rsidR="00C62729" w:rsidRPr="006C5850" w:rsidRDefault="00C62729" w:rsidP="00C62729">
      <w:pPr>
        <w:pStyle w:val="NormalWeb"/>
        <w:rPr>
          <w:color w:val="000000"/>
        </w:rPr>
      </w:pPr>
      <w:r w:rsidRPr="006C5850">
        <w:rPr>
          <w:color w:val="000000"/>
        </w:rPr>
        <w:t xml:space="preserve">She represents CISAN in various international and national forums. She is vice president of the Global Research Forum on Diasporas and Transnationalism (India); </w:t>
      </w:r>
      <w:r>
        <w:rPr>
          <w:color w:val="000000"/>
        </w:rPr>
        <w:t xml:space="preserve">elected member of the Executive Council of the Latin American Studies Association (2025-7), </w:t>
      </w:r>
      <w:r w:rsidRPr="006C5850">
        <w:rPr>
          <w:color w:val="000000"/>
        </w:rPr>
        <w:t>co-</w:t>
      </w:r>
      <w:r>
        <w:rPr>
          <w:color w:val="000000"/>
        </w:rPr>
        <w:t>chair</w:t>
      </w:r>
      <w:r w:rsidRPr="006C5850">
        <w:rPr>
          <w:color w:val="000000"/>
        </w:rPr>
        <w:t xml:space="preserve"> of the </w:t>
      </w:r>
      <w:r>
        <w:rPr>
          <w:color w:val="000000"/>
        </w:rPr>
        <w:t xml:space="preserve">postdoctoral research </w:t>
      </w:r>
      <w:r w:rsidRPr="006C5850">
        <w:rPr>
          <w:color w:val="000000"/>
        </w:rPr>
        <w:t>group of the University Seminar for Studies on Internal Displacement, Migration, Exile and Repatriation (SUDIMER) at UNAM.</w:t>
      </w:r>
    </w:p>
    <w:p w14:paraId="4459DCA5" w14:textId="77777777" w:rsidR="00C62729" w:rsidRPr="006C5850" w:rsidRDefault="00C62729" w:rsidP="00C62729">
      <w:pPr>
        <w:pStyle w:val="NormalWeb"/>
        <w:rPr>
          <w:color w:val="000000"/>
        </w:rPr>
      </w:pPr>
      <w:r w:rsidRPr="006C5850">
        <w:rPr>
          <w:color w:val="000000"/>
        </w:rPr>
        <w:t>She is a</w:t>
      </w:r>
      <w:r>
        <w:rPr>
          <w:color w:val="000000"/>
        </w:rPr>
        <w:t xml:space="preserve"> member of the Mexican Academy of Sciences,</w:t>
      </w:r>
      <w:r w:rsidRPr="006C5850">
        <w:rPr>
          <w:color w:val="000000"/>
        </w:rPr>
        <w:t xml:space="preserve"> </w:t>
      </w:r>
      <w:r>
        <w:rPr>
          <w:color w:val="000000"/>
        </w:rPr>
        <w:t xml:space="preserve">of the National System of Researchers, </w:t>
      </w:r>
      <w:r w:rsidRPr="006C5850">
        <w:rPr>
          <w:color w:val="000000"/>
        </w:rPr>
        <w:t xml:space="preserve">level II and </w:t>
      </w:r>
      <w:r>
        <w:rPr>
          <w:color w:val="000000"/>
        </w:rPr>
        <w:t>w</w:t>
      </w:r>
      <w:r w:rsidRPr="006C5850">
        <w:rPr>
          <w:color w:val="000000"/>
        </w:rPr>
        <w:t xml:space="preserve">as </w:t>
      </w:r>
      <w:r>
        <w:rPr>
          <w:color w:val="000000"/>
        </w:rPr>
        <w:t xml:space="preserve">awarded </w:t>
      </w:r>
      <w:r w:rsidRPr="006C5850">
        <w:rPr>
          <w:color w:val="000000"/>
        </w:rPr>
        <w:t xml:space="preserve">PRIDE </w:t>
      </w:r>
      <w:r>
        <w:rPr>
          <w:color w:val="000000"/>
        </w:rPr>
        <w:t>D by UNAM (2026)</w:t>
      </w:r>
      <w:r w:rsidRPr="006C5850">
        <w:rPr>
          <w:color w:val="000000"/>
        </w:rPr>
        <w:t xml:space="preserve">. In 2022, she received the Son Juana Inés de la Cruz </w:t>
      </w:r>
      <w:r>
        <w:rPr>
          <w:color w:val="000000"/>
        </w:rPr>
        <w:t>Award from</w:t>
      </w:r>
      <w:r w:rsidRPr="006C5850">
        <w:rPr>
          <w:color w:val="000000"/>
        </w:rPr>
        <w:t xml:space="preserve"> UNAM.</w:t>
      </w:r>
    </w:p>
    <w:p w14:paraId="467272E5" w14:textId="77777777" w:rsidR="00C62729" w:rsidRPr="006C5850" w:rsidRDefault="00C62729" w:rsidP="00C62729">
      <w:pPr>
        <w:pStyle w:val="NormalWeb"/>
        <w:rPr>
          <w:color w:val="000000"/>
        </w:rPr>
      </w:pPr>
      <w:r w:rsidRPr="006C5850">
        <w:rPr>
          <w:color w:val="000000"/>
        </w:rPr>
        <w:t>Her work includes books and articles on skilled migration</w:t>
      </w:r>
      <w:r>
        <w:rPr>
          <w:color w:val="000000"/>
        </w:rPr>
        <w:t>,</w:t>
      </w:r>
      <w:r w:rsidRPr="006C5850">
        <w:rPr>
          <w:color w:val="000000"/>
        </w:rPr>
        <w:t xml:space="preserve"> science diplomacy</w:t>
      </w:r>
      <w:r>
        <w:rPr>
          <w:color w:val="000000"/>
        </w:rPr>
        <w:t xml:space="preserve"> and Canadian studies, in Spanish, English and Gaelic.</w:t>
      </w:r>
    </w:p>
    <w:p w14:paraId="15724CF2" w14:textId="77777777" w:rsidR="003955E1" w:rsidRDefault="003955E1"/>
    <w:sectPr w:rsidR="00395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29"/>
    <w:rsid w:val="00215494"/>
    <w:rsid w:val="00255B06"/>
    <w:rsid w:val="0026340B"/>
    <w:rsid w:val="003955E1"/>
    <w:rsid w:val="004C207F"/>
    <w:rsid w:val="00C62729"/>
    <w:rsid w:val="00E4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0EE85F"/>
  <w15:chartTrackingRefBased/>
  <w15:docId w15:val="{32EBA911-EB8D-9445-91EB-3454E5E8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7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7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7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72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72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72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72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7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7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72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72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72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7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7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7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72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7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7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72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7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7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7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7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7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7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72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62729"/>
    <w:pPr>
      <w:spacing w:before="100" w:beforeAutospacing="1" w:after="100" w:afterAutospacing="1"/>
    </w:pPr>
    <w:rPr>
      <w:rFonts w:eastAsia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 TIGAU</dc:creator>
  <cp:keywords/>
  <dc:description/>
  <cp:lastModifiedBy>CAMELIA TIGAU</cp:lastModifiedBy>
  <cp:revision>1</cp:revision>
  <dcterms:created xsi:type="dcterms:W3CDTF">2026-09-29T00:04:00Z</dcterms:created>
  <dcterms:modified xsi:type="dcterms:W3CDTF">2026-09-29T00:05:00Z</dcterms:modified>
</cp:coreProperties>
</file>