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FD1D0" w14:textId="66DFA9C7" w:rsidR="00A77789" w:rsidRDefault="000B20A8" w:rsidP="00B27FA9">
      <w:pPr>
        <w:pStyle w:val="cpcnameheader"/>
        <w:tabs>
          <w:tab w:val="clear" w:pos="10224"/>
          <w:tab w:val="right" w:pos="0"/>
        </w:tabs>
        <w:spacing w:before="20" w:after="20"/>
        <w:rPr>
          <w:sz w:val="28"/>
          <w:szCs w:val="28"/>
        </w:rPr>
      </w:pPr>
      <w:r>
        <w:rPr>
          <w:sz w:val="28"/>
          <w:szCs w:val="28"/>
        </w:rPr>
        <w:t>ROBERT A. HUMMER</w:t>
      </w:r>
    </w:p>
    <w:p w14:paraId="04776DA6" w14:textId="77777777" w:rsidR="000B20A8" w:rsidRDefault="000B20A8" w:rsidP="00B27FA9">
      <w:pPr>
        <w:pStyle w:val="cpcnameheader"/>
        <w:tabs>
          <w:tab w:val="clear" w:pos="10224"/>
          <w:tab w:val="right" w:pos="0"/>
        </w:tabs>
        <w:spacing w:before="20" w:after="20"/>
        <w:rPr>
          <w:sz w:val="20"/>
          <w:szCs w:val="20"/>
        </w:rPr>
      </w:pPr>
      <w:r w:rsidRPr="000B20A8">
        <w:rPr>
          <w:sz w:val="20"/>
          <w:szCs w:val="20"/>
        </w:rPr>
        <w:t>Howard W. Odum Distinguished Professor of Sociology</w:t>
      </w:r>
    </w:p>
    <w:p w14:paraId="4497B0D8" w14:textId="7EE07863" w:rsidR="00390B44" w:rsidRPr="00A77789" w:rsidRDefault="00EE148F" w:rsidP="00B27FA9">
      <w:pPr>
        <w:pStyle w:val="cpcnameheader"/>
        <w:tabs>
          <w:tab w:val="clear" w:pos="10224"/>
          <w:tab w:val="right" w:pos="0"/>
        </w:tabs>
        <w:spacing w:before="20" w:after="20"/>
        <w:rPr>
          <w:rFonts w:ascii="Verdana" w:hAnsi="Verdana"/>
          <w:b w:val="0"/>
          <w:bCs w:val="0"/>
          <w:i/>
          <w:iCs/>
          <w:sz w:val="14"/>
          <w:szCs w:val="14"/>
        </w:rPr>
      </w:pPr>
      <w:r w:rsidRPr="00A77789">
        <w:rPr>
          <w:rFonts w:ascii="Verdana" w:hAnsi="Verdana"/>
          <w:b w:val="0"/>
          <w:bCs w:val="0"/>
          <w:i/>
          <w:iCs/>
          <w:sz w:val="20"/>
          <w:szCs w:val="20"/>
        </w:rPr>
        <w:t>Curriculum Vita</w:t>
      </w:r>
    </w:p>
    <w:p w14:paraId="0A6831FA" w14:textId="77777777" w:rsidR="00390B44" w:rsidRDefault="00390B44" w:rsidP="00B27FA9">
      <w:pPr>
        <w:pStyle w:val="cpcbodyheader"/>
        <w:tabs>
          <w:tab w:val="clear" w:pos="10224"/>
          <w:tab w:val="right" w:pos="0"/>
        </w:tabs>
      </w:pPr>
    </w:p>
    <w:p w14:paraId="16CAE1CD" w14:textId="169A3CD9" w:rsidR="00390B44" w:rsidRPr="00A77789" w:rsidRDefault="00EF503E" w:rsidP="00B27FA9">
      <w:pPr>
        <w:pStyle w:val="cpcbodyheader"/>
        <w:tabs>
          <w:tab w:val="clear" w:pos="10224"/>
          <w:tab w:val="right" w:pos="0"/>
        </w:tabs>
        <w:spacing w:before="240" w:after="60"/>
        <w:rPr>
          <w:b/>
          <w:bCs/>
          <w:sz w:val="22"/>
          <w:szCs w:val="22"/>
        </w:rPr>
      </w:pPr>
      <w:r w:rsidRPr="00A77789">
        <w:rPr>
          <w:b/>
          <w:bCs/>
          <w:sz w:val="22"/>
          <w:szCs w:val="22"/>
        </w:rPr>
        <w:t>CONTACT INFORMATION</w:t>
      </w:r>
    </w:p>
    <w:p w14:paraId="3E925D3F" w14:textId="7DB2ACD4" w:rsidR="00F77332" w:rsidRPr="00A77789" w:rsidRDefault="000B20A8" w:rsidP="00B27FA9">
      <w:pPr>
        <w:pStyle w:val="cpcDefault"/>
        <w:tabs>
          <w:tab w:val="right" w:pos="0"/>
          <w:tab w:val="left" w:pos="4860"/>
        </w:tabs>
        <w:rPr>
          <w:sz w:val="18"/>
          <w:szCs w:val="28"/>
        </w:rPr>
      </w:pPr>
      <w:r>
        <w:rPr>
          <w:sz w:val="18"/>
          <w:szCs w:val="28"/>
        </w:rPr>
        <w:t xml:space="preserve">Carolina </w:t>
      </w:r>
      <w:r w:rsidR="00A77789" w:rsidRPr="00A77789">
        <w:rPr>
          <w:sz w:val="18"/>
          <w:szCs w:val="28"/>
        </w:rPr>
        <w:t>Population Center</w:t>
      </w:r>
      <w:r w:rsidR="00251692">
        <w:rPr>
          <w:sz w:val="18"/>
          <w:szCs w:val="28"/>
        </w:rPr>
        <w:tab/>
      </w:r>
      <w:r w:rsidR="00EF503E" w:rsidRPr="00A77789">
        <w:rPr>
          <w:sz w:val="18"/>
          <w:szCs w:val="28"/>
        </w:rPr>
        <w:t>Phone:</w:t>
      </w:r>
      <w:r>
        <w:rPr>
          <w:sz w:val="18"/>
          <w:szCs w:val="28"/>
        </w:rPr>
        <w:t xml:space="preserve"> 919-</w:t>
      </w:r>
      <w:r w:rsidR="00A614DA">
        <w:rPr>
          <w:sz w:val="18"/>
          <w:szCs w:val="28"/>
        </w:rPr>
        <w:t>445-6857</w:t>
      </w:r>
    </w:p>
    <w:p w14:paraId="0A8795E3" w14:textId="6497BA73" w:rsidR="00A77789" w:rsidRDefault="00A77789" w:rsidP="00B27FA9">
      <w:pPr>
        <w:pStyle w:val="cpcDefault"/>
        <w:tabs>
          <w:tab w:val="right" w:pos="0"/>
          <w:tab w:val="left" w:pos="4860"/>
        </w:tabs>
        <w:rPr>
          <w:sz w:val="18"/>
          <w:szCs w:val="28"/>
        </w:rPr>
      </w:pPr>
      <w:r w:rsidRPr="00A77789">
        <w:rPr>
          <w:sz w:val="18"/>
          <w:szCs w:val="28"/>
        </w:rPr>
        <w:t>CB# 8120, Carolina Square</w:t>
      </w:r>
      <w:r>
        <w:rPr>
          <w:sz w:val="18"/>
          <w:szCs w:val="28"/>
        </w:rPr>
        <w:tab/>
      </w:r>
      <w:r w:rsidRPr="00A77789">
        <w:rPr>
          <w:sz w:val="18"/>
          <w:szCs w:val="28"/>
        </w:rPr>
        <w:t>Email:</w:t>
      </w:r>
      <w:r w:rsidRPr="00A77789">
        <w:t xml:space="preserve"> </w:t>
      </w:r>
      <w:r w:rsidR="000B20A8">
        <w:t>rhummer@email.unc.edu</w:t>
      </w:r>
    </w:p>
    <w:p w14:paraId="513C75FD" w14:textId="53ED92DD" w:rsidR="00F77332" w:rsidRPr="00A77789" w:rsidRDefault="00A77789" w:rsidP="00B27FA9">
      <w:pPr>
        <w:pStyle w:val="cpcDefault"/>
        <w:tabs>
          <w:tab w:val="right" w:pos="0"/>
          <w:tab w:val="left" w:pos="4860"/>
        </w:tabs>
        <w:rPr>
          <w:sz w:val="18"/>
          <w:szCs w:val="28"/>
        </w:rPr>
      </w:pPr>
      <w:r w:rsidRPr="00A77789">
        <w:rPr>
          <w:sz w:val="18"/>
          <w:szCs w:val="28"/>
        </w:rPr>
        <w:t>123 W. Franklin Street</w:t>
      </w:r>
    </w:p>
    <w:p w14:paraId="43F471D6" w14:textId="7691D6E2" w:rsidR="00EF503E" w:rsidRPr="00A77789" w:rsidRDefault="00A77789" w:rsidP="00B27FA9">
      <w:pPr>
        <w:pStyle w:val="cpcDefault"/>
        <w:tabs>
          <w:tab w:val="right" w:pos="0"/>
          <w:tab w:val="left" w:pos="4860"/>
        </w:tabs>
        <w:rPr>
          <w:sz w:val="18"/>
          <w:szCs w:val="28"/>
        </w:rPr>
      </w:pPr>
      <w:r w:rsidRPr="00A77789">
        <w:rPr>
          <w:sz w:val="18"/>
          <w:szCs w:val="28"/>
        </w:rPr>
        <w:t>Chapel Hill, NC 27516-3997</w:t>
      </w:r>
    </w:p>
    <w:p w14:paraId="3E58DC40" w14:textId="77777777" w:rsidR="00696D9D" w:rsidRPr="00A77789" w:rsidRDefault="00696D9D" w:rsidP="00B27FA9">
      <w:pPr>
        <w:pStyle w:val="cpcbodyheader"/>
        <w:tabs>
          <w:tab w:val="clear" w:pos="10224"/>
          <w:tab w:val="right" w:pos="0"/>
        </w:tabs>
        <w:spacing w:before="240" w:after="60"/>
        <w:rPr>
          <w:b/>
          <w:bCs/>
          <w:sz w:val="22"/>
          <w:szCs w:val="22"/>
        </w:rPr>
      </w:pPr>
      <w:r w:rsidRPr="00A77789">
        <w:rPr>
          <w:b/>
          <w:bCs/>
          <w:sz w:val="22"/>
          <w:szCs w:val="22"/>
        </w:rPr>
        <w:t>EDUCATION</w:t>
      </w:r>
    </w:p>
    <w:p w14:paraId="2EF0FE15" w14:textId="288AA700" w:rsidR="00696D9D" w:rsidRDefault="00ED07A8" w:rsidP="00B27FA9">
      <w:pPr>
        <w:pStyle w:val="cpcbody"/>
        <w:tabs>
          <w:tab w:val="clear" w:pos="10224"/>
          <w:tab w:val="right" w:pos="0"/>
        </w:tabs>
        <w:spacing w:after="40"/>
        <w:rPr>
          <w:b w:val="0"/>
          <w:bCs w:val="0"/>
          <w:sz w:val="18"/>
          <w:szCs w:val="18"/>
        </w:rPr>
      </w:pPr>
      <w:r>
        <w:rPr>
          <w:b w:val="0"/>
          <w:bCs w:val="0"/>
          <w:sz w:val="18"/>
          <w:szCs w:val="18"/>
        </w:rPr>
        <w:t>1993</w:t>
      </w:r>
      <w:r w:rsidR="00B27FA9">
        <w:rPr>
          <w:b w:val="0"/>
          <w:bCs w:val="0"/>
          <w:sz w:val="18"/>
          <w:szCs w:val="18"/>
        </w:rPr>
        <w:tab/>
      </w:r>
      <w:r>
        <w:rPr>
          <w:b w:val="0"/>
          <w:bCs w:val="0"/>
          <w:sz w:val="18"/>
          <w:szCs w:val="18"/>
        </w:rPr>
        <w:t>Ph.D., Sociology, Florida State University</w:t>
      </w:r>
    </w:p>
    <w:p w14:paraId="6A356A16" w14:textId="1803D560" w:rsidR="00ED07A8" w:rsidRDefault="00ED07A8" w:rsidP="00B27FA9">
      <w:pPr>
        <w:pStyle w:val="cpcbody"/>
        <w:tabs>
          <w:tab w:val="clear" w:pos="10224"/>
          <w:tab w:val="right" w:pos="0"/>
        </w:tabs>
        <w:spacing w:after="40"/>
        <w:rPr>
          <w:b w:val="0"/>
          <w:bCs w:val="0"/>
          <w:sz w:val="18"/>
          <w:szCs w:val="18"/>
        </w:rPr>
      </w:pPr>
      <w:r>
        <w:rPr>
          <w:b w:val="0"/>
          <w:bCs w:val="0"/>
          <w:sz w:val="18"/>
          <w:szCs w:val="18"/>
        </w:rPr>
        <w:t>1990</w:t>
      </w:r>
      <w:r>
        <w:rPr>
          <w:b w:val="0"/>
          <w:bCs w:val="0"/>
          <w:sz w:val="18"/>
          <w:szCs w:val="18"/>
        </w:rPr>
        <w:tab/>
        <w:t>M.S., Sociology, Florida State University</w:t>
      </w:r>
    </w:p>
    <w:p w14:paraId="661D8955" w14:textId="6093462C" w:rsidR="00ED07A8" w:rsidRDefault="00ED07A8" w:rsidP="00E658A2">
      <w:pPr>
        <w:pStyle w:val="cpcbody"/>
        <w:tabs>
          <w:tab w:val="clear" w:pos="10224"/>
          <w:tab w:val="right" w:pos="0"/>
        </w:tabs>
        <w:rPr>
          <w:b w:val="0"/>
          <w:bCs w:val="0"/>
          <w:sz w:val="18"/>
          <w:szCs w:val="18"/>
        </w:rPr>
      </w:pPr>
      <w:r>
        <w:rPr>
          <w:b w:val="0"/>
          <w:bCs w:val="0"/>
          <w:sz w:val="18"/>
          <w:szCs w:val="18"/>
        </w:rPr>
        <w:t>1985</w:t>
      </w:r>
      <w:r>
        <w:rPr>
          <w:b w:val="0"/>
          <w:bCs w:val="0"/>
          <w:sz w:val="18"/>
          <w:szCs w:val="18"/>
        </w:rPr>
        <w:tab/>
        <w:t>B.A., Sociology and Business, Adrian College</w:t>
      </w:r>
    </w:p>
    <w:p w14:paraId="02126CE9" w14:textId="53BEB97B" w:rsidR="00EF503E" w:rsidRPr="00A77789" w:rsidRDefault="00ED07A8" w:rsidP="00B27FA9">
      <w:pPr>
        <w:pStyle w:val="cpcbodyheader"/>
        <w:tabs>
          <w:tab w:val="clear" w:pos="10224"/>
          <w:tab w:val="right" w:pos="0"/>
        </w:tabs>
        <w:spacing w:before="240" w:after="60"/>
        <w:rPr>
          <w:sz w:val="22"/>
          <w:szCs w:val="22"/>
        </w:rPr>
      </w:pPr>
      <w:r>
        <w:rPr>
          <w:b/>
          <w:bCs/>
          <w:sz w:val="22"/>
          <w:szCs w:val="22"/>
        </w:rPr>
        <w:t xml:space="preserve">PROFESSIONAL </w:t>
      </w:r>
      <w:r w:rsidR="00C071E3">
        <w:rPr>
          <w:b/>
          <w:bCs/>
          <w:sz w:val="22"/>
          <w:szCs w:val="22"/>
        </w:rPr>
        <w:t>POSITIONS</w:t>
      </w:r>
    </w:p>
    <w:p w14:paraId="44C93073" w14:textId="3DF9ACCD" w:rsidR="00A614DA" w:rsidRDefault="00A614DA" w:rsidP="00A614DA">
      <w:pPr>
        <w:pStyle w:val="cpcDefault"/>
        <w:spacing w:after="40"/>
        <w:ind w:left="1440" w:hanging="1440"/>
        <w:rPr>
          <w:sz w:val="18"/>
          <w:szCs w:val="18"/>
        </w:rPr>
      </w:pPr>
      <w:r>
        <w:rPr>
          <w:sz w:val="18"/>
          <w:szCs w:val="18"/>
        </w:rPr>
        <w:t>2021-</w:t>
      </w:r>
      <w:r>
        <w:rPr>
          <w:sz w:val="18"/>
          <w:szCs w:val="18"/>
        </w:rPr>
        <w:tab/>
      </w:r>
      <w:r w:rsidRPr="00A614DA">
        <w:rPr>
          <w:sz w:val="18"/>
          <w:szCs w:val="18"/>
        </w:rPr>
        <w:t>Director, National Longitudinal Study of Adolescent to Adult Health (Add Health), University of North Carolina at Chapel Hill</w:t>
      </w:r>
    </w:p>
    <w:p w14:paraId="515A4EFA" w14:textId="1BD7E717" w:rsidR="00ED07A8" w:rsidRDefault="00ED07A8" w:rsidP="00ED07A8">
      <w:pPr>
        <w:pStyle w:val="cpcDefault"/>
        <w:spacing w:after="40"/>
        <w:ind w:left="1440" w:hanging="1440"/>
        <w:rPr>
          <w:sz w:val="18"/>
          <w:szCs w:val="18"/>
        </w:rPr>
      </w:pPr>
      <w:r>
        <w:rPr>
          <w:sz w:val="18"/>
          <w:szCs w:val="18"/>
        </w:rPr>
        <w:t>2020-</w:t>
      </w:r>
      <w:r w:rsidR="00A614DA">
        <w:rPr>
          <w:sz w:val="18"/>
          <w:szCs w:val="18"/>
        </w:rPr>
        <w:t>21</w:t>
      </w:r>
      <w:r>
        <w:rPr>
          <w:sz w:val="18"/>
          <w:szCs w:val="18"/>
        </w:rPr>
        <w:tab/>
      </w:r>
      <w:r w:rsidRPr="00ED07A8">
        <w:rPr>
          <w:sz w:val="18"/>
          <w:szCs w:val="18"/>
        </w:rPr>
        <w:t>Co-Director (with Kathleen Mullan Harris), National Longitudinal Study of Adolescent to Adult</w:t>
      </w:r>
      <w:r>
        <w:rPr>
          <w:sz w:val="18"/>
          <w:szCs w:val="18"/>
        </w:rPr>
        <w:t xml:space="preserve"> </w:t>
      </w:r>
      <w:r w:rsidRPr="00ED07A8">
        <w:rPr>
          <w:sz w:val="18"/>
          <w:szCs w:val="18"/>
        </w:rPr>
        <w:t>Health (Add Health), University of North Carolina at Chapel Hill</w:t>
      </w:r>
    </w:p>
    <w:p w14:paraId="60A08677" w14:textId="7CD48FE5" w:rsidR="00ED07A8" w:rsidRDefault="00ED07A8" w:rsidP="00ED07A8">
      <w:pPr>
        <w:pStyle w:val="cpcDefault"/>
        <w:spacing w:after="40"/>
        <w:ind w:left="1440" w:hanging="1440"/>
        <w:rPr>
          <w:sz w:val="18"/>
          <w:szCs w:val="18"/>
        </w:rPr>
      </w:pPr>
      <w:r>
        <w:rPr>
          <w:sz w:val="18"/>
          <w:szCs w:val="18"/>
        </w:rPr>
        <w:t>2015-</w:t>
      </w:r>
      <w:r>
        <w:rPr>
          <w:sz w:val="18"/>
          <w:szCs w:val="18"/>
        </w:rPr>
        <w:tab/>
      </w:r>
      <w:r w:rsidRPr="00ED07A8">
        <w:rPr>
          <w:sz w:val="18"/>
          <w:szCs w:val="18"/>
        </w:rPr>
        <w:t>Howard W. Odum Distinguished Professor of Sociology, University of North Carolina at Chapel Hill</w:t>
      </w:r>
    </w:p>
    <w:p w14:paraId="5AF179A5" w14:textId="4FBEC3F9" w:rsidR="00ED07A8" w:rsidRDefault="00ED07A8" w:rsidP="00ED07A8">
      <w:pPr>
        <w:pStyle w:val="cpcDefault"/>
        <w:spacing w:after="40"/>
        <w:ind w:left="1440" w:hanging="1440"/>
        <w:rPr>
          <w:sz w:val="18"/>
          <w:szCs w:val="18"/>
        </w:rPr>
      </w:pPr>
      <w:r>
        <w:rPr>
          <w:sz w:val="18"/>
          <w:szCs w:val="18"/>
        </w:rPr>
        <w:t>2015-</w:t>
      </w:r>
      <w:r>
        <w:rPr>
          <w:sz w:val="18"/>
          <w:szCs w:val="18"/>
        </w:rPr>
        <w:tab/>
      </w:r>
      <w:r w:rsidRPr="00ED07A8">
        <w:rPr>
          <w:sz w:val="18"/>
          <w:szCs w:val="18"/>
        </w:rPr>
        <w:t>Fellow, Carolina Population Center, University of North Carolina at Chapel Hill</w:t>
      </w:r>
    </w:p>
    <w:p w14:paraId="64710318" w14:textId="7FB2023C" w:rsidR="00ED07A8" w:rsidRDefault="00ED07A8" w:rsidP="00ED07A8">
      <w:pPr>
        <w:pStyle w:val="cpcDefault"/>
        <w:spacing w:after="40"/>
        <w:ind w:left="1440" w:hanging="1440"/>
        <w:rPr>
          <w:sz w:val="18"/>
          <w:szCs w:val="18"/>
        </w:rPr>
      </w:pPr>
      <w:r>
        <w:rPr>
          <w:sz w:val="18"/>
          <w:szCs w:val="18"/>
        </w:rPr>
        <w:t>2010-15</w:t>
      </w:r>
      <w:r>
        <w:rPr>
          <w:sz w:val="18"/>
          <w:szCs w:val="18"/>
        </w:rPr>
        <w:tab/>
      </w:r>
      <w:r w:rsidRPr="00ED07A8">
        <w:rPr>
          <w:sz w:val="18"/>
          <w:szCs w:val="18"/>
        </w:rPr>
        <w:t>Centennial Commission Professor of Liberal Arts, Department of Sociology, University of Texas at Austin</w:t>
      </w:r>
    </w:p>
    <w:p w14:paraId="6B0CC3C3" w14:textId="02AD4B05" w:rsidR="00ED07A8" w:rsidRDefault="00ED07A8" w:rsidP="00ED07A8">
      <w:pPr>
        <w:pStyle w:val="cpcDefault"/>
        <w:spacing w:after="40"/>
        <w:ind w:left="1440" w:hanging="1440"/>
        <w:rPr>
          <w:sz w:val="18"/>
          <w:szCs w:val="18"/>
        </w:rPr>
      </w:pPr>
      <w:r>
        <w:rPr>
          <w:sz w:val="18"/>
          <w:szCs w:val="18"/>
        </w:rPr>
        <w:t>2010-15</w:t>
      </w:r>
      <w:r>
        <w:rPr>
          <w:sz w:val="18"/>
          <w:szCs w:val="18"/>
        </w:rPr>
        <w:tab/>
      </w:r>
      <w:r w:rsidRPr="00ED07A8">
        <w:rPr>
          <w:sz w:val="18"/>
          <w:szCs w:val="18"/>
        </w:rPr>
        <w:t>Frank C. Erwin, Jr. Research Fellow, IC2 Institute, University of Texas at Austin</w:t>
      </w:r>
    </w:p>
    <w:p w14:paraId="4D239E96" w14:textId="217E8211" w:rsidR="00ED07A8" w:rsidRDefault="00ED07A8" w:rsidP="00ED07A8">
      <w:pPr>
        <w:pStyle w:val="cpcDefault"/>
        <w:spacing w:after="40"/>
        <w:ind w:left="1440" w:hanging="1440"/>
        <w:rPr>
          <w:sz w:val="18"/>
          <w:szCs w:val="18"/>
        </w:rPr>
      </w:pPr>
      <w:r>
        <w:rPr>
          <w:sz w:val="18"/>
          <w:szCs w:val="18"/>
        </w:rPr>
        <w:t>2006-10</w:t>
      </w:r>
      <w:r>
        <w:rPr>
          <w:sz w:val="18"/>
          <w:szCs w:val="18"/>
        </w:rPr>
        <w:tab/>
      </w:r>
      <w:r w:rsidRPr="00ED07A8">
        <w:rPr>
          <w:sz w:val="18"/>
          <w:szCs w:val="18"/>
        </w:rPr>
        <w:t>Chairperson, Department of Sociology, University of Texas at Austin</w:t>
      </w:r>
    </w:p>
    <w:p w14:paraId="0D509B86" w14:textId="1BD8E79B" w:rsidR="00ED07A8" w:rsidRDefault="002B4455" w:rsidP="00ED07A8">
      <w:pPr>
        <w:pStyle w:val="cpcDefault"/>
        <w:spacing w:after="40"/>
        <w:ind w:left="1440" w:hanging="1440"/>
        <w:rPr>
          <w:sz w:val="18"/>
          <w:szCs w:val="18"/>
        </w:rPr>
      </w:pPr>
      <w:r>
        <w:rPr>
          <w:sz w:val="18"/>
          <w:szCs w:val="18"/>
        </w:rPr>
        <w:t>2004-10</w:t>
      </w:r>
      <w:r>
        <w:rPr>
          <w:sz w:val="18"/>
          <w:szCs w:val="18"/>
        </w:rPr>
        <w:tab/>
      </w:r>
      <w:r w:rsidRPr="002B4455">
        <w:rPr>
          <w:sz w:val="18"/>
          <w:szCs w:val="18"/>
        </w:rPr>
        <w:t>Professor, Department of Sociology, University of Texas at Austin</w:t>
      </w:r>
    </w:p>
    <w:p w14:paraId="6B39E898" w14:textId="7C8E18BF" w:rsidR="002B4455" w:rsidRDefault="002B4455" w:rsidP="00ED07A8">
      <w:pPr>
        <w:pStyle w:val="cpcDefault"/>
        <w:spacing w:after="40"/>
        <w:ind w:left="1440" w:hanging="1440"/>
        <w:rPr>
          <w:sz w:val="18"/>
          <w:szCs w:val="18"/>
        </w:rPr>
      </w:pPr>
      <w:r>
        <w:rPr>
          <w:sz w:val="18"/>
          <w:szCs w:val="18"/>
        </w:rPr>
        <w:t>2001-05</w:t>
      </w:r>
      <w:r>
        <w:rPr>
          <w:sz w:val="18"/>
          <w:szCs w:val="18"/>
        </w:rPr>
        <w:tab/>
      </w:r>
      <w:r w:rsidRPr="002B4455">
        <w:rPr>
          <w:sz w:val="18"/>
          <w:szCs w:val="18"/>
        </w:rPr>
        <w:t>Director, Population Research Center, University of Texas at Austin</w:t>
      </w:r>
    </w:p>
    <w:p w14:paraId="72585F01" w14:textId="79855272" w:rsidR="002B4455" w:rsidRDefault="00DB7123" w:rsidP="00ED07A8">
      <w:pPr>
        <w:pStyle w:val="cpcDefault"/>
        <w:spacing w:after="40"/>
        <w:ind w:left="1440" w:hanging="1440"/>
        <w:rPr>
          <w:sz w:val="18"/>
          <w:szCs w:val="18"/>
        </w:rPr>
      </w:pPr>
      <w:r>
        <w:rPr>
          <w:sz w:val="18"/>
          <w:szCs w:val="18"/>
        </w:rPr>
        <w:t>2000-04</w:t>
      </w:r>
      <w:r>
        <w:rPr>
          <w:sz w:val="18"/>
          <w:szCs w:val="18"/>
        </w:rPr>
        <w:tab/>
      </w:r>
      <w:r w:rsidRPr="00DB7123">
        <w:rPr>
          <w:sz w:val="18"/>
          <w:szCs w:val="18"/>
        </w:rPr>
        <w:t>Associate Professor, Department of Sociology, University of Texas at Austin</w:t>
      </w:r>
    </w:p>
    <w:p w14:paraId="0AB8DE6C" w14:textId="49C915BB" w:rsidR="00DB7123" w:rsidRDefault="00DB7123" w:rsidP="00ED07A8">
      <w:pPr>
        <w:pStyle w:val="cpcDefault"/>
        <w:spacing w:after="40"/>
        <w:ind w:left="1440" w:hanging="1440"/>
        <w:rPr>
          <w:sz w:val="18"/>
          <w:szCs w:val="18"/>
        </w:rPr>
      </w:pPr>
      <w:r>
        <w:rPr>
          <w:sz w:val="18"/>
          <w:szCs w:val="18"/>
        </w:rPr>
        <w:t>1996-00</w:t>
      </w:r>
      <w:r>
        <w:rPr>
          <w:sz w:val="18"/>
          <w:szCs w:val="18"/>
        </w:rPr>
        <w:tab/>
      </w:r>
      <w:r w:rsidRPr="00DB7123">
        <w:rPr>
          <w:sz w:val="18"/>
          <w:szCs w:val="18"/>
        </w:rPr>
        <w:t>Assistant Professor, Department of Sociology, University of Texas at Austin</w:t>
      </w:r>
    </w:p>
    <w:p w14:paraId="4253735C" w14:textId="2DC449BA" w:rsidR="00DB7123" w:rsidRDefault="003E4898" w:rsidP="00ED07A8">
      <w:pPr>
        <w:pStyle w:val="cpcDefault"/>
        <w:spacing w:after="40"/>
        <w:ind w:left="1440" w:hanging="1440"/>
        <w:rPr>
          <w:sz w:val="18"/>
          <w:szCs w:val="18"/>
        </w:rPr>
      </w:pPr>
      <w:r>
        <w:rPr>
          <w:sz w:val="18"/>
          <w:szCs w:val="18"/>
        </w:rPr>
        <w:t>1996-15</w:t>
      </w:r>
      <w:r>
        <w:rPr>
          <w:sz w:val="18"/>
          <w:szCs w:val="18"/>
        </w:rPr>
        <w:tab/>
      </w:r>
      <w:r w:rsidRPr="003E4898">
        <w:rPr>
          <w:sz w:val="18"/>
          <w:szCs w:val="18"/>
        </w:rPr>
        <w:t>Faculty Research Associate, Population Research Center, University of Texas at Austin</w:t>
      </w:r>
    </w:p>
    <w:p w14:paraId="5E4D33B1" w14:textId="7402A1EA" w:rsidR="003E4898" w:rsidRDefault="003E4898" w:rsidP="00ED07A8">
      <w:pPr>
        <w:pStyle w:val="cpcDefault"/>
        <w:spacing w:after="40"/>
        <w:ind w:left="1440" w:hanging="1440"/>
        <w:rPr>
          <w:sz w:val="18"/>
          <w:szCs w:val="18"/>
        </w:rPr>
      </w:pPr>
      <w:r>
        <w:rPr>
          <w:sz w:val="18"/>
          <w:szCs w:val="18"/>
        </w:rPr>
        <w:t>1995-96</w:t>
      </w:r>
      <w:r>
        <w:rPr>
          <w:sz w:val="18"/>
          <w:szCs w:val="18"/>
        </w:rPr>
        <w:tab/>
      </w:r>
      <w:r w:rsidRPr="003E4898">
        <w:rPr>
          <w:sz w:val="18"/>
          <w:szCs w:val="18"/>
        </w:rPr>
        <w:t>Assistant Professor, Department of Sociology, Louisiana State University</w:t>
      </w:r>
    </w:p>
    <w:p w14:paraId="466471D2" w14:textId="03412EF0" w:rsidR="00ED07A8" w:rsidRDefault="003E4898" w:rsidP="00E658A2">
      <w:pPr>
        <w:pStyle w:val="cpcDefault"/>
        <w:ind w:left="1440" w:hanging="1440"/>
        <w:rPr>
          <w:sz w:val="18"/>
          <w:szCs w:val="18"/>
        </w:rPr>
      </w:pPr>
      <w:r>
        <w:rPr>
          <w:sz w:val="18"/>
          <w:szCs w:val="18"/>
        </w:rPr>
        <w:t>1993-95</w:t>
      </w:r>
      <w:r>
        <w:rPr>
          <w:sz w:val="18"/>
          <w:szCs w:val="18"/>
        </w:rPr>
        <w:tab/>
      </w:r>
      <w:r w:rsidRPr="003E4898">
        <w:rPr>
          <w:sz w:val="18"/>
          <w:szCs w:val="18"/>
        </w:rPr>
        <w:t>Assistant Professor, Department of Sociology, East Carolina University</w:t>
      </w:r>
    </w:p>
    <w:p w14:paraId="69A76355" w14:textId="737EF740" w:rsidR="002F177D" w:rsidRPr="00A64097" w:rsidRDefault="003C64FE" w:rsidP="00B27FA9">
      <w:pPr>
        <w:pStyle w:val="cpcbodyheader"/>
        <w:tabs>
          <w:tab w:val="clear" w:pos="10224"/>
          <w:tab w:val="right" w:pos="0"/>
        </w:tabs>
        <w:spacing w:before="240" w:after="60"/>
      </w:pPr>
      <w:r w:rsidRPr="00A77789">
        <w:rPr>
          <w:b/>
          <w:bCs/>
          <w:sz w:val="22"/>
          <w:szCs w:val="22"/>
        </w:rPr>
        <w:t>HONOR</w:t>
      </w:r>
      <w:r w:rsidR="00EA4882">
        <w:rPr>
          <w:b/>
          <w:bCs/>
          <w:sz w:val="22"/>
          <w:szCs w:val="22"/>
        </w:rPr>
        <w:t>S</w:t>
      </w:r>
    </w:p>
    <w:p w14:paraId="4254BFFD" w14:textId="47D43D34" w:rsidR="009B50B6" w:rsidRDefault="009B50B6" w:rsidP="009E04D5">
      <w:pPr>
        <w:pStyle w:val="cpcDefault"/>
        <w:spacing w:after="40"/>
        <w:ind w:left="1440" w:hanging="1440"/>
        <w:rPr>
          <w:sz w:val="18"/>
          <w:szCs w:val="18"/>
        </w:rPr>
      </w:pPr>
      <w:r>
        <w:rPr>
          <w:sz w:val="18"/>
          <w:szCs w:val="18"/>
        </w:rPr>
        <w:t>2023-24</w:t>
      </w:r>
      <w:r>
        <w:rPr>
          <w:sz w:val="18"/>
          <w:szCs w:val="18"/>
        </w:rPr>
        <w:tab/>
        <w:t>Graduate Student Mentoring Award, Department of Sociology, University of North Carolina at Chapel Hill</w:t>
      </w:r>
    </w:p>
    <w:p w14:paraId="070F16FC" w14:textId="4427B4ED" w:rsidR="00F21768" w:rsidRDefault="00F21768" w:rsidP="009E04D5">
      <w:pPr>
        <w:pStyle w:val="cpcDefault"/>
        <w:spacing w:after="40"/>
        <w:ind w:left="1440" w:hanging="1440"/>
        <w:rPr>
          <w:sz w:val="18"/>
          <w:szCs w:val="18"/>
        </w:rPr>
      </w:pPr>
      <w:r>
        <w:rPr>
          <w:sz w:val="18"/>
          <w:szCs w:val="18"/>
        </w:rPr>
        <w:t>2023</w:t>
      </w:r>
      <w:r>
        <w:rPr>
          <w:sz w:val="18"/>
          <w:szCs w:val="18"/>
        </w:rPr>
        <w:tab/>
        <w:t>Elected Fellow, American Academy of Arts &amp; Sciences</w:t>
      </w:r>
    </w:p>
    <w:p w14:paraId="7F3E2FAD" w14:textId="3DC9F029" w:rsidR="009E04D5" w:rsidRDefault="009E04D5" w:rsidP="009E04D5">
      <w:pPr>
        <w:pStyle w:val="cpcDefault"/>
        <w:spacing w:after="40"/>
        <w:ind w:left="1440" w:hanging="1440"/>
        <w:rPr>
          <w:sz w:val="18"/>
          <w:szCs w:val="18"/>
        </w:rPr>
      </w:pPr>
      <w:r>
        <w:rPr>
          <w:sz w:val="18"/>
          <w:szCs w:val="18"/>
        </w:rPr>
        <w:t>2020</w:t>
      </w:r>
      <w:r>
        <w:rPr>
          <w:sz w:val="18"/>
          <w:szCs w:val="18"/>
        </w:rPr>
        <w:tab/>
      </w:r>
      <w:r w:rsidRPr="009E04D5">
        <w:rPr>
          <w:sz w:val="18"/>
          <w:szCs w:val="18"/>
        </w:rPr>
        <w:t>Distinguished Alumnus Award, College of Social Sciences and Public Policy, Florida State</w:t>
      </w:r>
      <w:r>
        <w:rPr>
          <w:sz w:val="18"/>
          <w:szCs w:val="18"/>
        </w:rPr>
        <w:t xml:space="preserve"> </w:t>
      </w:r>
      <w:r w:rsidRPr="009E04D5">
        <w:rPr>
          <w:sz w:val="18"/>
          <w:szCs w:val="18"/>
        </w:rPr>
        <w:t>University</w:t>
      </w:r>
    </w:p>
    <w:p w14:paraId="3AB52163" w14:textId="51153725" w:rsidR="009E04D5" w:rsidRDefault="009E04D5" w:rsidP="009E04D5">
      <w:pPr>
        <w:pStyle w:val="cpcDefault"/>
        <w:spacing w:after="40"/>
        <w:ind w:left="1440" w:hanging="1440"/>
        <w:rPr>
          <w:sz w:val="18"/>
          <w:szCs w:val="18"/>
        </w:rPr>
      </w:pPr>
      <w:r>
        <w:rPr>
          <w:sz w:val="18"/>
          <w:szCs w:val="18"/>
        </w:rPr>
        <w:t>2020</w:t>
      </w:r>
      <w:r>
        <w:rPr>
          <w:sz w:val="18"/>
          <w:szCs w:val="18"/>
        </w:rPr>
        <w:tab/>
      </w:r>
      <w:r w:rsidRPr="009E04D5">
        <w:rPr>
          <w:sz w:val="18"/>
          <w:szCs w:val="18"/>
        </w:rPr>
        <w:t xml:space="preserve">Mentoring Award, Interdisciplinary Association </w:t>
      </w:r>
      <w:r w:rsidR="009C603B">
        <w:rPr>
          <w:sz w:val="18"/>
          <w:szCs w:val="18"/>
        </w:rPr>
        <w:t>for</w:t>
      </w:r>
      <w:r w:rsidRPr="009E04D5">
        <w:rPr>
          <w:sz w:val="18"/>
          <w:szCs w:val="18"/>
        </w:rPr>
        <w:t xml:space="preserve"> Population Health Science</w:t>
      </w:r>
    </w:p>
    <w:p w14:paraId="5E7DA9B1" w14:textId="05BDA73A" w:rsidR="009E04D5" w:rsidRDefault="009E04D5" w:rsidP="009E04D5">
      <w:pPr>
        <w:pStyle w:val="cpcDefault"/>
        <w:spacing w:after="40"/>
        <w:ind w:left="1440" w:hanging="1440"/>
        <w:rPr>
          <w:sz w:val="18"/>
          <w:szCs w:val="18"/>
        </w:rPr>
      </w:pPr>
      <w:r>
        <w:rPr>
          <w:sz w:val="18"/>
          <w:szCs w:val="18"/>
        </w:rPr>
        <w:t>2020</w:t>
      </w:r>
      <w:r>
        <w:rPr>
          <w:sz w:val="18"/>
          <w:szCs w:val="18"/>
        </w:rPr>
        <w:tab/>
      </w:r>
      <w:r w:rsidRPr="009E04D5">
        <w:rPr>
          <w:sz w:val="18"/>
          <w:szCs w:val="18"/>
        </w:rPr>
        <w:t>Senior Faculty Research and Scholarly Leave, Provost Office, University of North Carolina at Chapel Hill</w:t>
      </w:r>
    </w:p>
    <w:p w14:paraId="57C50CEC" w14:textId="61861DC8" w:rsidR="009E04D5" w:rsidRDefault="009E04D5" w:rsidP="009E04D5">
      <w:pPr>
        <w:pStyle w:val="cpcDefault"/>
        <w:spacing w:after="40"/>
        <w:ind w:left="1440" w:hanging="1440"/>
        <w:rPr>
          <w:sz w:val="18"/>
          <w:szCs w:val="18"/>
        </w:rPr>
      </w:pPr>
      <w:r>
        <w:rPr>
          <w:sz w:val="18"/>
          <w:szCs w:val="18"/>
        </w:rPr>
        <w:t>2019-20</w:t>
      </w:r>
      <w:r>
        <w:rPr>
          <w:sz w:val="18"/>
          <w:szCs w:val="18"/>
        </w:rPr>
        <w:tab/>
      </w:r>
      <w:r w:rsidRPr="009E04D5">
        <w:rPr>
          <w:sz w:val="18"/>
          <w:szCs w:val="18"/>
        </w:rPr>
        <w:t>Graduate Student Mentoring Award, Department of Sociology, University of North Carolina at Chapel Hill</w:t>
      </w:r>
    </w:p>
    <w:p w14:paraId="7131738B" w14:textId="683351DC" w:rsidR="009E04D5" w:rsidRDefault="00FF3AC4" w:rsidP="009E04D5">
      <w:pPr>
        <w:pStyle w:val="cpcDefault"/>
        <w:spacing w:after="40"/>
        <w:ind w:left="1440" w:hanging="1440"/>
        <w:rPr>
          <w:sz w:val="18"/>
          <w:szCs w:val="18"/>
        </w:rPr>
      </w:pPr>
      <w:r>
        <w:rPr>
          <w:sz w:val="18"/>
          <w:szCs w:val="18"/>
        </w:rPr>
        <w:t>2018</w:t>
      </w:r>
      <w:r>
        <w:rPr>
          <w:sz w:val="18"/>
          <w:szCs w:val="18"/>
        </w:rPr>
        <w:tab/>
      </w:r>
      <w:r w:rsidRPr="00FF3AC4">
        <w:rPr>
          <w:sz w:val="18"/>
          <w:szCs w:val="18"/>
        </w:rPr>
        <w:t>Champion Award, Interdisciplinary Association of Population Health Science</w:t>
      </w:r>
    </w:p>
    <w:p w14:paraId="13D85BC3" w14:textId="730ACF9C" w:rsidR="00FF3AC4" w:rsidRDefault="00FF3AC4" w:rsidP="009E04D5">
      <w:pPr>
        <w:pStyle w:val="cpcDefault"/>
        <w:spacing w:after="40"/>
        <w:ind w:left="1440" w:hanging="1440"/>
        <w:rPr>
          <w:sz w:val="18"/>
          <w:szCs w:val="18"/>
        </w:rPr>
      </w:pPr>
      <w:r>
        <w:rPr>
          <w:sz w:val="18"/>
          <w:szCs w:val="18"/>
        </w:rPr>
        <w:t>2018</w:t>
      </w:r>
      <w:r>
        <w:rPr>
          <w:sz w:val="18"/>
          <w:szCs w:val="18"/>
        </w:rPr>
        <w:tab/>
      </w:r>
      <w:r w:rsidRPr="00FF3AC4">
        <w:rPr>
          <w:sz w:val="18"/>
          <w:szCs w:val="18"/>
        </w:rPr>
        <w:t>Research and Study Assignment, Department of Sociology and College of Arts and Sciences, University of North Carolina. Semester release from teaching as part of recruitment package</w:t>
      </w:r>
    </w:p>
    <w:p w14:paraId="00CB7D53" w14:textId="61CAC4FC" w:rsidR="00FF3AC4" w:rsidRDefault="00FF3AC4" w:rsidP="009E04D5">
      <w:pPr>
        <w:pStyle w:val="cpcDefault"/>
        <w:spacing w:after="40"/>
        <w:ind w:left="1440" w:hanging="1440"/>
        <w:rPr>
          <w:sz w:val="18"/>
          <w:szCs w:val="18"/>
        </w:rPr>
      </w:pPr>
      <w:r>
        <w:rPr>
          <w:sz w:val="18"/>
          <w:szCs w:val="18"/>
        </w:rPr>
        <w:t>2017-18</w:t>
      </w:r>
      <w:r>
        <w:rPr>
          <w:sz w:val="18"/>
          <w:szCs w:val="18"/>
        </w:rPr>
        <w:tab/>
      </w:r>
      <w:r w:rsidRPr="00FF3AC4">
        <w:rPr>
          <w:sz w:val="18"/>
          <w:szCs w:val="18"/>
        </w:rPr>
        <w:t>Community Building Award, Department of Sociology, University of North Carolina</w:t>
      </w:r>
    </w:p>
    <w:p w14:paraId="3AF3D32F" w14:textId="2B56A744" w:rsidR="00FF3AC4" w:rsidRDefault="00461F95" w:rsidP="009E04D5">
      <w:pPr>
        <w:pStyle w:val="cpcDefault"/>
        <w:spacing w:after="40"/>
        <w:ind w:left="1440" w:hanging="1440"/>
        <w:rPr>
          <w:sz w:val="18"/>
          <w:szCs w:val="18"/>
        </w:rPr>
      </w:pPr>
      <w:r>
        <w:rPr>
          <w:sz w:val="18"/>
          <w:szCs w:val="18"/>
        </w:rPr>
        <w:t>2017</w:t>
      </w:r>
      <w:r>
        <w:rPr>
          <w:sz w:val="18"/>
          <w:szCs w:val="18"/>
        </w:rPr>
        <w:tab/>
      </w:r>
      <w:r w:rsidRPr="00461F95">
        <w:rPr>
          <w:sz w:val="18"/>
          <w:szCs w:val="18"/>
        </w:rPr>
        <w:t>Sociological Research Association (elected membership)</w:t>
      </w:r>
    </w:p>
    <w:p w14:paraId="365BA296" w14:textId="335A4BC1" w:rsidR="00461F95" w:rsidRDefault="00461F95" w:rsidP="009E04D5">
      <w:pPr>
        <w:pStyle w:val="cpcDefault"/>
        <w:spacing w:after="40"/>
        <w:ind w:left="1440" w:hanging="1440"/>
        <w:rPr>
          <w:sz w:val="18"/>
          <w:szCs w:val="18"/>
        </w:rPr>
      </w:pPr>
      <w:r>
        <w:rPr>
          <w:sz w:val="18"/>
          <w:szCs w:val="18"/>
        </w:rPr>
        <w:t>2016-17</w:t>
      </w:r>
      <w:r>
        <w:rPr>
          <w:sz w:val="18"/>
          <w:szCs w:val="18"/>
        </w:rPr>
        <w:tab/>
      </w:r>
      <w:r w:rsidRPr="00461F95">
        <w:rPr>
          <w:sz w:val="18"/>
          <w:szCs w:val="18"/>
        </w:rPr>
        <w:t>Graduate Student Mentoring Award, Department of Sociology, University of North Carolina</w:t>
      </w:r>
    </w:p>
    <w:p w14:paraId="2A18F392" w14:textId="3D789B96" w:rsidR="00461F95" w:rsidRDefault="00461F95" w:rsidP="009E04D5">
      <w:pPr>
        <w:pStyle w:val="cpcDefault"/>
        <w:spacing w:after="40"/>
        <w:ind w:left="1440" w:hanging="1440"/>
        <w:rPr>
          <w:sz w:val="18"/>
          <w:szCs w:val="18"/>
        </w:rPr>
      </w:pPr>
      <w:r>
        <w:rPr>
          <w:sz w:val="18"/>
          <w:szCs w:val="18"/>
        </w:rPr>
        <w:t>2016-17</w:t>
      </w:r>
      <w:r>
        <w:rPr>
          <w:sz w:val="18"/>
          <w:szCs w:val="18"/>
        </w:rPr>
        <w:tab/>
      </w:r>
      <w:r w:rsidRPr="00461F95">
        <w:rPr>
          <w:sz w:val="18"/>
          <w:szCs w:val="18"/>
        </w:rPr>
        <w:t>Community Building Award, Department of Sociology, University of North Carolina</w:t>
      </w:r>
    </w:p>
    <w:p w14:paraId="56F5AEDE" w14:textId="0DFA9314" w:rsidR="00461F95" w:rsidRDefault="00461F95" w:rsidP="009E04D5">
      <w:pPr>
        <w:pStyle w:val="cpcDefault"/>
        <w:spacing w:after="40"/>
        <w:ind w:left="1440" w:hanging="1440"/>
        <w:rPr>
          <w:sz w:val="18"/>
          <w:szCs w:val="18"/>
        </w:rPr>
      </w:pPr>
      <w:r>
        <w:rPr>
          <w:sz w:val="18"/>
          <w:szCs w:val="18"/>
        </w:rPr>
        <w:t>2015-16</w:t>
      </w:r>
      <w:r>
        <w:rPr>
          <w:sz w:val="18"/>
          <w:szCs w:val="18"/>
        </w:rPr>
        <w:tab/>
      </w:r>
      <w:r w:rsidRPr="00461F95">
        <w:rPr>
          <w:sz w:val="18"/>
          <w:szCs w:val="18"/>
        </w:rPr>
        <w:t>Community Building Award, Department of Sociology, University of North Carolina</w:t>
      </w:r>
    </w:p>
    <w:p w14:paraId="60E929A0" w14:textId="35AA2D2A" w:rsidR="00461F95" w:rsidRDefault="00461F95" w:rsidP="00461F95">
      <w:pPr>
        <w:pStyle w:val="cpcDefault"/>
        <w:spacing w:after="40"/>
        <w:ind w:left="1440" w:hanging="1440"/>
        <w:rPr>
          <w:sz w:val="18"/>
          <w:szCs w:val="18"/>
        </w:rPr>
      </w:pPr>
      <w:r>
        <w:rPr>
          <w:sz w:val="18"/>
          <w:szCs w:val="18"/>
        </w:rPr>
        <w:lastRenderedPageBreak/>
        <w:t>2015</w:t>
      </w:r>
      <w:r>
        <w:rPr>
          <w:sz w:val="18"/>
          <w:szCs w:val="18"/>
        </w:rPr>
        <w:tab/>
      </w:r>
      <w:r w:rsidRPr="00461F95">
        <w:rPr>
          <w:sz w:val="18"/>
          <w:szCs w:val="18"/>
        </w:rPr>
        <w:t xml:space="preserve">IHIS Research Award in Recognition of Outstanding Work Using IPUMS Data (with Joseph </w:t>
      </w:r>
      <w:proofErr w:type="spellStart"/>
      <w:r w:rsidRPr="00461F95">
        <w:rPr>
          <w:sz w:val="18"/>
          <w:szCs w:val="18"/>
        </w:rPr>
        <w:t>Lariscy</w:t>
      </w:r>
      <w:proofErr w:type="spellEnd"/>
      <w:r>
        <w:rPr>
          <w:sz w:val="18"/>
          <w:szCs w:val="18"/>
        </w:rPr>
        <w:t xml:space="preserve"> </w:t>
      </w:r>
      <w:r w:rsidRPr="00461F95">
        <w:rPr>
          <w:sz w:val="18"/>
          <w:szCs w:val="18"/>
        </w:rPr>
        <w:t>and Mark Hayward for article in Demography 52[1]: 1-14), Minnesota Population Center</w:t>
      </w:r>
    </w:p>
    <w:p w14:paraId="6C46DCAD" w14:textId="7C6299B6" w:rsidR="00F954E6" w:rsidRDefault="00F954E6" w:rsidP="00F954E6">
      <w:pPr>
        <w:pStyle w:val="cpcDefault"/>
        <w:spacing w:after="40"/>
        <w:ind w:left="1440" w:hanging="1440"/>
        <w:rPr>
          <w:sz w:val="18"/>
          <w:szCs w:val="18"/>
        </w:rPr>
      </w:pPr>
      <w:r>
        <w:rPr>
          <w:sz w:val="18"/>
          <w:szCs w:val="18"/>
        </w:rPr>
        <w:t xml:space="preserve">2010-11 </w:t>
      </w:r>
      <w:r>
        <w:rPr>
          <w:sz w:val="18"/>
          <w:szCs w:val="18"/>
        </w:rPr>
        <w:tab/>
      </w:r>
      <w:r w:rsidRPr="00461F95">
        <w:rPr>
          <w:sz w:val="18"/>
          <w:szCs w:val="18"/>
        </w:rPr>
        <w:t>Big XII Faculty Fellowship Award, University of Texas at Austin</w:t>
      </w:r>
      <w:r>
        <w:rPr>
          <w:sz w:val="18"/>
          <w:szCs w:val="18"/>
        </w:rPr>
        <w:t xml:space="preserve"> (as well as in 1998-99, 2002-03 and 2005-06)</w:t>
      </w:r>
    </w:p>
    <w:p w14:paraId="5C936A64" w14:textId="2DB3F83C" w:rsidR="00461F95" w:rsidRDefault="00461F95" w:rsidP="00461F95">
      <w:pPr>
        <w:pStyle w:val="cpcDefault"/>
        <w:spacing w:after="40"/>
        <w:ind w:left="1440" w:hanging="1440"/>
        <w:rPr>
          <w:sz w:val="18"/>
          <w:szCs w:val="18"/>
        </w:rPr>
      </w:pPr>
      <w:r>
        <w:rPr>
          <w:sz w:val="18"/>
          <w:szCs w:val="18"/>
        </w:rPr>
        <w:t>2010</w:t>
      </w:r>
      <w:r>
        <w:rPr>
          <w:sz w:val="18"/>
          <w:szCs w:val="18"/>
        </w:rPr>
        <w:tab/>
      </w:r>
      <w:r w:rsidRPr="00461F95">
        <w:rPr>
          <w:sz w:val="18"/>
          <w:szCs w:val="18"/>
        </w:rPr>
        <w:t xml:space="preserve">Clifford C. </w:t>
      </w:r>
      <w:proofErr w:type="spellStart"/>
      <w:r w:rsidRPr="00461F95">
        <w:rPr>
          <w:sz w:val="18"/>
          <w:szCs w:val="18"/>
        </w:rPr>
        <w:t>Clogg</w:t>
      </w:r>
      <w:proofErr w:type="spellEnd"/>
      <w:r w:rsidRPr="00461F95">
        <w:rPr>
          <w:sz w:val="18"/>
          <w:szCs w:val="18"/>
        </w:rPr>
        <w:t xml:space="preserve"> Award for Early Career Achievement, Population Association of America</w:t>
      </w:r>
    </w:p>
    <w:p w14:paraId="45E428D8" w14:textId="4949C268" w:rsidR="00461F95" w:rsidRDefault="00461F95" w:rsidP="00461F95">
      <w:pPr>
        <w:pStyle w:val="cpcDefault"/>
        <w:spacing w:after="40"/>
        <w:ind w:left="1440" w:hanging="1440"/>
        <w:rPr>
          <w:sz w:val="18"/>
          <w:szCs w:val="18"/>
        </w:rPr>
      </w:pPr>
      <w:r>
        <w:rPr>
          <w:sz w:val="18"/>
          <w:szCs w:val="18"/>
        </w:rPr>
        <w:t>2008</w:t>
      </w:r>
      <w:r>
        <w:rPr>
          <w:sz w:val="18"/>
          <w:szCs w:val="18"/>
        </w:rPr>
        <w:tab/>
      </w:r>
      <w:r w:rsidRPr="00461F95">
        <w:rPr>
          <w:sz w:val="18"/>
          <w:szCs w:val="18"/>
        </w:rPr>
        <w:t xml:space="preserve">Undergraduate Mentor Award (for Tara </w:t>
      </w:r>
      <w:proofErr w:type="spellStart"/>
      <w:r w:rsidRPr="00461F95">
        <w:rPr>
          <w:sz w:val="18"/>
          <w:szCs w:val="18"/>
        </w:rPr>
        <w:t>Buentello’s</w:t>
      </w:r>
      <w:proofErr w:type="spellEnd"/>
      <w:r w:rsidRPr="00461F95">
        <w:rPr>
          <w:sz w:val="18"/>
          <w:szCs w:val="18"/>
        </w:rPr>
        <w:t xml:space="preserve"> 2nd Place Finish in the Hamilton Awards</w:t>
      </w:r>
      <w:r w:rsidR="00F954E6">
        <w:rPr>
          <w:sz w:val="18"/>
          <w:szCs w:val="18"/>
        </w:rPr>
        <w:t>)</w:t>
      </w:r>
    </w:p>
    <w:p w14:paraId="7BF1F7FE" w14:textId="0ED59AB3" w:rsidR="00461F95" w:rsidRDefault="00461F95" w:rsidP="00461F95">
      <w:pPr>
        <w:pStyle w:val="cpcDefault"/>
        <w:spacing w:after="40"/>
        <w:ind w:left="1440" w:hanging="1440"/>
        <w:rPr>
          <w:sz w:val="18"/>
          <w:szCs w:val="18"/>
        </w:rPr>
      </w:pPr>
      <w:r>
        <w:rPr>
          <w:sz w:val="18"/>
          <w:szCs w:val="18"/>
        </w:rPr>
        <w:t>2007</w:t>
      </w:r>
      <w:r>
        <w:rPr>
          <w:sz w:val="18"/>
          <w:szCs w:val="18"/>
        </w:rPr>
        <w:tab/>
      </w:r>
      <w:r w:rsidRPr="00461F95">
        <w:rPr>
          <w:sz w:val="18"/>
          <w:szCs w:val="18"/>
        </w:rPr>
        <w:t>Blue Ribbon Poster Award Winner (with Erin Hamilton and Andres Villareal), annual meeting of the Population Association of America</w:t>
      </w:r>
    </w:p>
    <w:p w14:paraId="339C7129" w14:textId="767F1AC3" w:rsidR="00461F95" w:rsidRDefault="00461F95" w:rsidP="00461F95">
      <w:pPr>
        <w:pStyle w:val="cpcDefault"/>
        <w:spacing w:after="40"/>
        <w:ind w:left="1440" w:hanging="1440"/>
        <w:rPr>
          <w:sz w:val="18"/>
          <w:szCs w:val="18"/>
        </w:rPr>
      </w:pPr>
      <w:r>
        <w:rPr>
          <w:sz w:val="18"/>
          <w:szCs w:val="18"/>
        </w:rPr>
        <w:t>2005-06</w:t>
      </w:r>
      <w:r>
        <w:rPr>
          <w:sz w:val="18"/>
          <w:szCs w:val="18"/>
        </w:rPr>
        <w:tab/>
      </w:r>
      <w:r w:rsidRPr="00461F95">
        <w:rPr>
          <w:sz w:val="18"/>
          <w:szCs w:val="18"/>
        </w:rPr>
        <w:t>Rapaport/King Mentor Award, University of Texas at Austin</w:t>
      </w:r>
    </w:p>
    <w:p w14:paraId="0532B16A" w14:textId="3796E2B3" w:rsidR="00461F95" w:rsidRDefault="00461F95" w:rsidP="00461F95">
      <w:pPr>
        <w:pStyle w:val="cpcDefault"/>
        <w:spacing w:after="40"/>
        <w:ind w:left="1440" w:hanging="1440"/>
        <w:rPr>
          <w:sz w:val="18"/>
          <w:szCs w:val="18"/>
        </w:rPr>
      </w:pPr>
      <w:r>
        <w:rPr>
          <w:sz w:val="18"/>
          <w:szCs w:val="18"/>
        </w:rPr>
        <w:t>2005</w:t>
      </w:r>
      <w:r>
        <w:rPr>
          <w:sz w:val="18"/>
          <w:szCs w:val="18"/>
        </w:rPr>
        <w:tab/>
      </w:r>
      <w:r w:rsidRPr="00461F95">
        <w:rPr>
          <w:sz w:val="18"/>
          <w:szCs w:val="18"/>
        </w:rPr>
        <w:t>Dean’s Fellowship, University of Texas at Austin</w:t>
      </w:r>
    </w:p>
    <w:p w14:paraId="3283D04F" w14:textId="4075CCE3" w:rsidR="00461F95" w:rsidRDefault="00461F95" w:rsidP="00461F95">
      <w:pPr>
        <w:pStyle w:val="cpcDefault"/>
        <w:spacing w:after="40"/>
        <w:ind w:left="1440" w:hanging="1440"/>
        <w:rPr>
          <w:sz w:val="18"/>
          <w:szCs w:val="18"/>
        </w:rPr>
      </w:pPr>
      <w:r>
        <w:rPr>
          <w:sz w:val="18"/>
          <w:szCs w:val="18"/>
        </w:rPr>
        <w:t>2002</w:t>
      </w:r>
      <w:r>
        <w:rPr>
          <w:sz w:val="18"/>
          <w:szCs w:val="18"/>
        </w:rPr>
        <w:tab/>
      </w:r>
      <w:r w:rsidRPr="00461F95">
        <w:rPr>
          <w:sz w:val="18"/>
          <w:szCs w:val="18"/>
        </w:rPr>
        <w:t>Otis Dudley Duncan Award for Scholarly Contribution in Social Demography, for Living and Dying in the USA: Behavioral, Health, and Social Differentials of Adult Mortality (Academic Press, with R. Rogers and C. Nam). Population Section, American Sociological Association</w:t>
      </w:r>
    </w:p>
    <w:p w14:paraId="1BF28D7B" w14:textId="437697D3" w:rsidR="00461F95" w:rsidRDefault="00461F95" w:rsidP="00461F95">
      <w:pPr>
        <w:pStyle w:val="cpcDefault"/>
        <w:spacing w:after="40"/>
        <w:ind w:left="1440" w:hanging="1440"/>
        <w:rPr>
          <w:sz w:val="18"/>
          <w:szCs w:val="18"/>
        </w:rPr>
      </w:pPr>
      <w:r>
        <w:rPr>
          <w:sz w:val="18"/>
          <w:szCs w:val="18"/>
        </w:rPr>
        <w:t>2001</w:t>
      </w:r>
      <w:r>
        <w:rPr>
          <w:sz w:val="18"/>
          <w:szCs w:val="18"/>
        </w:rPr>
        <w:tab/>
      </w:r>
      <w:r w:rsidRPr="00461F95">
        <w:rPr>
          <w:sz w:val="18"/>
          <w:szCs w:val="18"/>
        </w:rPr>
        <w:t>Dean’s Fellowship, University of Texas at Austin</w:t>
      </w:r>
    </w:p>
    <w:p w14:paraId="37AB403C" w14:textId="0B245B24" w:rsidR="00461F95" w:rsidRDefault="00461F95" w:rsidP="00461F95">
      <w:pPr>
        <w:pStyle w:val="cpcDefault"/>
        <w:spacing w:after="40"/>
        <w:ind w:left="1440" w:hanging="1440"/>
        <w:rPr>
          <w:sz w:val="18"/>
          <w:szCs w:val="18"/>
        </w:rPr>
      </w:pPr>
      <w:r>
        <w:rPr>
          <w:sz w:val="18"/>
          <w:szCs w:val="18"/>
        </w:rPr>
        <w:t>1999</w:t>
      </w:r>
      <w:r>
        <w:rPr>
          <w:sz w:val="18"/>
          <w:szCs w:val="18"/>
        </w:rPr>
        <w:tab/>
      </w:r>
      <w:r w:rsidRPr="00461F95">
        <w:rPr>
          <w:sz w:val="18"/>
          <w:szCs w:val="18"/>
        </w:rPr>
        <w:t>Outstanding Paper Award in Humility Theology in the Category of Religion and the Medical Sciences, for “Religious Involvement and U.S. Adult Mortality,” Demography 36(2): 273-285 (with R. Rogers, C. Nam, and C. Ellison). John Templeton Foundation</w:t>
      </w:r>
    </w:p>
    <w:p w14:paraId="0CC91AAB" w14:textId="6726B0DA" w:rsidR="000F3196" w:rsidRDefault="000F3196" w:rsidP="00461F95">
      <w:pPr>
        <w:pStyle w:val="cpcDefault"/>
        <w:spacing w:after="40"/>
        <w:ind w:left="1440" w:hanging="1440"/>
        <w:rPr>
          <w:sz w:val="18"/>
          <w:szCs w:val="18"/>
        </w:rPr>
      </w:pPr>
      <w:r>
        <w:rPr>
          <w:sz w:val="18"/>
          <w:szCs w:val="18"/>
        </w:rPr>
        <w:t>1997-98</w:t>
      </w:r>
      <w:r>
        <w:rPr>
          <w:sz w:val="18"/>
          <w:szCs w:val="18"/>
        </w:rPr>
        <w:tab/>
      </w:r>
      <w:r w:rsidRPr="000F3196">
        <w:rPr>
          <w:sz w:val="18"/>
          <w:szCs w:val="18"/>
        </w:rPr>
        <w:t>Fellow, German-American Academic Council Young Scholars’ Institute on Social and Biological Determinants of Longevity</w:t>
      </w:r>
    </w:p>
    <w:p w14:paraId="525B8D16" w14:textId="591956CF" w:rsidR="000F3196" w:rsidRDefault="000F3196" w:rsidP="00461F95">
      <w:pPr>
        <w:pStyle w:val="cpcDefault"/>
        <w:spacing w:after="40"/>
        <w:ind w:left="1440" w:hanging="1440"/>
        <w:rPr>
          <w:sz w:val="18"/>
          <w:szCs w:val="18"/>
        </w:rPr>
      </w:pPr>
      <w:r>
        <w:rPr>
          <w:sz w:val="18"/>
          <w:szCs w:val="18"/>
        </w:rPr>
        <w:t>1995-96</w:t>
      </w:r>
      <w:r>
        <w:rPr>
          <w:sz w:val="18"/>
          <w:szCs w:val="18"/>
        </w:rPr>
        <w:tab/>
      </w:r>
      <w:r w:rsidRPr="000F3196">
        <w:rPr>
          <w:sz w:val="18"/>
          <w:szCs w:val="18"/>
        </w:rPr>
        <w:t>Excellence in Teaching Award, Department of Sociology, Louisiana State University</w:t>
      </w:r>
    </w:p>
    <w:p w14:paraId="3C243A56" w14:textId="48FAF8C2" w:rsidR="000F3196" w:rsidRDefault="000F3196" w:rsidP="00461F95">
      <w:pPr>
        <w:pStyle w:val="cpcDefault"/>
        <w:spacing w:after="40"/>
        <w:ind w:left="1440" w:hanging="1440"/>
        <w:rPr>
          <w:sz w:val="18"/>
          <w:szCs w:val="18"/>
        </w:rPr>
      </w:pPr>
      <w:r>
        <w:rPr>
          <w:sz w:val="18"/>
          <w:szCs w:val="18"/>
        </w:rPr>
        <w:t>1992-93</w:t>
      </w:r>
      <w:r>
        <w:rPr>
          <w:sz w:val="18"/>
          <w:szCs w:val="18"/>
        </w:rPr>
        <w:tab/>
      </w:r>
      <w:r w:rsidRPr="000F3196">
        <w:rPr>
          <w:sz w:val="18"/>
          <w:szCs w:val="18"/>
        </w:rPr>
        <w:t>Dissertation Fellowship Award Winner, Florida State University</w:t>
      </w:r>
    </w:p>
    <w:p w14:paraId="5F260E6E" w14:textId="03CC69A0" w:rsidR="002C6718" w:rsidRDefault="002C6718" w:rsidP="00461F95">
      <w:pPr>
        <w:pStyle w:val="cpcDefault"/>
        <w:spacing w:after="40"/>
        <w:ind w:left="1440" w:hanging="1440"/>
        <w:rPr>
          <w:sz w:val="18"/>
          <w:szCs w:val="18"/>
        </w:rPr>
      </w:pPr>
      <w:r>
        <w:rPr>
          <w:sz w:val="18"/>
          <w:szCs w:val="18"/>
        </w:rPr>
        <w:t>1992</w:t>
      </w:r>
      <w:r>
        <w:rPr>
          <w:sz w:val="18"/>
          <w:szCs w:val="18"/>
        </w:rPr>
        <w:tab/>
      </w:r>
      <w:r w:rsidRPr="002C6718">
        <w:rPr>
          <w:sz w:val="18"/>
          <w:szCs w:val="18"/>
        </w:rPr>
        <w:t>Graduate Scholar Award, Phi Kappa Phi, Florida State University</w:t>
      </w:r>
    </w:p>
    <w:p w14:paraId="53FCD18D" w14:textId="53CCE770" w:rsidR="002C6718" w:rsidRDefault="002C6718" w:rsidP="00461F95">
      <w:pPr>
        <w:pStyle w:val="cpcDefault"/>
        <w:spacing w:after="40"/>
        <w:ind w:left="1440" w:hanging="1440"/>
        <w:rPr>
          <w:sz w:val="18"/>
          <w:szCs w:val="18"/>
        </w:rPr>
      </w:pPr>
      <w:r>
        <w:rPr>
          <w:sz w:val="18"/>
          <w:szCs w:val="18"/>
        </w:rPr>
        <w:t>1992</w:t>
      </w:r>
      <w:r>
        <w:rPr>
          <w:sz w:val="18"/>
          <w:szCs w:val="18"/>
        </w:rPr>
        <w:tab/>
      </w:r>
      <w:r w:rsidRPr="002C6718">
        <w:rPr>
          <w:sz w:val="18"/>
          <w:szCs w:val="18"/>
        </w:rPr>
        <w:t>Best Graduate Student Teacher, Department of Sociology, Florida State University</w:t>
      </w:r>
    </w:p>
    <w:p w14:paraId="76D7A67A" w14:textId="75D39F2A" w:rsidR="002C6718" w:rsidRDefault="002C6718" w:rsidP="002C6718">
      <w:pPr>
        <w:pStyle w:val="cpcDefault"/>
        <w:spacing w:after="40"/>
        <w:ind w:left="1440" w:hanging="1440"/>
        <w:rPr>
          <w:sz w:val="18"/>
          <w:szCs w:val="18"/>
        </w:rPr>
      </w:pPr>
      <w:r>
        <w:rPr>
          <w:sz w:val="18"/>
          <w:szCs w:val="18"/>
        </w:rPr>
        <w:t>1990</w:t>
      </w:r>
      <w:r>
        <w:rPr>
          <w:sz w:val="18"/>
          <w:szCs w:val="18"/>
        </w:rPr>
        <w:tab/>
      </w:r>
      <w:r w:rsidRPr="002C6718">
        <w:rPr>
          <w:sz w:val="18"/>
          <w:szCs w:val="18"/>
        </w:rPr>
        <w:t>Phi Kappa Phi National Honor Society Membership</w:t>
      </w:r>
    </w:p>
    <w:p w14:paraId="528E0EC2" w14:textId="7134C0E2" w:rsidR="002C6718" w:rsidRDefault="002C6718" w:rsidP="002C6718">
      <w:pPr>
        <w:pStyle w:val="cpcDefault"/>
        <w:spacing w:after="40"/>
        <w:ind w:left="1440" w:hanging="1440"/>
        <w:rPr>
          <w:sz w:val="18"/>
          <w:szCs w:val="18"/>
        </w:rPr>
      </w:pPr>
      <w:r>
        <w:rPr>
          <w:sz w:val="18"/>
          <w:szCs w:val="18"/>
        </w:rPr>
        <w:t>1990</w:t>
      </w:r>
      <w:r>
        <w:rPr>
          <w:sz w:val="18"/>
          <w:szCs w:val="18"/>
        </w:rPr>
        <w:tab/>
      </w:r>
      <w:r w:rsidRPr="002C6718">
        <w:rPr>
          <w:sz w:val="18"/>
          <w:szCs w:val="18"/>
        </w:rPr>
        <w:t>Frances Allen Graduate Fellowship Award, Department of Sociology, Florida State University</w:t>
      </w:r>
    </w:p>
    <w:p w14:paraId="0FD89A1C" w14:textId="78875AD4" w:rsidR="002C6718" w:rsidRDefault="002C6718" w:rsidP="00E658A2">
      <w:pPr>
        <w:pStyle w:val="cpcDefault"/>
        <w:ind w:left="1440" w:hanging="1440"/>
        <w:rPr>
          <w:sz w:val="18"/>
          <w:szCs w:val="18"/>
        </w:rPr>
      </w:pPr>
      <w:r>
        <w:rPr>
          <w:sz w:val="18"/>
          <w:szCs w:val="18"/>
        </w:rPr>
        <w:t>1989</w:t>
      </w:r>
      <w:r>
        <w:rPr>
          <w:sz w:val="18"/>
          <w:szCs w:val="18"/>
        </w:rPr>
        <w:tab/>
      </w:r>
      <w:r w:rsidRPr="002C6718">
        <w:rPr>
          <w:sz w:val="18"/>
          <w:szCs w:val="18"/>
        </w:rPr>
        <w:t>Honors Program, American Sociological Association</w:t>
      </w:r>
    </w:p>
    <w:p w14:paraId="3BC813FB" w14:textId="4911DC28" w:rsidR="00B9345B" w:rsidRPr="00A77789" w:rsidRDefault="00B9345B" w:rsidP="00B9345B">
      <w:pPr>
        <w:pStyle w:val="cpcbodyheader"/>
        <w:tabs>
          <w:tab w:val="clear" w:pos="10224"/>
          <w:tab w:val="right" w:pos="0"/>
        </w:tabs>
        <w:spacing w:before="240" w:after="60"/>
        <w:rPr>
          <w:b/>
          <w:bCs/>
          <w:sz w:val="22"/>
          <w:szCs w:val="22"/>
        </w:rPr>
      </w:pPr>
      <w:r>
        <w:rPr>
          <w:b/>
          <w:bCs/>
          <w:sz w:val="22"/>
          <w:szCs w:val="22"/>
        </w:rPr>
        <w:t>BOOKS AND MONOGRAPHS</w:t>
      </w:r>
    </w:p>
    <w:p w14:paraId="74F7511F" w14:textId="3A7E66AA" w:rsidR="0095654F" w:rsidRDefault="0095654F" w:rsidP="0095654F">
      <w:pPr>
        <w:pStyle w:val="cpcpublications"/>
        <w:spacing w:after="120"/>
        <w:ind w:left="360" w:hanging="360"/>
        <w:rPr>
          <w:sz w:val="18"/>
          <w:szCs w:val="28"/>
        </w:rPr>
      </w:pPr>
      <w:r w:rsidRPr="0095654F">
        <w:rPr>
          <w:sz w:val="18"/>
          <w:szCs w:val="28"/>
        </w:rPr>
        <w:t xml:space="preserve">Rogers, R.G., </w:t>
      </w:r>
      <w:r w:rsidRPr="0095654F">
        <w:rPr>
          <w:b/>
          <w:bCs/>
          <w:sz w:val="18"/>
          <w:szCs w:val="28"/>
        </w:rPr>
        <w:t>Hummer, R.</w:t>
      </w:r>
      <w:r>
        <w:rPr>
          <w:b/>
          <w:bCs/>
          <w:sz w:val="18"/>
          <w:szCs w:val="28"/>
        </w:rPr>
        <w:t>A</w:t>
      </w:r>
      <w:r w:rsidRPr="0095654F">
        <w:rPr>
          <w:b/>
          <w:bCs/>
          <w:sz w:val="18"/>
          <w:szCs w:val="28"/>
        </w:rPr>
        <w:t>.</w:t>
      </w:r>
      <w:r w:rsidRPr="0095654F">
        <w:rPr>
          <w:sz w:val="18"/>
          <w:szCs w:val="28"/>
        </w:rPr>
        <w:t xml:space="preserve">, Lawrence, E.M., Davidson, T., &amp; Fishman, S.H. 2021. Dying Young in the United States: What’s Driving High Death Rates Among Americans Under Age 25 and What Can Be Done? </w:t>
      </w:r>
      <w:r w:rsidRPr="0095654F">
        <w:rPr>
          <w:i/>
          <w:iCs/>
          <w:sz w:val="18"/>
          <w:szCs w:val="28"/>
        </w:rPr>
        <w:t>Population Bulletin</w:t>
      </w:r>
      <w:r w:rsidRPr="0095654F">
        <w:rPr>
          <w:sz w:val="18"/>
          <w:szCs w:val="28"/>
        </w:rPr>
        <w:t xml:space="preserve"> 75(2): 1-32</w:t>
      </w:r>
      <w:r>
        <w:rPr>
          <w:sz w:val="18"/>
          <w:szCs w:val="28"/>
        </w:rPr>
        <w:t>.</w:t>
      </w:r>
    </w:p>
    <w:p w14:paraId="5C6C6511" w14:textId="3879B8A0" w:rsidR="00A75FC9" w:rsidRDefault="00256AED" w:rsidP="00A75FC9">
      <w:pPr>
        <w:pStyle w:val="cpcpublications"/>
        <w:spacing w:after="120"/>
        <w:ind w:left="360" w:hanging="360"/>
        <w:rPr>
          <w:sz w:val="18"/>
          <w:szCs w:val="28"/>
        </w:rPr>
      </w:pPr>
      <w:r w:rsidRPr="00256AED">
        <w:rPr>
          <w:sz w:val="18"/>
          <w:szCs w:val="28"/>
        </w:rPr>
        <w:t xml:space="preserve">National Academies of Sciences, Engineering, and Medicine. 2021. High and Rising Mortality Rates Among Working-Age Adults, edited by Kathleen Mullan Harris, Malay </w:t>
      </w:r>
      <w:proofErr w:type="spellStart"/>
      <w:r w:rsidRPr="00256AED">
        <w:rPr>
          <w:sz w:val="18"/>
          <w:szCs w:val="28"/>
        </w:rPr>
        <w:t>Majmundar</w:t>
      </w:r>
      <w:proofErr w:type="spellEnd"/>
      <w:r w:rsidRPr="00256AED">
        <w:rPr>
          <w:sz w:val="18"/>
          <w:szCs w:val="28"/>
        </w:rPr>
        <w:t xml:space="preserve">, and Tara Becker. Washington, DC: The National Academies Press. (I </w:t>
      </w:r>
      <w:r w:rsidR="0095654F">
        <w:rPr>
          <w:sz w:val="18"/>
          <w:szCs w:val="28"/>
        </w:rPr>
        <w:t>was</w:t>
      </w:r>
      <w:r w:rsidRPr="00256AED">
        <w:rPr>
          <w:sz w:val="18"/>
          <w:szCs w:val="28"/>
        </w:rPr>
        <w:t xml:space="preserve"> one of 12 committee members who authored the report).</w:t>
      </w:r>
    </w:p>
    <w:p w14:paraId="0513943A" w14:textId="79446C06" w:rsidR="00A75FC9" w:rsidRPr="00A75FC9" w:rsidRDefault="00D7716D" w:rsidP="00A75FC9">
      <w:pPr>
        <w:pStyle w:val="cpcpublications"/>
        <w:spacing w:after="120"/>
        <w:ind w:left="360" w:hanging="360"/>
        <w:rPr>
          <w:sz w:val="18"/>
          <w:szCs w:val="28"/>
        </w:rPr>
      </w:pPr>
      <w:r w:rsidRPr="00D7716D">
        <w:rPr>
          <w:b/>
          <w:bCs/>
          <w:sz w:val="18"/>
          <w:szCs w:val="28"/>
        </w:rPr>
        <w:t>Hummer, R.A.</w:t>
      </w:r>
      <w:r w:rsidR="00A75FC9" w:rsidRPr="00A75FC9">
        <w:rPr>
          <w:sz w:val="18"/>
          <w:szCs w:val="28"/>
        </w:rPr>
        <w:t xml:space="preserve">, and E.R. Hamilton. 2019. Population Health in America. Edited by John Iceland, Sociology in the Twenty-First Century. Oakland, Calif.: University of California Press. </w:t>
      </w:r>
    </w:p>
    <w:p w14:paraId="77341D1D" w14:textId="77777777" w:rsidR="0095654F" w:rsidRDefault="0095654F" w:rsidP="0095654F">
      <w:pPr>
        <w:pStyle w:val="cpcpublications"/>
        <w:spacing w:after="120"/>
        <w:ind w:left="360" w:hanging="360"/>
        <w:rPr>
          <w:sz w:val="18"/>
          <w:szCs w:val="28"/>
        </w:rPr>
      </w:pPr>
      <w:r w:rsidRPr="00D7716D">
        <w:rPr>
          <w:b/>
          <w:sz w:val="18"/>
          <w:szCs w:val="28"/>
        </w:rPr>
        <w:t>Hummer, R.A.</w:t>
      </w:r>
      <w:r w:rsidRPr="00D7716D">
        <w:rPr>
          <w:sz w:val="18"/>
          <w:szCs w:val="28"/>
        </w:rPr>
        <w:t>, and E.M. Hernandez. 2013. The Effect of Educational Attainment on Adult Mortality in the United States. Population Bulletin. 68 (1):1-18. http://www.prb.org/Publications/Reports/2013/us-educational-attainment-mortality.aspx. PMCID: PMC4435622.</w:t>
      </w:r>
    </w:p>
    <w:p w14:paraId="5B2A2F37" w14:textId="65A49D51" w:rsidR="00A75FC9" w:rsidRPr="00A75FC9" w:rsidRDefault="00A75FC9" w:rsidP="0095654F">
      <w:pPr>
        <w:pStyle w:val="cpcpublications"/>
        <w:spacing w:after="120"/>
        <w:ind w:left="360" w:hanging="360"/>
        <w:rPr>
          <w:sz w:val="18"/>
          <w:szCs w:val="28"/>
        </w:rPr>
      </w:pPr>
      <w:r w:rsidRPr="00A75FC9">
        <w:rPr>
          <w:sz w:val="18"/>
          <w:szCs w:val="28"/>
        </w:rPr>
        <w:t xml:space="preserve">Ellison, C.G., and </w:t>
      </w:r>
      <w:r w:rsidR="00D7716D" w:rsidRPr="00D7716D">
        <w:rPr>
          <w:b/>
          <w:bCs/>
          <w:sz w:val="18"/>
          <w:szCs w:val="28"/>
        </w:rPr>
        <w:t>R.A. Hummer</w:t>
      </w:r>
      <w:r w:rsidRPr="00A75FC9">
        <w:rPr>
          <w:sz w:val="18"/>
          <w:szCs w:val="28"/>
        </w:rPr>
        <w:t xml:space="preserve">, eds. 2010. Religion, Families, and Health: Population-Based Research in the United States. New Brunswick, N.J.: Rutgers University Press. </w:t>
      </w:r>
    </w:p>
    <w:p w14:paraId="7522313E" w14:textId="69022696" w:rsidR="00B9345B" w:rsidRDefault="00A75FC9" w:rsidP="00E658A2">
      <w:pPr>
        <w:pStyle w:val="cpcpublications"/>
        <w:ind w:left="360" w:hanging="360"/>
        <w:rPr>
          <w:sz w:val="18"/>
          <w:szCs w:val="28"/>
        </w:rPr>
      </w:pPr>
      <w:r w:rsidRPr="00A75FC9">
        <w:rPr>
          <w:sz w:val="18"/>
          <w:szCs w:val="28"/>
        </w:rPr>
        <w:t xml:space="preserve">Rogers, R.G., </w:t>
      </w:r>
      <w:r w:rsidR="00D7716D" w:rsidRPr="00D7716D">
        <w:rPr>
          <w:b/>
          <w:bCs/>
          <w:sz w:val="18"/>
          <w:szCs w:val="28"/>
        </w:rPr>
        <w:t>R.A. Hummer</w:t>
      </w:r>
      <w:r w:rsidRPr="00A75FC9">
        <w:rPr>
          <w:sz w:val="18"/>
          <w:szCs w:val="28"/>
        </w:rPr>
        <w:t>, and C.B. Nam. 2000. Living and Dying in the U.S.A.: Behavioral, Health, and Social Differentials of Adult Mortality. San Diego: Academic Press.</w:t>
      </w:r>
    </w:p>
    <w:p w14:paraId="233DEE1B" w14:textId="4D37B3E3" w:rsidR="00B9345B" w:rsidRPr="00A77789" w:rsidRDefault="00B9345B" w:rsidP="00B9345B">
      <w:pPr>
        <w:pStyle w:val="cpcbodyheader"/>
        <w:tabs>
          <w:tab w:val="clear" w:pos="10224"/>
          <w:tab w:val="right" w:pos="0"/>
        </w:tabs>
        <w:spacing w:before="240" w:after="60"/>
        <w:rPr>
          <w:b/>
          <w:bCs/>
          <w:sz w:val="22"/>
          <w:szCs w:val="22"/>
        </w:rPr>
      </w:pPr>
      <w:r>
        <w:rPr>
          <w:b/>
          <w:bCs/>
          <w:sz w:val="22"/>
          <w:szCs w:val="22"/>
        </w:rPr>
        <w:t>BOOK CHAPTERS</w:t>
      </w:r>
    </w:p>
    <w:p w14:paraId="4955D998" w14:textId="0DEEDA1B" w:rsidR="00C071E3" w:rsidRDefault="00C071E3" w:rsidP="00C071E3">
      <w:pPr>
        <w:pStyle w:val="cpcpublications"/>
        <w:spacing w:after="120"/>
        <w:ind w:left="360" w:hanging="360"/>
        <w:rPr>
          <w:sz w:val="18"/>
          <w:szCs w:val="28"/>
        </w:rPr>
      </w:pPr>
      <w:r w:rsidRPr="00C071E3">
        <w:rPr>
          <w:sz w:val="18"/>
          <w:szCs w:val="28"/>
        </w:rPr>
        <w:t xml:space="preserve">Frisco, M.L., </w:t>
      </w:r>
      <w:r>
        <w:rPr>
          <w:sz w:val="18"/>
          <w:szCs w:val="28"/>
        </w:rPr>
        <w:t xml:space="preserve">K. </w:t>
      </w:r>
      <w:proofErr w:type="spellStart"/>
      <w:r w:rsidRPr="00C071E3">
        <w:rPr>
          <w:sz w:val="18"/>
          <w:szCs w:val="28"/>
        </w:rPr>
        <w:t>Shaulis</w:t>
      </w:r>
      <w:proofErr w:type="spellEnd"/>
      <w:r w:rsidRPr="00C071E3">
        <w:rPr>
          <w:sz w:val="18"/>
          <w:szCs w:val="28"/>
        </w:rPr>
        <w:t xml:space="preserve">, </w:t>
      </w:r>
      <w:r>
        <w:rPr>
          <w:sz w:val="18"/>
          <w:szCs w:val="28"/>
        </w:rPr>
        <w:t xml:space="preserve">J. </w:t>
      </w:r>
      <w:r w:rsidRPr="00C071E3">
        <w:rPr>
          <w:sz w:val="18"/>
          <w:szCs w:val="28"/>
        </w:rPr>
        <w:t xml:space="preserve">Van Hook, </w:t>
      </w:r>
      <w:r>
        <w:rPr>
          <w:sz w:val="18"/>
          <w:szCs w:val="28"/>
        </w:rPr>
        <w:t xml:space="preserve">and </w:t>
      </w:r>
      <w:r w:rsidRPr="00C071E3">
        <w:rPr>
          <w:b/>
          <w:bCs/>
          <w:sz w:val="18"/>
          <w:szCs w:val="28"/>
        </w:rPr>
        <w:t>R.A. Hummer</w:t>
      </w:r>
      <w:r>
        <w:rPr>
          <w:sz w:val="18"/>
          <w:szCs w:val="28"/>
        </w:rPr>
        <w:t>.</w:t>
      </w:r>
      <w:r w:rsidRPr="00C071E3">
        <w:rPr>
          <w:sz w:val="18"/>
          <w:szCs w:val="28"/>
        </w:rPr>
        <w:t xml:space="preserve"> 2022. Racial and Ethnic Disparities in U.S. Obesity Prevalence: What Have We Learned from Demographic and Population Health Science? In: Garcia-Alexander, G., Poston, Jr., D.L. (eds) International Handbook of the Demography of Obesity. International Handbooks of Population, vol 12. Springer, </w:t>
      </w:r>
      <w:r>
        <w:rPr>
          <w:sz w:val="18"/>
          <w:szCs w:val="28"/>
        </w:rPr>
        <w:t>pp. 137-152</w:t>
      </w:r>
      <w:r w:rsidRPr="00C071E3">
        <w:rPr>
          <w:sz w:val="18"/>
          <w:szCs w:val="28"/>
        </w:rPr>
        <w:t>. https://doi.org/10.1007/978-3-031-10936-2_8</w:t>
      </w:r>
    </w:p>
    <w:p w14:paraId="76EC0A0A" w14:textId="19A77C3C" w:rsidR="00256AED" w:rsidRPr="00256AED" w:rsidRDefault="00256AED" w:rsidP="00256AED">
      <w:pPr>
        <w:pStyle w:val="cpcpublications"/>
        <w:spacing w:after="120"/>
        <w:ind w:left="360" w:hanging="360"/>
        <w:rPr>
          <w:sz w:val="18"/>
          <w:szCs w:val="28"/>
        </w:rPr>
      </w:pPr>
      <w:r w:rsidRPr="00256AED">
        <w:rPr>
          <w:sz w:val="18"/>
          <w:szCs w:val="28"/>
        </w:rPr>
        <w:t xml:space="preserve">Rogers, R.G., </w:t>
      </w:r>
      <w:r w:rsidR="00D7716D" w:rsidRPr="00D7716D">
        <w:rPr>
          <w:b/>
          <w:sz w:val="18"/>
          <w:szCs w:val="28"/>
        </w:rPr>
        <w:t>R.A. Hummer</w:t>
      </w:r>
      <w:r w:rsidRPr="00256AED">
        <w:rPr>
          <w:sz w:val="18"/>
          <w:szCs w:val="28"/>
        </w:rPr>
        <w:t xml:space="preserve">, P.M. Krueger, and J.M. </w:t>
      </w:r>
      <w:proofErr w:type="spellStart"/>
      <w:r w:rsidRPr="00256AED">
        <w:rPr>
          <w:sz w:val="18"/>
          <w:szCs w:val="28"/>
        </w:rPr>
        <w:t>Vinneau</w:t>
      </w:r>
      <w:proofErr w:type="spellEnd"/>
      <w:r w:rsidRPr="00256AED">
        <w:rPr>
          <w:sz w:val="18"/>
          <w:szCs w:val="28"/>
        </w:rPr>
        <w:t>. 2019. Adult Mortality. In: Handbook of Population, edited by Dudley L. Poston, Jr. Cham, Switzerland: Springer. pp.355-81. http://dx.doi.org/10.1007/978-3-030-10910-3</w:t>
      </w:r>
    </w:p>
    <w:p w14:paraId="584A219C" w14:textId="0FA55AA8"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Rogers, R.G., E.M. Lawrence, and </w:t>
      </w:r>
      <w:r w:rsidR="00D7716D" w:rsidRPr="00D7716D">
        <w:rPr>
          <w:rFonts w:ascii="Verdana" w:hAnsi="Verdana" w:cs="Calibri"/>
          <w:b/>
          <w:sz w:val="18"/>
          <w:szCs w:val="28"/>
        </w:rPr>
        <w:t>R.A. Hummer</w:t>
      </w:r>
      <w:r w:rsidRPr="00256AED">
        <w:rPr>
          <w:rFonts w:ascii="Verdana" w:hAnsi="Verdana" w:cs="Calibri"/>
          <w:sz w:val="18"/>
          <w:szCs w:val="28"/>
        </w:rPr>
        <w:t xml:space="preserve">. 2018. A Twenty-First Century Demographic Challenge: Comparatively Low Life Expectancy in the United States. In: Low Fertility Regimes and Demographic and </w:t>
      </w:r>
      <w:r w:rsidRPr="00256AED">
        <w:rPr>
          <w:rFonts w:ascii="Verdana" w:hAnsi="Verdana" w:cs="Calibri"/>
          <w:sz w:val="18"/>
          <w:szCs w:val="28"/>
        </w:rPr>
        <w:lastRenderedPageBreak/>
        <w:t xml:space="preserve">Societal Change, edited by Dudley L. Poston, Jr., </w:t>
      </w:r>
      <w:proofErr w:type="spellStart"/>
      <w:r w:rsidRPr="00256AED">
        <w:rPr>
          <w:rFonts w:ascii="Verdana" w:hAnsi="Verdana" w:cs="Calibri"/>
          <w:sz w:val="18"/>
          <w:szCs w:val="28"/>
        </w:rPr>
        <w:t>Samsik</w:t>
      </w:r>
      <w:proofErr w:type="spellEnd"/>
      <w:r w:rsidRPr="00256AED">
        <w:rPr>
          <w:rFonts w:ascii="Verdana" w:hAnsi="Verdana" w:cs="Calibri"/>
          <w:sz w:val="18"/>
          <w:szCs w:val="28"/>
        </w:rPr>
        <w:t xml:space="preserve"> Lee and Han Gon Kim. Cham, Switzerland: Springer International Publishing. pp.49-71. http://dx.doi.org/10.1007/978-3-319-64061-7_4</w:t>
      </w:r>
    </w:p>
    <w:p w14:paraId="2EF840CE" w14:textId="4B2BB918"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and I. Gutin. 2018. Racial/Ethnic and Nativity Disparities in the Health of Older U.S. Men and Women. In: Future Directions for the Demography of Aging: Proceedings of a Workshop, edited by Mark D. Hayward and Malay K. </w:t>
      </w:r>
      <w:proofErr w:type="spellStart"/>
      <w:r w:rsidR="00256AED" w:rsidRPr="00256AED">
        <w:rPr>
          <w:rFonts w:ascii="Verdana" w:hAnsi="Verdana" w:cs="Calibri"/>
          <w:sz w:val="18"/>
          <w:szCs w:val="28"/>
        </w:rPr>
        <w:t>Majmundar</w:t>
      </w:r>
      <w:proofErr w:type="spellEnd"/>
      <w:r w:rsidR="00256AED" w:rsidRPr="00256AED">
        <w:rPr>
          <w:rFonts w:ascii="Verdana" w:hAnsi="Verdana" w:cs="Calibri"/>
          <w:sz w:val="18"/>
          <w:szCs w:val="28"/>
        </w:rPr>
        <w:t>. Washington, D.C.: The National Academies Press. pp.31-66. https://doi.org/10.17226/25064</w:t>
      </w:r>
    </w:p>
    <w:p w14:paraId="04DADE3B" w14:textId="343BD2C5"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2017. Foreword. In: Applied Demography and Public Health in the 21st Century, edited by M. Nazrul Hoque, Beverly </w:t>
      </w:r>
      <w:proofErr w:type="spellStart"/>
      <w:r w:rsidR="00256AED" w:rsidRPr="00256AED">
        <w:rPr>
          <w:rFonts w:ascii="Verdana" w:hAnsi="Verdana" w:cs="Calibri"/>
          <w:sz w:val="18"/>
          <w:szCs w:val="28"/>
        </w:rPr>
        <w:t>Pecotte</w:t>
      </w:r>
      <w:proofErr w:type="spellEnd"/>
      <w:r w:rsidR="00256AED" w:rsidRPr="00256AED">
        <w:rPr>
          <w:rFonts w:ascii="Verdana" w:hAnsi="Verdana" w:cs="Calibri"/>
          <w:sz w:val="18"/>
          <w:szCs w:val="28"/>
        </w:rPr>
        <w:t xml:space="preserve"> and Mary A. McGehee. Cham, Switzerland: Springer International Publishing. </w:t>
      </w:r>
      <w:proofErr w:type="spellStart"/>
      <w:proofErr w:type="gramStart"/>
      <w:r w:rsidR="00256AED" w:rsidRPr="00256AED">
        <w:rPr>
          <w:rFonts w:ascii="Verdana" w:hAnsi="Verdana" w:cs="Calibri"/>
          <w:sz w:val="18"/>
          <w:szCs w:val="28"/>
        </w:rPr>
        <w:t>pp.v</w:t>
      </w:r>
      <w:proofErr w:type="spellEnd"/>
      <w:proofErr w:type="gramEnd"/>
      <w:r w:rsidR="00256AED" w:rsidRPr="00256AED">
        <w:rPr>
          <w:rFonts w:ascii="Verdana" w:hAnsi="Verdana" w:cs="Calibri"/>
          <w:sz w:val="18"/>
          <w:szCs w:val="28"/>
        </w:rPr>
        <w:t>-vii. http://dx.doi.org/10.1007/978-3-319-43688-3</w:t>
      </w:r>
    </w:p>
    <w:p w14:paraId="5B8C242C" w14:textId="1D357C9F"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J.E. Melvin, and M. He. 2015. Immigration: Health and Mortality. In: International Encyclopedia of the Social &amp; Behavioral Sciences, edited by James D. Wright. Oxford, England: Elsevier Press. pp.654-61. http://dx.doi.org/10.1016/B978-0-08-097086-8.31058-3</w:t>
      </w:r>
    </w:p>
    <w:p w14:paraId="2A54824E" w14:textId="55568128"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J.E. Melvin, C.M. Sheehan, and Y.-T. Wang. 2014. Race/Ethnicity, Mortality, and Longevity. In: Handbook of Minority Aging, edited by Keith E. Whitfield and Tamara A. Baker. New York: Springer Publishing. pp.131-51. </w:t>
      </w:r>
    </w:p>
    <w:p w14:paraId="0717A768" w14:textId="5A2BCF2F"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and L.M. Perry. 2013. Education and Health. In: Oxford Bibliographies Online: Sociology, edited by Janeen Baxter. New York: Oxford University Press. http://dx.doi.org/10.1093/OBO/9780199756384-0096</w:t>
      </w:r>
    </w:p>
    <w:p w14:paraId="317DF5AF" w14:textId="7A6EBE32"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and J.J. Chinn. 2012. Mortality among the U.S. Hispanic Population. In: The Demography of the Hispanic Population: Selected Essays, edited by Richard R. Verdugo. Charlotte, N.C.: Information Age Publishing. pp.75-93. </w:t>
      </w:r>
    </w:p>
    <w:p w14:paraId="4846F731" w14:textId="1E214270"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and J.T. </w:t>
      </w:r>
      <w:proofErr w:type="spellStart"/>
      <w:r w:rsidR="00256AED" w:rsidRPr="00256AED">
        <w:rPr>
          <w:rFonts w:ascii="Verdana" w:hAnsi="Verdana" w:cs="Calibri"/>
          <w:sz w:val="18"/>
          <w:szCs w:val="28"/>
        </w:rPr>
        <w:t>Lariscy</w:t>
      </w:r>
      <w:proofErr w:type="spellEnd"/>
      <w:r w:rsidR="00256AED" w:rsidRPr="00256AED">
        <w:rPr>
          <w:rFonts w:ascii="Verdana" w:hAnsi="Verdana" w:cs="Calibri"/>
          <w:sz w:val="18"/>
          <w:szCs w:val="28"/>
        </w:rPr>
        <w:t>. 2011. Educational Attainment and Adult Mortality. In: International Handbook of Adult Mortality, edited by Richard G. Rogers and Eileen M. Crimmins. New York: Springer Science + Business Media. pp.241-61. http://dx.doi.org/10.1007/978-90-481-9996-9_12</w:t>
      </w:r>
    </w:p>
    <w:p w14:paraId="6585EA9D" w14:textId="195717AD"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Rogers, R.G., P.M. Krueger, and </w:t>
      </w:r>
      <w:r w:rsidR="00D7716D" w:rsidRPr="00D7716D">
        <w:rPr>
          <w:rFonts w:ascii="Verdana" w:hAnsi="Verdana" w:cs="Calibri"/>
          <w:b/>
          <w:sz w:val="18"/>
          <w:szCs w:val="28"/>
        </w:rPr>
        <w:t>R.A. Hummer</w:t>
      </w:r>
      <w:r w:rsidRPr="00256AED">
        <w:rPr>
          <w:rFonts w:ascii="Verdana" w:hAnsi="Verdana" w:cs="Calibri"/>
          <w:sz w:val="18"/>
          <w:szCs w:val="28"/>
        </w:rPr>
        <w:t xml:space="preserve">. 2010. Religious Attendance and Cause-Specific Mortality in the United States. In: Religion, Families, and Health: Population-Based Research in the United States, edited by Christopher G. Ellison and Robert A. Hummer. New Brunswick, N.J.: Rutgers University Press. pp.292-320. </w:t>
      </w:r>
    </w:p>
    <w:p w14:paraId="5D8684BE" w14:textId="4A134EE7"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M.R. Benjamins, R.G. Rogers, and C.G. Ellison. 2010. Religious Involvement and Mortality Risk among Pre-Retirement Aged U.S. Adults. In: Religion, Families, and Health: Population-Based Research in the United States, edited by Christopher G. Ellison and Robert A. Hummer. New Brunswick, N.J.: Rutgers University Press. pp.273-91. </w:t>
      </w:r>
    </w:p>
    <w:p w14:paraId="0C9F4298" w14:textId="11E0C6ED"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Ellison, C.G., </w:t>
      </w:r>
      <w:r w:rsidR="00D7716D" w:rsidRPr="00D7716D">
        <w:rPr>
          <w:rFonts w:ascii="Verdana" w:hAnsi="Verdana" w:cs="Calibri"/>
          <w:b/>
          <w:sz w:val="18"/>
          <w:szCs w:val="28"/>
        </w:rPr>
        <w:t>R.A. Hummer</w:t>
      </w:r>
      <w:r w:rsidRPr="00256AED">
        <w:rPr>
          <w:rFonts w:ascii="Verdana" w:hAnsi="Verdana" w:cs="Calibri"/>
          <w:sz w:val="18"/>
          <w:szCs w:val="28"/>
        </w:rPr>
        <w:t xml:space="preserve">, A.M. Burdette, and M.R. Benjamins. 2010. Race, Religious Involvement, and Health: The Case of African Americans. In: Religion, Families, and Health: Population-Based Research in the United States, edited by Christopher G. Ellison and Robert A. Hummer. New Brunswick, N.J.: Rutgers University Press. pp.321-48. </w:t>
      </w:r>
    </w:p>
    <w:p w14:paraId="54CA8554" w14:textId="5A887DEB"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Ellison, C.G., and </w:t>
      </w:r>
      <w:r w:rsidR="00D7716D" w:rsidRPr="00D7716D">
        <w:rPr>
          <w:rFonts w:ascii="Verdana" w:hAnsi="Verdana" w:cs="Calibri"/>
          <w:b/>
          <w:sz w:val="18"/>
          <w:szCs w:val="28"/>
        </w:rPr>
        <w:t>R.A. Hummer</w:t>
      </w:r>
      <w:r w:rsidRPr="00256AED">
        <w:rPr>
          <w:rFonts w:ascii="Verdana" w:hAnsi="Verdana" w:cs="Calibri"/>
          <w:sz w:val="18"/>
          <w:szCs w:val="28"/>
        </w:rPr>
        <w:t xml:space="preserve">. 2010. Future Directions in Population-Based Research on Religion, Family Life, and Health in the United States. In: Religion, Families, and Health: Population-Based Research in the United States, edited by Christopher G. Ellison and Robert A. Hummer. New Brunswick, N.J.: Rutgers University Press. pp.431-53. </w:t>
      </w:r>
    </w:p>
    <w:p w14:paraId="7869C59F" w14:textId="39E34288"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Ellison, C.G., and </w:t>
      </w:r>
      <w:r w:rsidR="00D7716D" w:rsidRPr="00D7716D">
        <w:rPr>
          <w:rFonts w:ascii="Verdana" w:hAnsi="Verdana" w:cs="Calibri"/>
          <w:b/>
          <w:sz w:val="18"/>
          <w:szCs w:val="28"/>
        </w:rPr>
        <w:t>R.A. Hummer</w:t>
      </w:r>
      <w:r w:rsidRPr="00256AED">
        <w:rPr>
          <w:rFonts w:ascii="Verdana" w:hAnsi="Verdana" w:cs="Calibri"/>
          <w:sz w:val="18"/>
          <w:szCs w:val="28"/>
        </w:rPr>
        <w:t xml:space="preserve">. 2010. Introduction. In: Religion, Families, and Health: Population-Based Research in the United States, edited by Christopher G. Ellison and Robert A. Hummer. New Brunswick, N.J.: Rutgers University Press. pp.1-15. </w:t>
      </w:r>
    </w:p>
    <w:p w14:paraId="0CCF6A5D" w14:textId="22D05D27"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R.G. Rogers, R.K. Masters, and J.M. Saint Onge. 2009. Mortality Patterns in Late Life. In: International Handbook of Population Aging, edited by Peter </w:t>
      </w:r>
      <w:proofErr w:type="spellStart"/>
      <w:r w:rsidR="00256AED" w:rsidRPr="00256AED">
        <w:rPr>
          <w:rFonts w:ascii="Verdana" w:hAnsi="Verdana" w:cs="Calibri"/>
          <w:sz w:val="18"/>
          <w:szCs w:val="28"/>
        </w:rPr>
        <w:t>Uhlenberg</w:t>
      </w:r>
      <w:proofErr w:type="spellEnd"/>
      <w:r w:rsidR="00256AED" w:rsidRPr="00256AED">
        <w:rPr>
          <w:rFonts w:ascii="Verdana" w:hAnsi="Verdana" w:cs="Calibri"/>
          <w:sz w:val="18"/>
          <w:szCs w:val="28"/>
        </w:rPr>
        <w:t>. New York: Springer Netherlands. pp.521-42. http://dx.doi.org/10.1007/978-1-4020-8356-3_23</w:t>
      </w:r>
    </w:p>
    <w:p w14:paraId="0C30202B" w14:textId="3EB4D064"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and J.J. Chinn. 2009. Health Differentials/Disparities, Adulthood. In: Encyclopedia of the Life Course and Human Development, edited by Deborah S. </w:t>
      </w:r>
      <w:proofErr w:type="spellStart"/>
      <w:r w:rsidR="00256AED" w:rsidRPr="00256AED">
        <w:rPr>
          <w:rFonts w:ascii="Verdana" w:hAnsi="Verdana" w:cs="Calibri"/>
          <w:sz w:val="18"/>
          <w:szCs w:val="28"/>
        </w:rPr>
        <w:t>Carr</w:t>
      </w:r>
      <w:proofErr w:type="spellEnd"/>
      <w:r w:rsidR="00256AED" w:rsidRPr="00256AED">
        <w:rPr>
          <w:rFonts w:ascii="Verdana" w:hAnsi="Verdana" w:cs="Calibri"/>
          <w:sz w:val="18"/>
          <w:szCs w:val="28"/>
        </w:rPr>
        <w:t xml:space="preserve">. Detroit: Macmillan Reference USA. pp.193-8. </w:t>
      </w:r>
    </w:p>
    <w:p w14:paraId="2D4ED5CF" w14:textId="5E19434C" w:rsidR="00256AED" w:rsidRPr="00256AED" w:rsidRDefault="00256AED" w:rsidP="00256AED">
      <w:pPr>
        <w:pStyle w:val="cpcbodyheader"/>
        <w:tabs>
          <w:tab w:val="right" w:pos="0"/>
        </w:tabs>
        <w:ind w:left="360" w:hanging="360"/>
        <w:rPr>
          <w:rFonts w:ascii="Verdana" w:hAnsi="Verdana" w:cs="Calibri"/>
          <w:sz w:val="18"/>
          <w:szCs w:val="28"/>
        </w:rPr>
      </w:pPr>
      <w:proofErr w:type="spellStart"/>
      <w:r w:rsidRPr="00256AED">
        <w:rPr>
          <w:rFonts w:ascii="Verdana" w:hAnsi="Verdana" w:cs="Calibri"/>
          <w:sz w:val="18"/>
          <w:szCs w:val="28"/>
        </w:rPr>
        <w:t>Frisbie</w:t>
      </w:r>
      <w:proofErr w:type="spellEnd"/>
      <w:r w:rsidRPr="00256AED">
        <w:rPr>
          <w:rFonts w:ascii="Verdana" w:hAnsi="Verdana" w:cs="Calibri"/>
          <w:sz w:val="18"/>
          <w:szCs w:val="28"/>
        </w:rPr>
        <w:t xml:space="preserve">, W.P., </w:t>
      </w:r>
      <w:r w:rsidR="00D7716D" w:rsidRPr="00D7716D">
        <w:rPr>
          <w:rFonts w:ascii="Verdana" w:hAnsi="Verdana" w:cs="Calibri"/>
          <w:b/>
          <w:sz w:val="18"/>
          <w:szCs w:val="28"/>
        </w:rPr>
        <w:t>R.A. Hummer</w:t>
      </w:r>
      <w:r w:rsidRPr="00256AED">
        <w:rPr>
          <w:rFonts w:ascii="Verdana" w:hAnsi="Verdana" w:cs="Calibri"/>
          <w:sz w:val="18"/>
          <w:szCs w:val="28"/>
        </w:rPr>
        <w:t xml:space="preserve">, and S.A. McKinnon. 2009. Infant and Child Mortality. In: Encyclopedia of the Life Course and Human Development, edited by Deborah S. </w:t>
      </w:r>
      <w:proofErr w:type="spellStart"/>
      <w:r w:rsidRPr="00256AED">
        <w:rPr>
          <w:rFonts w:ascii="Verdana" w:hAnsi="Verdana" w:cs="Calibri"/>
          <w:sz w:val="18"/>
          <w:szCs w:val="28"/>
        </w:rPr>
        <w:t>Carr</w:t>
      </w:r>
      <w:proofErr w:type="spellEnd"/>
      <w:r w:rsidRPr="00256AED">
        <w:rPr>
          <w:rFonts w:ascii="Verdana" w:hAnsi="Verdana" w:cs="Calibri"/>
          <w:sz w:val="18"/>
          <w:szCs w:val="28"/>
        </w:rPr>
        <w:t xml:space="preserve">. Detroit: Macmillan Reference USA. pp.262-8. </w:t>
      </w:r>
    </w:p>
    <w:p w14:paraId="446D24EA" w14:textId="15B91E3D"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McKinnon, S.A., and </w:t>
      </w:r>
      <w:r w:rsidR="00D7716D" w:rsidRPr="00D7716D">
        <w:rPr>
          <w:rFonts w:ascii="Verdana" w:hAnsi="Verdana" w:cs="Calibri"/>
          <w:b/>
          <w:sz w:val="18"/>
          <w:szCs w:val="28"/>
        </w:rPr>
        <w:t>R.A. Hummer</w:t>
      </w:r>
      <w:r w:rsidRPr="00256AED">
        <w:rPr>
          <w:rFonts w:ascii="Verdana" w:hAnsi="Verdana" w:cs="Calibri"/>
          <w:sz w:val="18"/>
          <w:szCs w:val="28"/>
        </w:rPr>
        <w:t>. 2007. Education and Mortality Risk among Hispanic Adults in the United States. In: The Health of Aging Hispanics: The Mexican-Origin Population, edited by Jacqueline L. Angel and Keith E. Whitfield. New York: Springer Science + Business Media. pp.65-84. http://dx.doi.org/10.1007/978-0-387-47208-9_6</w:t>
      </w:r>
    </w:p>
    <w:p w14:paraId="2A2E001F" w14:textId="7D5EE99A"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lastRenderedPageBreak/>
        <w:t>Hummer, R.A.</w:t>
      </w:r>
      <w:r w:rsidR="00256AED" w:rsidRPr="00256AED">
        <w:rPr>
          <w:rFonts w:ascii="Verdana" w:hAnsi="Verdana" w:cs="Calibri"/>
          <w:sz w:val="18"/>
          <w:szCs w:val="28"/>
        </w:rPr>
        <w:t xml:space="preserve">, and N. Lindsey. 2007. Government Health Surveys. In: Encyclopedia of Health &amp; Aging, edited by Kyriakos S. </w:t>
      </w:r>
      <w:proofErr w:type="spellStart"/>
      <w:r w:rsidR="00256AED" w:rsidRPr="00256AED">
        <w:rPr>
          <w:rFonts w:ascii="Verdana" w:hAnsi="Verdana" w:cs="Calibri"/>
          <w:sz w:val="18"/>
          <w:szCs w:val="28"/>
        </w:rPr>
        <w:t>Markides</w:t>
      </w:r>
      <w:proofErr w:type="spellEnd"/>
      <w:r w:rsidR="00256AED" w:rsidRPr="00256AED">
        <w:rPr>
          <w:rFonts w:ascii="Verdana" w:hAnsi="Verdana" w:cs="Calibri"/>
          <w:sz w:val="18"/>
          <w:szCs w:val="28"/>
        </w:rPr>
        <w:t>. Thousand Oaks, Calif.: SAGE Publications. pp.249-51. http://dx.doi.org/10.4135/9781412956208</w:t>
      </w:r>
    </w:p>
    <w:p w14:paraId="41C77A4E" w14:textId="2BBDEC65"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2007. Immigration, Race/Ethnicity, and Health Care (Commentary). In: Social Structures: Demographic Changes and the Well-Being of Older Persons, edited by K. Warner </w:t>
      </w:r>
      <w:proofErr w:type="spellStart"/>
      <w:r w:rsidR="00256AED" w:rsidRPr="00256AED">
        <w:rPr>
          <w:rFonts w:ascii="Verdana" w:hAnsi="Verdana" w:cs="Calibri"/>
          <w:sz w:val="18"/>
          <w:szCs w:val="28"/>
        </w:rPr>
        <w:t>Schaie</w:t>
      </w:r>
      <w:proofErr w:type="spellEnd"/>
      <w:r w:rsidR="00256AED" w:rsidRPr="00256AED">
        <w:rPr>
          <w:rFonts w:ascii="Verdana" w:hAnsi="Verdana" w:cs="Calibri"/>
          <w:sz w:val="18"/>
          <w:szCs w:val="28"/>
        </w:rPr>
        <w:t xml:space="preserve"> and Peter </w:t>
      </w:r>
      <w:proofErr w:type="spellStart"/>
      <w:r w:rsidR="00256AED" w:rsidRPr="00256AED">
        <w:rPr>
          <w:rFonts w:ascii="Verdana" w:hAnsi="Verdana" w:cs="Calibri"/>
          <w:sz w:val="18"/>
          <w:szCs w:val="28"/>
        </w:rPr>
        <w:t>Uhlenberg</w:t>
      </w:r>
      <w:proofErr w:type="spellEnd"/>
      <w:r w:rsidR="00256AED" w:rsidRPr="00256AED">
        <w:rPr>
          <w:rFonts w:ascii="Verdana" w:hAnsi="Verdana" w:cs="Calibri"/>
          <w:sz w:val="18"/>
          <w:szCs w:val="28"/>
        </w:rPr>
        <w:t xml:space="preserve">. New York: Springer Publishing Company. pp.170-8. </w:t>
      </w:r>
    </w:p>
    <w:p w14:paraId="1CABE266" w14:textId="4E120A24" w:rsidR="00256AED" w:rsidRPr="00256AED" w:rsidRDefault="00256AED" w:rsidP="00256AED">
      <w:pPr>
        <w:pStyle w:val="cpcbodyheader"/>
        <w:tabs>
          <w:tab w:val="right" w:pos="0"/>
        </w:tabs>
        <w:ind w:left="360" w:hanging="360"/>
        <w:rPr>
          <w:rFonts w:ascii="Verdana" w:hAnsi="Verdana" w:cs="Calibri"/>
          <w:sz w:val="18"/>
          <w:szCs w:val="28"/>
        </w:rPr>
      </w:pPr>
      <w:proofErr w:type="spellStart"/>
      <w:r w:rsidRPr="00256AED">
        <w:rPr>
          <w:rFonts w:ascii="Verdana" w:hAnsi="Verdana" w:cs="Calibri"/>
          <w:sz w:val="18"/>
          <w:szCs w:val="28"/>
        </w:rPr>
        <w:t>Frisbie</w:t>
      </w:r>
      <w:proofErr w:type="spellEnd"/>
      <w:r w:rsidRPr="00256AED">
        <w:rPr>
          <w:rFonts w:ascii="Verdana" w:hAnsi="Verdana" w:cs="Calibri"/>
          <w:sz w:val="18"/>
          <w:szCs w:val="28"/>
        </w:rPr>
        <w:t xml:space="preserve">, W.P., </w:t>
      </w:r>
      <w:r w:rsidR="00D7716D" w:rsidRPr="00D7716D">
        <w:rPr>
          <w:rFonts w:ascii="Verdana" w:hAnsi="Verdana" w:cs="Calibri"/>
          <w:b/>
          <w:sz w:val="18"/>
          <w:szCs w:val="28"/>
        </w:rPr>
        <w:t>R.A. Hummer</w:t>
      </w:r>
      <w:r w:rsidRPr="00256AED">
        <w:rPr>
          <w:rFonts w:ascii="Verdana" w:hAnsi="Verdana" w:cs="Calibri"/>
          <w:sz w:val="18"/>
          <w:szCs w:val="28"/>
        </w:rPr>
        <w:t xml:space="preserve">, T.E. Durden, and C. </w:t>
      </w:r>
      <w:proofErr w:type="spellStart"/>
      <w:r w:rsidRPr="00256AED">
        <w:rPr>
          <w:rFonts w:ascii="Verdana" w:hAnsi="Verdana" w:cs="Calibri"/>
          <w:sz w:val="18"/>
          <w:szCs w:val="28"/>
        </w:rPr>
        <w:t>YoungTae</w:t>
      </w:r>
      <w:proofErr w:type="spellEnd"/>
      <w:r w:rsidRPr="00256AED">
        <w:rPr>
          <w:rFonts w:ascii="Verdana" w:hAnsi="Verdana" w:cs="Calibri"/>
          <w:sz w:val="18"/>
          <w:szCs w:val="28"/>
        </w:rPr>
        <w:t xml:space="preserve">. 2007. Health Patterns of Pacific Islanders and Asians in the United States. In: Health Change in the Asia-Pacific Region: Biocultural and Epidemiological Approaches, edited by Ryutaro </w:t>
      </w:r>
      <w:proofErr w:type="spellStart"/>
      <w:r w:rsidRPr="00256AED">
        <w:rPr>
          <w:rFonts w:ascii="Verdana" w:hAnsi="Verdana" w:cs="Calibri"/>
          <w:sz w:val="18"/>
          <w:szCs w:val="28"/>
        </w:rPr>
        <w:t>Ohtsuka</w:t>
      </w:r>
      <w:proofErr w:type="spellEnd"/>
      <w:r w:rsidRPr="00256AED">
        <w:rPr>
          <w:rFonts w:ascii="Verdana" w:hAnsi="Verdana" w:cs="Calibri"/>
          <w:sz w:val="18"/>
          <w:szCs w:val="28"/>
        </w:rPr>
        <w:t xml:space="preserve"> and Stanley J. </w:t>
      </w:r>
      <w:proofErr w:type="spellStart"/>
      <w:r w:rsidRPr="00256AED">
        <w:rPr>
          <w:rFonts w:ascii="Verdana" w:hAnsi="Verdana" w:cs="Calibri"/>
          <w:sz w:val="18"/>
          <w:szCs w:val="28"/>
        </w:rPr>
        <w:t>Ulijaszek</w:t>
      </w:r>
      <w:proofErr w:type="spellEnd"/>
      <w:r w:rsidRPr="00256AED">
        <w:rPr>
          <w:rFonts w:ascii="Verdana" w:hAnsi="Verdana" w:cs="Calibri"/>
          <w:sz w:val="18"/>
          <w:szCs w:val="28"/>
        </w:rPr>
        <w:t>. New York: Cambridge University Press. pp.192-218. http://www.cabdirect.org/abstracts/20093032264.html;jsessionid=EFF9D15E380F8C349235AF6AD9C79CF2?freeview=true#</w:t>
      </w:r>
    </w:p>
    <w:p w14:paraId="0919114A" w14:textId="3B2E566C" w:rsidR="00256AED" w:rsidRPr="00256AED" w:rsidRDefault="00256AED" w:rsidP="00256AED">
      <w:pPr>
        <w:pStyle w:val="cpcbodyheader"/>
        <w:tabs>
          <w:tab w:val="right" w:pos="0"/>
        </w:tabs>
        <w:ind w:left="360" w:hanging="360"/>
        <w:rPr>
          <w:rFonts w:ascii="Verdana" w:hAnsi="Verdana" w:cs="Calibri"/>
          <w:sz w:val="18"/>
          <w:szCs w:val="28"/>
        </w:rPr>
      </w:pPr>
      <w:proofErr w:type="spellStart"/>
      <w:r w:rsidRPr="00256AED">
        <w:rPr>
          <w:rFonts w:ascii="Verdana" w:hAnsi="Verdana" w:cs="Calibri"/>
          <w:sz w:val="18"/>
          <w:szCs w:val="28"/>
        </w:rPr>
        <w:t>Frisbie</w:t>
      </w:r>
      <w:proofErr w:type="spellEnd"/>
      <w:r w:rsidRPr="00256AED">
        <w:rPr>
          <w:rFonts w:ascii="Verdana" w:hAnsi="Verdana" w:cs="Calibri"/>
          <w:sz w:val="18"/>
          <w:szCs w:val="28"/>
        </w:rPr>
        <w:t xml:space="preserve">, W.P., and </w:t>
      </w:r>
      <w:r w:rsidR="00D7716D" w:rsidRPr="00D7716D">
        <w:rPr>
          <w:rFonts w:ascii="Verdana" w:hAnsi="Verdana" w:cs="Calibri"/>
          <w:b/>
          <w:sz w:val="18"/>
          <w:szCs w:val="28"/>
        </w:rPr>
        <w:t>R.A. Hummer</w:t>
      </w:r>
      <w:r w:rsidRPr="00256AED">
        <w:rPr>
          <w:rFonts w:ascii="Verdana" w:hAnsi="Verdana" w:cs="Calibri"/>
          <w:sz w:val="18"/>
          <w:szCs w:val="28"/>
        </w:rPr>
        <w:t>. 2007. Race/Ethnicity, Health, and Mortality. In: The Blackwell Encyclopedia of Sociology, edited by George Ritzer. Oxford, England: Blackwell. pp.3756-60. http://dx.doi.org/10.1111/b.9781405124331.2007.x</w:t>
      </w:r>
    </w:p>
    <w:p w14:paraId="21B8FA22" w14:textId="180E5564"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Rogers, R.G., </w:t>
      </w:r>
      <w:r w:rsidR="00D7716D" w:rsidRPr="00D7716D">
        <w:rPr>
          <w:rFonts w:ascii="Verdana" w:hAnsi="Verdana" w:cs="Calibri"/>
          <w:b/>
          <w:sz w:val="18"/>
          <w:szCs w:val="28"/>
        </w:rPr>
        <w:t>R.A. Hummer</w:t>
      </w:r>
      <w:r w:rsidRPr="00256AED">
        <w:rPr>
          <w:rFonts w:ascii="Verdana" w:hAnsi="Verdana" w:cs="Calibri"/>
          <w:sz w:val="18"/>
          <w:szCs w:val="28"/>
        </w:rPr>
        <w:t xml:space="preserve">, and P.M. Krueger. 2005. Adult Mortality. In: Handbook of Population, edited by Dudley L. Poston, Jr. and Michael </w:t>
      </w:r>
      <w:proofErr w:type="spellStart"/>
      <w:r w:rsidRPr="00256AED">
        <w:rPr>
          <w:rFonts w:ascii="Verdana" w:hAnsi="Verdana" w:cs="Calibri"/>
          <w:sz w:val="18"/>
          <w:szCs w:val="28"/>
        </w:rPr>
        <w:t>Micklin</w:t>
      </w:r>
      <w:proofErr w:type="spellEnd"/>
      <w:r w:rsidRPr="00256AED">
        <w:rPr>
          <w:rFonts w:ascii="Verdana" w:hAnsi="Verdana" w:cs="Calibri"/>
          <w:sz w:val="18"/>
          <w:szCs w:val="28"/>
        </w:rPr>
        <w:t>: Kluwer Academic/Plenum Publishers. pp.283-309. http://dx.doi.org/10.1007/0-387-23106-4_11</w:t>
      </w:r>
    </w:p>
    <w:p w14:paraId="5060B14F" w14:textId="3F78664B"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J. </w:t>
      </w:r>
      <w:proofErr w:type="spellStart"/>
      <w:r w:rsidR="00256AED" w:rsidRPr="00256AED">
        <w:rPr>
          <w:rFonts w:ascii="Verdana" w:hAnsi="Verdana" w:cs="Calibri"/>
          <w:sz w:val="18"/>
          <w:szCs w:val="28"/>
        </w:rPr>
        <w:t>Pacewicz</w:t>
      </w:r>
      <w:proofErr w:type="spellEnd"/>
      <w:r w:rsidR="00256AED" w:rsidRPr="00256AED">
        <w:rPr>
          <w:rFonts w:ascii="Verdana" w:hAnsi="Verdana" w:cs="Calibri"/>
          <w:sz w:val="18"/>
          <w:szCs w:val="28"/>
        </w:rPr>
        <w:t xml:space="preserve">, S.-C. Wang, and C. Collins. 2004. Health Insurance Coverage in Nonmetropolitan America. In: Critical Issues in Rural Health, edited by Nina Glasgow, Lois Wright Morton and Nan E. Johnson. Ames, Iowa: Blackwell. pp.197-209. </w:t>
      </w:r>
    </w:p>
    <w:p w14:paraId="287EFE11" w14:textId="5924ADC2" w:rsidR="00256AED" w:rsidRPr="00256AED" w:rsidRDefault="00D7716D" w:rsidP="00256AED">
      <w:pPr>
        <w:pStyle w:val="cpcbodyheader"/>
        <w:tabs>
          <w:tab w:val="right" w:pos="0"/>
        </w:tabs>
        <w:ind w:left="360" w:hanging="360"/>
        <w:rPr>
          <w:rFonts w:ascii="Verdana" w:hAnsi="Verdana" w:cs="Calibri"/>
          <w:sz w:val="18"/>
          <w:szCs w:val="28"/>
        </w:rPr>
      </w:pPr>
      <w:r w:rsidRPr="00D7716D">
        <w:rPr>
          <w:rFonts w:ascii="Verdana" w:hAnsi="Verdana" w:cs="Calibri"/>
          <w:b/>
          <w:sz w:val="18"/>
          <w:szCs w:val="28"/>
        </w:rPr>
        <w:t>Hummer, R.A.</w:t>
      </w:r>
      <w:r w:rsidR="00256AED" w:rsidRPr="00256AED">
        <w:rPr>
          <w:rFonts w:ascii="Verdana" w:hAnsi="Verdana" w:cs="Calibri"/>
          <w:sz w:val="18"/>
          <w:szCs w:val="28"/>
        </w:rPr>
        <w:t xml:space="preserve">, M.R. Benjamins, and R.G. Rogers. 2004. Racial and Ethnic Disparities in Health and Mortality among the U.S. Elderly Population. In: Critical Perspectives on Racial and Ethnic Differences in Health in Late Life, edited by Norman B. Anderson, Rodolfo A. </w:t>
      </w:r>
      <w:proofErr w:type="spellStart"/>
      <w:r w:rsidR="00256AED" w:rsidRPr="00256AED">
        <w:rPr>
          <w:rFonts w:ascii="Verdana" w:hAnsi="Verdana" w:cs="Calibri"/>
          <w:sz w:val="18"/>
          <w:szCs w:val="28"/>
        </w:rPr>
        <w:t>Bulatao</w:t>
      </w:r>
      <w:proofErr w:type="spellEnd"/>
      <w:r w:rsidR="00256AED" w:rsidRPr="00256AED">
        <w:rPr>
          <w:rFonts w:ascii="Verdana" w:hAnsi="Verdana" w:cs="Calibri"/>
          <w:sz w:val="18"/>
          <w:szCs w:val="28"/>
        </w:rPr>
        <w:t xml:space="preserve"> and Barney Cohen. Washington: National Academies Press. pp.53-94. http://www.ncbi.nlm.nih.gov/books/NBK25528/</w:t>
      </w:r>
    </w:p>
    <w:p w14:paraId="2AE587E7" w14:textId="75976516"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Rogers, R.G., </w:t>
      </w:r>
      <w:r w:rsidR="00D7716D" w:rsidRPr="00D7716D">
        <w:rPr>
          <w:rFonts w:ascii="Verdana" w:hAnsi="Verdana" w:cs="Calibri"/>
          <w:b/>
          <w:sz w:val="18"/>
          <w:szCs w:val="28"/>
        </w:rPr>
        <w:t>R.A. Hummer</w:t>
      </w:r>
      <w:r w:rsidRPr="00256AED">
        <w:rPr>
          <w:rFonts w:ascii="Verdana" w:hAnsi="Verdana" w:cs="Calibri"/>
          <w:sz w:val="18"/>
          <w:szCs w:val="28"/>
        </w:rPr>
        <w:t xml:space="preserve">, and P.M. Krueger. 2002. Life Expectancy. In: Encyclopedia of Aging, edited by David J. </w:t>
      </w:r>
      <w:proofErr w:type="spellStart"/>
      <w:r w:rsidRPr="00256AED">
        <w:rPr>
          <w:rFonts w:ascii="Verdana" w:hAnsi="Verdana" w:cs="Calibri"/>
          <w:sz w:val="18"/>
          <w:szCs w:val="28"/>
        </w:rPr>
        <w:t>Ekerdt</w:t>
      </w:r>
      <w:proofErr w:type="spellEnd"/>
      <w:r w:rsidRPr="00256AED">
        <w:rPr>
          <w:rFonts w:ascii="Verdana" w:hAnsi="Verdana" w:cs="Calibri"/>
          <w:sz w:val="18"/>
          <w:szCs w:val="28"/>
        </w:rPr>
        <w:t xml:space="preserve">. New York: Macmillan Reference USA. pp.789-90. </w:t>
      </w:r>
    </w:p>
    <w:p w14:paraId="429B6576" w14:textId="50F92A6D" w:rsidR="00256AED" w:rsidRPr="00256AED" w:rsidRDefault="00256AED" w:rsidP="00256AED">
      <w:pPr>
        <w:pStyle w:val="cpcbodyheader"/>
        <w:tabs>
          <w:tab w:val="right" w:pos="0"/>
        </w:tabs>
        <w:ind w:left="360" w:hanging="360"/>
        <w:rPr>
          <w:rFonts w:ascii="Verdana" w:hAnsi="Verdana" w:cs="Calibri"/>
          <w:sz w:val="18"/>
          <w:szCs w:val="28"/>
        </w:rPr>
      </w:pPr>
      <w:r w:rsidRPr="00256AED">
        <w:rPr>
          <w:rFonts w:ascii="Verdana" w:hAnsi="Verdana" w:cs="Calibri"/>
          <w:sz w:val="18"/>
          <w:szCs w:val="28"/>
        </w:rPr>
        <w:t xml:space="preserve">Rogers, R.G., and </w:t>
      </w:r>
      <w:r w:rsidR="00D7716D" w:rsidRPr="00D7716D">
        <w:rPr>
          <w:rFonts w:ascii="Verdana" w:hAnsi="Verdana" w:cs="Calibri"/>
          <w:b/>
          <w:sz w:val="18"/>
          <w:szCs w:val="28"/>
        </w:rPr>
        <w:t>R.A. Hummer</w:t>
      </w:r>
      <w:r w:rsidRPr="00256AED">
        <w:rPr>
          <w:rFonts w:ascii="Verdana" w:hAnsi="Verdana" w:cs="Calibri"/>
          <w:sz w:val="18"/>
          <w:szCs w:val="28"/>
        </w:rPr>
        <w:t xml:space="preserve">. 2002. Longevity: Social Aspects. In: Encyclopedia of Aging, edited by David J. </w:t>
      </w:r>
      <w:proofErr w:type="spellStart"/>
      <w:r w:rsidRPr="00256AED">
        <w:rPr>
          <w:rFonts w:ascii="Verdana" w:hAnsi="Verdana" w:cs="Calibri"/>
          <w:sz w:val="18"/>
          <w:szCs w:val="28"/>
        </w:rPr>
        <w:t>Ekerdt</w:t>
      </w:r>
      <w:proofErr w:type="spellEnd"/>
      <w:r w:rsidRPr="00256AED">
        <w:rPr>
          <w:rFonts w:ascii="Verdana" w:hAnsi="Verdana" w:cs="Calibri"/>
          <w:sz w:val="18"/>
          <w:szCs w:val="28"/>
        </w:rPr>
        <w:t>. New York: Macmillan Reference USA. pp.820-6. http://go.galegroup.com/ps/i.do?id=GALE%7CCX3402200241&amp;v=2.1&amp;u=cant48040&amp;it=r&amp;p=GVRL&amp;sw=w&amp;asid=6d0006be9f5fd36ea7cb9fb57a4c7587</w:t>
      </w:r>
    </w:p>
    <w:p w14:paraId="5C537744" w14:textId="3ABA8E22" w:rsidR="00256AED" w:rsidRDefault="00256AED" w:rsidP="00E658A2">
      <w:pPr>
        <w:pStyle w:val="cpcbodyheader"/>
        <w:tabs>
          <w:tab w:val="clear" w:pos="10224"/>
          <w:tab w:val="right" w:pos="0"/>
        </w:tabs>
        <w:spacing w:after="0"/>
        <w:ind w:left="360" w:hanging="360"/>
        <w:rPr>
          <w:rFonts w:ascii="Verdana" w:hAnsi="Verdana" w:cs="Calibri"/>
          <w:sz w:val="18"/>
          <w:szCs w:val="28"/>
        </w:rPr>
      </w:pPr>
      <w:r w:rsidRPr="00256AED">
        <w:rPr>
          <w:rFonts w:ascii="Verdana" w:hAnsi="Verdana" w:cs="Calibri"/>
          <w:sz w:val="18"/>
          <w:szCs w:val="28"/>
        </w:rPr>
        <w:t xml:space="preserve">Rogers, R.G., C.B. Nam, and </w:t>
      </w:r>
      <w:r w:rsidR="00D7716D" w:rsidRPr="00D7716D">
        <w:rPr>
          <w:rFonts w:ascii="Verdana" w:hAnsi="Verdana" w:cs="Calibri"/>
          <w:b/>
          <w:sz w:val="18"/>
          <w:szCs w:val="28"/>
        </w:rPr>
        <w:t>R.A. Hummer</w:t>
      </w:r>
      <w:r w:rsidRPr="00256AED">
        <w:rPr>
          <w:rFonts w:ascii="Verdana" w:hAnsi="Verdana" w:cs="Calibri"/>
          <w:sz w:val="18"/>
          <w:szCs w:val="28"/>
        </w:rPr>
        <w:t xml:space="preserve">. 1994. Activity Limitation and Cigarette Smoking in the United States: Implications for Health Expectancies. In: Advances in Health Expectancies: Proceedings of the 7th Meeting of the International Network on Health Expectancy (REVES), edited by Colin D. Mathers, John McCallum and Jean-Marie </w:t>
      </w:r>
      <w:proofErr w:type="spellStart"/>
      <w:r w:rsidRPr="00256AED">
        <w:rPr>
          <w:rFonts w:ascii="Verdana" w:hAnsi="Verdana" w:cs="Calibri"/>
          <w:sz w:val="18"/>
          <w:szCs w:val="28"/>
        </w:rPr>
        <w:t>Robine</w:t>
      </w:r>
      <w:proofErr w:type="spellEnd"/>
      <w:r w:rsidRPr="00256AED">
        <w:rPr>
          <w:rFonts w:ascii="Verdana" w:hAnsi="Verdana" w:cs="Calibri"/>
          <w:sz w:val="18"/>
          <w:szCs w:val="28"/>
        </w:rPr>
        <w:t>. Canberra, A</w:t>
      </w:r>
      <w:r w:rsidR="0038339B">
        <w:rPr>
          <w:rFonts w:ascii="Verdana" w:hAnsi="Verdana" w:cs="Calibri"/>
          <w:sz w:val="18"/>
          <w:szCs w:val="28"/>
        </w:rPr>
        <w:t>US</w:t>
      </w:r>
      <w:r w:rsidRPr="00256AED">
        <w:rPr>
          <w:rFonts w:ascii="Verdana" w:hAnsi="Verdana" w:cs="Calibri"/>
          <w:sz w:val="18"/>
          <w:szCs w:val="28"/>
        </w:rPr>
        <w:t>: Australian Institute of Health and Welfare. pp.337-44.</w:t>
      </w:r>
    </w:p>
    <w:p w14:paraId="0D87D15A" w14:textId="325EF764" w:rsidR="0058404E" w:rsidRPr="0058404E" w:rsidRDefault="00B9345B" w:rsidP="0058404E">
      <w:pPr>
        <w:pStyle w:val="cpcbodyheader"/>
        <w:tabs>
          <w:tab w:val="clear" w:pos="10224"/>
          <w:tab w:val="right" w:pos="0"/>
        </w:tabs>
        <w:spacing w:before="240" w:after="60"/>
        <w:rPr>
          <w:b/>
          <w:bCs/>
          <w:sz w:val="22"/>
          <w:szCs w:val="22"/>
        </w:rPr>
      </w:pPr>
      <w:r>
        <w:rPr>
          <w:b/>
          <w:bCs/>
          <w:sz w:val="22"/>
          <w:szCs w:val="22"/>
        </w:rPr>
        <w:t>JOURNAL ARTICLES</w:t>
      </w:r>
    </w:p>
    <w:p w14:paraId="3A0CB07A" w14:textId="1D2ED62E" w:rsidR="00F954E6" w:rsidRDefault="00F954E6" w:rsidP="00F954E6">
      <w:pPr>
        <w:pStyle w:val="cpcpublications"/>
        <w:spacing w:after="120"/>
        <w:rPr>
          <w:sz w:val="18"/>
          <w:szCs w:val="28"/>
        </w:rPr>
      </w:pPr>
      <w:r>
        <w:rPr>
          <w:sz w:val="18"/>
          <w:szCs w:val="28"/>
        </w:rPr>
        <w:t xml:space="preserve">Garcia, M.A., B.L. Needham, B. </w:t>
      </w:r>
      <w:proofErr w:type="spellStart"/>
      <w:r>
        <w:rPr>
          <w:sz w:val="18"/>
          <w:szCs w:val="28"/>
        </w:rPr>
        <w:t>Goosby</w:t>
      </w:r>
      <w:proofErr w:type="spellEnd"/>
      <w:r>
        <w:rPr>
          <w:sz w:val="18"/>
          <w:szCs w:val="28"/>
        </w:rPr>
        <w:t xml:space="preserve">, </w:t>
      </w:r>
      <w:r w:rsidRPr="00F954E6">
        <w:rPr>
          <w:b/>
          <w:bCs/>
          <w:sz w:val="18"/>
          <w:szCs w:val="28"/>
        </w:rPr>
        <w:t>R.A. Hummer</w:t>
      </w:r>
      <w:r>
        <w:rPr>
          <w:sz w:val="18"/>
          <w:szCs w:val="28"/>
        </w:rPr>
        <w:t xml:space="preserve">, D. </w:t>
      </w:r>
      <w:proofErr w:type="spellStart"/>
      <w:r>
        <w:rPr>
          <w:sz w:val="18"/>
          <w:szCs w:val="28"/>
        </w:rPr>
        <w:t>Umberson</w:t>
      </w:r>
      <w:proofErr w:type="spellEnd"/>
      <w:r>
        <w:rPr>
          <w:sz w:val="18"/>
          <w:szCs w:val="28"/>
        </w:rPr>
        <w:t>, and H. Lui. 202</w:t>
      </w:r>
      <w:r w:rsidR="004E6FF3">
        <w:rPr>
          <w:sz w:val="18"/>
          <w:szCs w:val="28"/>
        </w:rPr>
        <w:t>5</w:t>
      </w:r>
      <w:r>
        <w:rPr>
          <w:sz w:val="18"/>
          <w:szCs w:val="28"/>
        </w:rPr>
        <w:t xml:space="preserve">. </w:t>
      </w:r>
      <w:r w:rsidRPr="00F954E6">
        <w:rPr>
          <w:sz w:val="18"/>
          <w:szCs w:val="28"/>
        </w:rPr>
        <w:t>Death of a Parent, Racial Inequities, and Cardiovascular Disease Risk in Early to Mid-Adulthood</w:t>
      </w:r>
      <w:r>
        <w:rPr>
          <w:sz w:val="18"/>
          <w:szCs w:val="28"/>
        </w:rPr>
        <w:t>. Journal of Health and Social Behavior (forthcoming).</w:t>
      </w:r>
    </w:p>
    <w:p w14:paraId="3C439422" w14:textId="1173AA1F" w:rsidR="00AB68FA" w:rsidRDefault="00AB68FA" w:rsidP="00247302">
      <w:pPr>
        <w:pStyle w:val="cpcpublications"/>
        <w:spacing w:after="120"/>
        <w:rPr>
          <w:sz w:val="18"/>
          <w:szCs w:val="28"/>
        </w:rPr>
      </w:pPr>
      <w:r>
        <w:rPr>
          <w:sz w:val="18"/>
          <w:szCs w:val="28"/>
        </w:rPr>
        <w:t xml:space="preserve">Aiello, A.E., A.A. Mishra, C.L. Martin, B. Levitt, L. </w:t>
      </w:r>
      <w:proofErr w:type="spellStart"/>
      <w:r>
        <w:rPr>
          <w:sz w:val="18"/>
          <w:szCs w:val="28"/>
        </w:rPr>
        <w:t>Gaydosh</w:t>
      </w:r>
      <w:proofErr w:type="spellEnd"/>
      <w:r>
        <w:rPr>
          <w:sz w:val="18"/>
          <w:szCs w:val="28"/>
        </w:rPr>
        <w:t xml:space="preserve">, D.W. Belsky, </w:t>
      </w:r>
      <w:r w:rsidRPr="00AB68FA">
        <w:rPr>
          <w:b/>
          <w:bCs/>
          <w:sz w:val="18"/>
          <w:szCs w:val="28"/>
        </w:rPr>
        <w:t>R.A. Hummer</w:t>
      </w:r>
      <w:r>
        <w:rPr>
          <w:sz w:val="18"/>
          <w:szCs w:val="28"/>
        </w:rPr>
        <w:t xml:space="preserve">, D.J. </w:t>
      </w:r>
      <w:proofErr w:type="spellStart"/>
      <w:r>
        <w:rPr>
          <w:sz w:val="18"/>
          <w:szCs w:val="28"/>
        </w:rPr>
        <w:t>Umberson</w:t>
      </w:r>
      <w:proofErr w:type="spellEnd"/>
      <w:r>
        <w:rPr>
          <w:sz w:val="18"/>
          <w:szCs w:val="28"/>
        </w:rPr>
        <w:t xml:space="preserve">, and K.M. Harris. 2024. Familial Loss of a Loved One and Biological Aging. JAMA Network Open 7(7): e2421869. doi:10.1001/jamanetworkopen.2024.21869 </w:t>
      </w:r>
    </w:p>
    <w:p w14:paraId="272885C0" w14:textId="78F4FF4A" w:rsidR="00247302" w:rsidRDefault="00247302" w:rsidP="00247302">
      <w:pPr>
        <w:pStyle w:val="cpcpublications"/>
        <w:spacing w:after="120"/>
        <w:rPr>
          <w:sz w:val="18"/>
          <w:szCs w:val="28"/>
        </w:rPr>
      </w:pPr>
      <w:r>
        <w:rPr>
          <w:sz w:val="18"/>
          <w:szCs w:val="28"/>
        </w:rPr>
        <w:t xml:space="preserve">DeAngelis, R.T., B.G. </w:t>
      </w:r>
      <w:proofErr w:type="spellStart"/>
      <w:r>
        <w:rPr>
          <w:sz w:val="18"/>
          <w:szCs w:val="28"/>
        </w:rPr>
        <w:t>Frizzelle</w:t>
      </w:r>
      <w:proofErr w:type="spellEnd"/>
      <w:r>
        <w:rPr>
          <w:sz w:val="18"/>
          <w:szCs w:val="28"/>
        </w:rPr>
        <w:t xml:space="preserve">, </w:t>
      </w:r>
      <w:r w:rsidRPr="00AB68FA">
        <w:rPr>
          <w:b/>
          <w:bCs/>
          <w:sz w:val="18"/>
          <w:szCs w:val="28"/>
        </w:rPr>
        <w:t>R.A. Hummer</w:t>
      </w:r>
      <w:r>
        <w:rPr>
          <w:sz w:val="18"/>
          <w:szCs w:val="28"/>
        </w:rPr>
        <w:t>, and K.M. Harris. 2024. Traces of Historical Redlining in the</w:t>
      </w:r>
      <w:r w:rsidR="00071A95">
        <w:rPr>
          <w:sz w:val="18"/>
          <w:szCs w:val="28"/>
        </w:rPr>
        <w:t xml:space="preserve"> </w:t>
      </w:r>
      <w:r>
        <w:rPr>
          <w:sz w:val="18"/>
          <w:szCs w:val="28"/>
        </w:rPr>
        <w:t xml:space="preserve">Contemporary United States: New Evidence from the Add Health Cohort. Population Research and Policy Review 43: 61. </w:t>
      </w:r>
      <w:hyperlink r:id="rId8" w:history="1">
        <w:r w:rsidRPr="004952D4">
          <w:rPr>
            <w:rStyle w:val="Hyperlink"/>
            <w:sz w:val="18"/>
            <w:szCs w:val="28"/>
          </w:rPr>
          <w:t>https://doi.org/10.1007/s11113-024-09906-2</w:t>
        </w:r>
      </w:hyperlink>
      <w:r>
        <w:rPr>
          <w:sz w:val="18"/>
          <w:szCs w:val="28"/>
        </w:rPr>
        <w:t xml:space="preserve"> </w:t>
      </w:r>
    </w:p>
    <w:p w14:paraId="0C10EB8A" w14:textId="085EA8CE" w:rsidR="00E12F91" w:rsidRPr="00E12F91" w:rsidRDefault="00E12F91" w:rsidP="00A32BF0">
      <w:pPr>
        <w:pStyle w:val="cpcpublications"/>
        <w:spacing w:after="120"/>
        <w:ind w:left="0" w:firstLine="0"/>
        <w:rPr>
          <w:sz w:val="18"/>
          <w:szCs w:val="28"/>
        </w:rPr>
      </w:pPr>
      <w:proofErr w:type="spellStart"/>
      <w:r w:rsidRPr="00E12F91">
        <w:rPr>
          <w:sz w:val="18"/>
          <w:szCs w:val="28"/>
        </w:rPr>
        <w:t>Shartle</w:t>
      </w:r>
      <w:proofErr w:type="spellEnd"/>
      <w:r w:rsidRPr="00E12F91">
        <w:rPr>
          <w:sz w:val="18"/>
          <w:szCs w:val="28"/>
        </w:rPr>
        <w:t>, K.,</w:t>
      </w:r>
      <w:r>
        <w:rPr>
          <w:b/>
          <w:bCs/>
          <w:sz w:val="18"/>
          <w:szCs w:val="28"/>
        </w:rPr>
        <w:t xml:space="preserve"> R.A. Hummer</w:t>
      </w:r>
      <w:r w:rsidRPr="00E12F91">
        <w:rPr>
          <w:sz w:val="18"/>
          <w:szCs w:val="28"/>
        </w:rPr>
        <w:t xml:space="preserve">, and D. </w:t>
      </w:r>
      <w:proofErr w:type="spellStart"/>
      <w:r w:rsidRPr="00E12F91">
        <w:rPr>
          <w:sz w:val="18"/>
          <w:szCs w:val="28"/>
        </w:rPr>
        <w:t>Umberson</w:t>
      </w:r>
      <w:proofErr w:type="spellEnd"/>
      <w:r w:rsidRPr="00E12F91">
        <w:rPr>
          <w:sz w:val="18"/>
          <w:szCs w:val="28"/>
        </w:rPr>
        <w:t>. 2024.</w:t>
      </w:r>
      <w:r>
        <w:rPr>
          <w:sz w:val="18"/>
          <w:szCs w:val="28"/>
        </w:rPr>
        <w:t xml:space="preserve"> Family Member Deaths and the Risk of Obesity among</w:t>
      </w:r>
      <w:r w:rsidR="00A32BF0">
        <w:rPr>
          <w:sz w:val="18"/>
          <w:szCs w:val="28"/>
        </w:rPr>
        <w:tab/>
      </w:r>
      <w:r>
        <w:rPr>
          <w:sz w:val="18"/>
          <w:szCs w:val="28"/>
        </w:rPr>
        <w:t>American Young Adults. Population Research and Policy Review</w:t>
      </w:r>
      <w:r w:rsidR="00AB68FA">
        <w:rPr>
          <w:sz w:val="18"/>
          <w:szCs w:val="28"/>
        </w:rPr>
        <w:t xml:space="preserve"> 43(1): 1-30</w:t>
      </w:r>
      <w:r>
        <w:rPr>
          <w:sz w:val="18"/>
          <w:szCs w:val="28"/>
        </w:rPr>
        <w:t>.</w:t>
      </w:r>
    </w:p>
    <w:p w14:paraId="3BB4463B" w14:textId="183388B9" w:rsidR="00525DF9" w:rsidRDefault="00525DF9" w:rsidP="00A32BF0">
      <w:pPr>
        <w:pStyle w:val="cpcpublications"/>
        <w:spacing w:after="120"/>
        <w:ind w:left="360" w:hanging="360"/>
        <w:rPr>
          <w:sz w:val="18"/>
          <w:szCs w:val="28"/>
        </w:rPr>
      </w:pPr>
      <w:r w:rsidRPr="00525DF9">
        <w:rPr>
          <w:b/>
          <w:bCs/>
          <w:sz w:val="18"/>
          <w:szCs w:val="28"/>
        </w:rPr>
        <w:t>Hummer, R.A</w:t>
      </w:r>
      <w:r>
        <w:rPr>
          <w:sz w:val="18"/>
          <w:szCs w:val="28"/>
        </w:rPr>
        <w:t xml:space="preserve">. 2023. Race and Ethnicity, Racism, and Population Health in the United States: The Straightforward, The Complex, Innovations, and the Future. Demography </w:t>
      </w:r>
      <w:r w:rsidR="00EC36C5">
        <w:rPr>
          <w:sz w:val="18"/>
          <w:szCs w:val="28"/>
        </w:rPr>
        <w:t>60(3): 633-657</w:t>
      </w:r>
      <w:r>
        <w:rPr>
          <w:sz w:val="18"/>
          <w:szCs w:val="28"/>
        </w:rPr>
        <w:t>.</w:t>
      </w:r>
    </w:p>
    <w:p w14:paraId="6417B038" w14:textId="164AE8E8" w:rsidR="002E4D17" w:rsidRDefault="002E4D17" w:rsidP="00A06F8B">
      <w:pPr>
        <w:pStyle w:val="cpcpublications"/>
        <w:spacing w:after="120"/>
        <w:ind w:left="360" w:hanging="360"/>
        <w:rPr>
          <w:sz w:val="18"/>
          <w:szCs w:val="28"/>
        </w:rPr>
      </w:pPr>
      <w:r>
        <w:rPr>
          <w:sz w:val="18"/>
          <w:szCs w:val="28"/>
        </w:rPr>
        <w:t xml:space="preserve">Donnelly, R., M.A. Garcia, H. Cha, </w:t>
      </w:r>
      <w:r w:rsidRPr="002E4D17">
        <w:rPr>
          <w:b/>
          <w:bCs/>
          <w:sz w:val="18"/>
          <w:szCs w:val="28"/>
        </w:rPr>
        <w:t>R.A. Hummer</w:t>
      </w:r>
      <w:r>
        <w:rPr>
          <w:sz w:val="18"/>
          <w:szCs w:val="28"/>
        </w:rPr>
        <w:t xml:space="preserve">, and D. </w:t>
      </w:r>
      <w:proofErr w:type="spellStart"/>
      <w:r>
        <w:rPr>
          <w:sz w:val="18"/>
          <w:szCs w:val="28"/>
        </w:rPr>
        <w:t>Umberson</w:t>
      </w:r>
      <w:proofErr w:type="spellEnd"/>
      <w:r>
        <w:rPr>
          <w:sz w:val="18"/>
          <w:szCs w:val="28"/>
        </w:rPr>
        <w:t xml:space="preserve">. 2023. Exposure to Family Member Deaths Across the Life Course for Hispanic Individuals. Demography </w:t>
      </w:r>
      <w:r w:rsidR="00EC36C5">
        <w:rPr>
          <w:sz w:val="18"/>
          <w:szCs w:val="28"/>
        </w:rPr>
        <w:t>60(2): 539-562</w:t>
      </w:r>
      <w:r>
        <w:rPr>
          <w:sz w:val="18"/>
          <w:szCs w:val="28"/>
        </w:rPr>
        <w:t>.</w:t>
      </w:r>
    </w:p>
    <w:p w14:paraId="640A91C8" w14:textId="1544B352" w:rsidR="00945534" w:rsidRDefault="00945534" w:rsidP="00A06F8B">
      <w:pPr>
        <w:pStyle w:val="cpcpublications"/>
        <w:spacing w:after="120"/>
        <w:ind w:left="360" w:hanging="360"/>
        <w:rPr>
          <w:sz w:val="18"/>
          <w:szCs w:val="28"/>
        </w:rPr>
      </w:pPr>
      <w:r>
        <w:rPr>
          <w:sz w:val="18"/>
          <w:szCs w:val="28"/>
        </w:rPr>
        <w:t xml:space="preserve">Harris, K.M., and </w:t>
      </w:r>
      <w:r w:rsidRPr="00945534">
        <w:rPr>
          <w:b/>
          <w:bCs/>
          <w:sz w:val="18"/>
          <w:szCs w:val="28"/>
        </w:rPr>
        <w:t>R.A. Hummer</w:t>
      </w:r>
      <w:r>
        <w:rPr>
          <w:sz w:val="18"/>
          <w:szCs w:val="28"/>
        </w:rPr>
        <w:t xml:space="preserve">. 2023. The Increasing Salience of Health in </w:t>
      </w:r>
      <w:r w:rsidRPr="00945534">
        <w:rPr>
          <w:i/>
          <w:iCs/>
          <w:sz w:val="18"/>
          <w:szCs w:val="28"/>
        </w:rPr>
        <w:t>Social Forces</w:t>
      </w:r>
      <w:r>
        <w:rPr>
          <w:sz w:val="18"/>
          <w:szCs w:val="28"/>
        </w:rPr>
        <w:t xml:space="preserve"> Research. Social Forces 101(4): </w:t>
      </w:r>
      <w:r w:rsidR="00F21768">
        <w:rPr>
          <w:sz w:val="18"/>
          <w:szCs w:val="28"/>
        </w:rPr>
        <w:t>1644</w:t>
      </w:r>
      <w:r>
        <w:rPr>
          <w:sz w:val="18"/>
          <w:szCs w:val="28"/>
        </w:rPr>
        <w:t>-</w:t>
      </w:r>
      <w:r w:rsidR="00F21768">
        <w:rPr>
          <w:sz w:val="18"/>
          <w:szCs w:val="28"/>
        </w:rPr>
        <w:t>1657</w:t>
      </w:r>
      <w:r>
        <w:rPr>
          <w:sz w:val="18"/>
          <w:szCs w:val="28"/>
        </w:rPr>
        <w:t>.</w:t>
      </w:r>
    </w:p>
    <w:p w14:paraId="2B2B2CB5" w14:textId="764C3141" w:rsidR="0058404E" w:rsidRDefault="0058404E" w:rsidP="00A06F8B">
      <w:pPr>
        <w:pStyle w:val="cpcpublications"/>
        <w:spacing w:after="120"/>
        <w:ind w:left="360" w:hanging="360"/>
        <w:rPr>
          <w:sz w:val="18"/>
          <w:szCs w:val="28"/>
        </w:rPr>
      </w:pPr>
      <w:r>
        <w:rPr>
          <w:sz w:val="18"/>
          <w:szCs w:val="28"/>
        </w:rPr>
        <w:lastRenderedPageBreak/>
        <w:t xml:space="preserve">Touma, F., and </w:t>
      </w:r>
      <w:r w:rsidRPr="0058404E">
        <w:rPr>
          <w:b/>
          <w:bCs/>
          <w:sz w:val="18"/>
          <w:szCs w:val="28"/>
        </w:rPr>
        <w:t>R.A. Hummer</w:t>
      </w:r>
      <w:r>
        <w:rPr>
          <w:sz w:val="18"/>
          <w:szCs w:val="28"/>
        </w:rPr>
        <w:t xml:space="preserve">. 2022. </w:t>
      </w:r>
      <w:r w:rsidRPr="0058404E">
        <w:rPr>
          <w:sz w:val="18"/>
          <w:szCs w:val="28"/>
        </w:rPr>
        <w:t>Race/Ethnicity, Immigrant Generation, and Physiological Dysregulation Among U.S. Adults Entering Midlife</w:t>
      </w:r>
      <w:r>
        <w:rPr>
          <w:sz w:val="18"/>
          <w:szCs w:val="28"/>
        </w:rPr>
        <w:t xml:space="preserve">. Social Science and Medicine </w:t>
      </w:r>
      <w:r w:rsidR="002E4D17">
        <w:rPr>
          <w:sz w:val="18"/>
          <w:szCs w:val="28"/>
        </w:rPr>
        <w:t>314 (115423)</w:t>
      </w:r>
      <w:r>
        <w:rPr>
          <w:sz w:val="18"/>
          <w:szCs w:val="28"/>
        </w:rPr>
        <w:t>.</w:t>
      </w:r>
    </w:p>
    <w:p w14:paraId="7367FC4D" w14:textId="3689D8C2" w:rsidR="00990C07" w:rsidRDefault="00AC1C16" w:rsidP="00A06F8B">
      <w:pPr>
        <w:pStyle w:val="cpcpublications"/>
        <w:spacing w:after="120"/>
        <w:ind w:left="360" w:hanging="360"/>
        <w:rPr>
          <w:sz w:val="18"/>
          <w:szCs w:val="28"/>
        </w:rPr>
      </w:pPr>
      <w:proofErr w:type="spellStart"/>
      <w:r>
        <w:rPr>
          <w:sz w:val="18"/>
          <w:szCs w:val="28"/>
        </w:rPr>
        <w:t>Tilstra</w:t>
      </w:r>
      <w:proofErr w:type="spellEnd"/>
      <w:r>
        <w:rPr>
          <w:sz w:val="18"/>
          <w:szCs w:val="28"/>
        </w:rPr>
        <w:t xml:space="preserve">, A.M., I. </w:t>
      </w:r>
      <w:proofErr w:type="spellStart"/>
      <w:r>
        <w:rPr>
          <w:sz w:val="18"/>
          <w:szCs w:val="28"/>
        </w:rPr>
        <w:t>Gutin</w:t>
      </w:r>
      <w:proofErr w:type="spellEnd"/>
      <w:r>
        <w:rPr>
          <w:sz w:val="18"/>
          <w:szCs w:val="28"/>
        </w:rPr>
        <w:t xml:space="preserve">, N.T. Dollar, R.G. Rogers, and </w:t>
      </w:r>
      <w:r w:rsidRPr="00AC1C16">
        <w:rPr>
          <w:b/>
          <w:bCs/>
          <w:sz w:val="18"/>
          <w:szCs w:val="28"/>
        </w:rPr>
        <w:t>R.A. Hummer</w:t>
      </w:r>
      <w:r>
        <w:rPr>
          <w:sz w:val="18"/>
          <w:szCs w:val="28"/>
        </w:rPr>
        <w:t xml:space="preserve">. </w:t>
      </w:r>
      <w:r w:rsidR="00A06F8B">
        <w:rPr>
          <w:sz w:val="18"/>
          <w:szCs w:val="28"/>
        </w:rPr>
        <w:t xml:space="preserve">2022. </w:t>
      </w:r>
      <w:r w:rsidR="00A06F8B" w:rsidRPr="00A06F8B">
        <w:rPr>
          <w:sz w:val="18"/>
          <w:szCs w:val="28"/>
        </w:rPr>
        <w:t>Outside the</w:t>
      </w:r>
      <w:r w:rsidR="00A06F8B">
        <w:rPr>
          <w:sz w:val="18"/>
          <w:szCs w:val="28"/>
        </w:rPr>
        <w:t xml:space="preserve"> </w:t>
      </w:r>
      <w:r w:rsidR="00A06F8B" w:rsidRPr="00A06F8B">
        <w:rPr>
          <w:sz w:val="18"/>
          <w:szCs w:val="28"/>
        </w:rPr>
        <w:t>Skin: The Persistence of Black-White Disparities in U.S. Early Life Mortality</w:t>
      </w:r>
      <w:r w:rsidR="00A06F8B">
        <w:rPr>
          <w:sz w:val="18"/>
          <w:szCs w:val="28"/>
        </w:rPr>
        <w:t xml:space="preserve">. Demography </w:t>
      </w:r>
      <w:r w:rsidR="002E4D17">
        <w:rPr>
          <w:sz w:val="18"/>
          <w:szCs w:val="28"/>
        </w:rPr>
        <w:t>59(6): 2247-2269</w:t>
      </w:r>
      <w:r w:rsidR="00A06F8B">
        <w:rPr>
          <w:sz w:val="18"/>
          <w:szCs w:val="28"/>
        </w:rPr>
        <w:t>.</w:t>
      </w:r>
    </w:p>
    <w:p w14:paraId="78C0E0FE" w14:textId="6460AB63" w:rsidR="00990C07" w:rsidRDefault="004706CB" w:rsidP="004706CB">
      <w:pPr>
        <w:pStyle w:val="cpcpublications"/>
        <w:spacing w:after="120"/>
        <w:ind w:left="360" w:hanging="360"/>
        <w:rPr>
          <w:sz w:val="18"/>
          <w:szCs w:val="28"/>
        </w:rPr>
      </w:pPr>
      <w:r>
        <w:rPr>
          <w:sz w:val="18"/>
          <w:szCs w:val="28"/>
        </w:rPr>
        <w:t xml:space="preserve">DeAngelis, R., T.W. Hargrove, and </w:t>
      </w:r>
      <w:r w:rsidRPr="0058404E">
        <w:rPr>
          <w:b/>
          <w:bCs/>
          <w:sz w:val="18"/>
          <w:szCs w:val="28"/>
        </w:rPr>
        <w:t>R.A. Hummer</w:t>
      </w:r>
      <w:r>
        <w:rPr>
          <w:sz w:val="18"/>
          <w:szCs w:val="28"/>
        </w:rPr>
        <w:t xml:space="preserve">. 2022. </w:t>
      </w:r>
      <w:r w:rsidRPr="004706CB">
        <w:rPr>
          <w:sz w:val="18"/>
          <w:szCs w:val="28"/>
        </w:rPr>
        <w:t>Skin Tone and the</w:t>
      </w:r>
      <w:r>
        <w:rPr>
          <w:sz w:val="18"/>
          <w:szCs w:val="28"/>
        </w:rPr>
        <w:t xml:space="preserve"> </w:t>
      </w:r>
      <w:r w:rsidRPr="004706CB">
        <w:rPr>
          <w:sz w:val="18"/>
          <w:szCs w:val="28"/>
        </w:rPr>
        <w:t>Health Returns to Higher Status</w:t>
      </w:r>
      <w:r>
        <w:rPr>
          <w:sz w:val="18"/>
          <w:szCs w:val="28"/>
        </w:rPr>
        <w:t xml:space="preserve">. </w:t>
      </w:r>
      <w:r w:rsidRPr="0058404E">
        <w:rPr>
          <w:sz w:val="18"/>
          <w:szCs w:val="28"/>
        </w:rPr>
        <w:t xml:space="preserve">Demography </w:t>
      </w:r>
      <w:r w:rsidR="002E4D17">
        <w:rPr>
          <w:sz w:val="18"/>
          <w:szCs w:val="28"/>
        </w:rPr>
        <w:t>59(5): 1791-1819</w:t>
      </w:r>
      <w:r>
        <w:rPr>
          <w:sz w:val="18"/>
          <w:szCs w:val="28"/>
        </w:rPr>
        <w:t>.</w:t>
      </w:r>
    </w:p>
    <w:p w14:paraId="387123D4" w14:textId="14DF2959" w:rsidR="00D7716D" w:rsidRPr="00D7716D" w:rsidRDefault="00D7716D" w:rsidP="00D7716D">
      <w:pPr>
        <w:pStyle w:val="cpcpublications"/>
        <w:spacing w:after="120"/>
        <w:ind w:left="360" w:hanging="360"/>
        <w:rPr>
          <w:sz w:val="18"/>
          <w:szCs w:val="28"/>
        </w:rPr>
      </w:pPr>
      <w:proofErr w:type="spellStart"/>
      <w:r w:rsidRPr="00D7716D">
        <w:rPr>
          <w:sz w:val="18"/>
          <w:szCs w:val="28"/>
        </w:rPr>
        <w:t>Noppert</w:t>
      </w:r>
      <w:proofErr w:type="spellEnd"/>
      <w:r w:rsidRPr="00D7716D">
        <w:rPr>
          <w:sz w:val="18"/>
          <w:szCs w:val="28"/>
        </w:rPr>
        <w:t xml:space="preserve">, G.A., R.C. Stebbins, J.B. Dowd, </w:t>
      </w:r>
      <w:r w:rsidRPr="00D7716D">
        <w:rPr>
          <w:b/>
          <w:sz w:val="18"/>
          <w:szCs w:val="28"/>
        </w:rPr>
        <w:t>R.A. Hummer</w:t>
      </w:r>
      <w:r w:rsidRPr="00D7716D">
        <w:rPr>
          <w:sz w:val="18"/>
          <w:szCs w:val="28"/>
        </w:rPr>
        <w:t xml:space="preserve">, and A.E. Aiello. </w:t>
      </w:r>
      <w:r w:rsidR="004D5D29">
        <w:rPr>
          <w:sz w:val="18"/>
          <w:szCs w:val="28"/>
        </w:rPr>
        <w:t>2021</w:t>
      </w:r>
      <w:r w:rsidRPr="00D7716D">
        <w:rPr>
          <w:sz w:val="18"/>
          <w:szCs w:val="28"/>
        </w:rPr>
        <w:t>. Life Course Socioeconomic Disadvantage and the Aging Immune System: Findings from the Health and Retirement Study. Journals of Gerontology Series B: Psychological Sciences and Social Sciences.</w:t>
      </w:r>
      <w:r w:rsidR="004D5D29">
        <w:rPr>
          <w:sz w:val="18"/>
          <w:szCs w:val="28"/>
        </w:rPr>
        <w:t xml:space="preserve"> 76(6):1195-1205.</w:t>
      </w:r>
      <w:r w:rsidRPr="00D7716D">
        <w:rPr>
          <w:sz w:val="18"/>
          <w:szCs w:val="28"/>
        </w:rPr>
        <w:t xml:space="preserve"> http://dx.doi.org/10.1093/geronb/gbaa144. PMCID: PMC</w:t>
      </w:r>
      <w:r w:rsidR="00AB7092">
        <w:rPr>
          <w:sz w:val="18"/>
          <w:szCs w:val="28"/>
        </w:rPr>
        <w:t>8200359</w:t>
      </w:r>
      <w:r w:rsidRPr="00D7716D">
        <w:rPr>
          <w:sz w:val="18"/>
          <w:szCs w:val="28"/>
        </w:rPr>
        <w:t>.</w:t>
      </w:r>
    </w:p>
    <w:p w14:paraId="677842AC" w14:textId="347206B3" w:rsidR="00D7716D" w:rsidRPr="00D7716D" w:rsidRDefault="00D7716D" w:rsidP="00D7716D">
      <w:pPr>
        <w:pStyle w:val="cpcpublications"/>
        <w:spacing w:after="120"/>
        <w:ind w:left="360" w:hanging="360"/>
        <w:rPr>
          <w:sz w:val="18"/>
          <w:szCs w:val="28"/>
        </w:rPr>
      </w:pPr>
      <w:r w:rsidRPr="00D7716D">
        <w:rPr>
          <w:sz w:val="18"/>
          <w:szCs w:val="28"/>
        </w:rPr>
        <w:t xml:space="preserve">Gutin, I., and </w:t>
      </w:r>
      <w:r w:rsidRPr="00D7716D">
        <w:rPr>
          <w:b/>
          <w:sz w:val="18"/>
          <w:szCs w:val="28"/>
        </w:rPr>
        <w:t>R.A. Hummer</w:t>
      </w:r>
      <w:r w:rsidRPr="00D7716D">
        <w:rPr>
          <w:sz w:val="18"/>
          <w:szCs w:val="28"/>
        </w:rPr>
        <w:t xml:space="preserve">. </w:t>
      </w:r>
      <w:r w:rsidR="004D5D29">
        <w:rPr>
          <w:sz w:val="18"/>
          <w:szCs w:val="28"/>
        </w:rPr>
        <w:t>2021</w:t>
      </w:r>
      <w:r w:rsidRPr="00D7716D">
        <w:rPr>
          <w:sz w:val="18"/>
          <w:szCs w:val="28"/>
        </w:rPr>
        <w:t>. Social Inequality and the Future of US Life Expectancy. Annual Review of Sociology.</w:t>
      </w:r>
      <w:r w:rsidR="004D5D29">
        <w:rPr>
          <w:sz w:val="18"/>
          <w:szCs w:val="28"/>
        </w:rPr>
        <w:t xml:space="preserve"> 47:501-520.</w:t>
      </w:r>
      <w:r w:rsidRPr="00D7716D">
        <w:rPr>
          <w:sz w:val="18"/>
          <w:szCs w:val="28"/>
        </w:rPr>
        <w:t xml:space="preserve"> https://doi.org/10.1146/annurev-soc-072320-100249. NIHMS1689904.</w:t>
      </w:r>
    </w:p>
    <w:p w14:paraId="599C8B8A" w14:textId="31DD2E9C" w:rsidR="00D7716D" w:rsidRDefault="00D7716D" w:rsidP="00D7716D">
      <w:pPr>
        <w:pStyle w:val="cpcpublications"/>
        <w:spacing w:after="120"/>
        <w:ind w:left="360" w:hanging="360"/>
        <w:rPr>
          <w:sz w:val="18"/>
          <w:szCs w:val="28"/>
        </w:rPr>
      </w:pPr>
      <w:r w:rsidRPr="00D7716D">
        <w:rPr>
          <w:sz w:val="18"/>
          <w:szCs w:val="28"/>
        </w:rPr>
        <w:t xml:space="preserve">Gartner, D.R., P.L. Delamater, </w:t>
      </w:r>
      <w:r w:rsidRPr="00D7716D">
        <w:rPr>
          <w:b/>
          <w:sz w:val="18"/>
          <w:szCs w:val="28"/>
        </w:rPr>
        <w:t>R.A. Hummer</w:t>
      </w:r>
      <w:r w:rsidRPr="00D7716D">
        <w:rPr>
          <w:sz w:val="18"/>
          <w:szCs w:val="28"/>
        </w:rPr>
        <w:t>, J.L. Lund, B.W. Pence, and W.R. Robinson.</w:t>
      </w:r>
      <w:r w:rsidR="006462A3">
        <w:rPr>
          <w:sz w:val="18"/>
          <w:szCs w:val="28"/>
        </w:rPr>
        <w:t xml:space="preserve"> 2021</w:t>
      </w:r>
      <w:r w:rsidRPr="00D7716D">
        <w:rPr>
          <w:sz w:val="18"/>
          <w:szCs w:val="28"/>
        </w:rPr>
        <w:t>. Patterns of Black and White Hysterectomy Incidence among Reproductive Aged Women. Health Services Research</w:t>
      </w:r>
      <w:r w:rsidR="006462A3">
        <w:rPr>
          <w:sz w:val="18"/>
          <w:szCs w:val="28"/>
        </w:rPr>
        <w:t>. 56 (5):847-853</w:t>
      </w:r>
      <w:r w:rsidRPr="00D7716D">
        <w:rPr>
          <w:sz w:val="18"/>
          <w:szCs w:val="28"/>
        </w:rPr>
        <w:t>. http://dx.doi.org/10.1111/1475-6773.13633. PMCID: PMC Journal - In Process.</w:t>
      </w:r>
    </w:p>
    <w:p w14:paraId="266A7AE9" w14:textId="3E03028C" w:rsidR="00A83D1B" w:rsidRDefault="00A83D1B" w:rsidP="00A83D1B">
      <w:pPr>
        <w:pStyle w:val="cpcpublications"/>
        <w:spacing w:after="120"/>
        <w:ind w:left="360" w:hanging="360"/>
        <w:rPr>
          <w:sz w:val="18"/>
          <w:szCs w:val="28"/>
        </w:rPr>
      </w:pPr>
      <w:r w:rsidRPr="00D7716D">
        <w:rPr>
          <w:sz w:val="18"/>
          <w:szCs w:val="28"/>
        </w:rPr>
        <w:t xml:space="preserve">Richardson, L.J., A. Goodwin, and </w:t>
      </w:r>
      <w:r w:rsidRPr="00D7716D">
        <w:rPr>
          <w:b/>
          <w:sz w:val="18"/>
          <w:szCs w:val="28"/>
        </w:rPr>
        <w:t>R.A. Hummer</w:t>
      </w:r>
      <w:r w:rsidRPr="00D7716D">
        <w:rPr>
          <w:sz w:val="18"/>
          <w:szCs w:val="28"/>
        </w:rPr>
        <w:t xml:space="preserve">. </w:t>
      </w:r>
      <w:r>
        <w:rPr>
          <w:sz w:val="18"/>
          <w:szCs w:val="28"/>
        </w:rPr>
        <w:t>2021</w:t>
      </w:r>
      <w:r w:rsidRPr="00D7716D">
        <w:rPr>
          <w:sz w:val="18"/>
          <w:szCs w:val="28"/>
        </w:rPr>
        <w:t>. Social Status Differences in Allostatic Load among Young Adults in the United States. Social Science &amp; Medicine</w:t>
      </w:r>
      <w:r>
        <w:rPr>
          <w:sz w:val="18"/>
          <w:szCs w:val="28"/>
        </w:rPr>
        <w:t>-Population Health 15:100771</w:t>
      </w:r>
      <w:r w:rsidRPr="00D7716D">
        <w:rPr>
          <w:sz w:val="18"/>
          <w:szCs w:val="28"/>
        </w:rPr>
        <w:t>.</w:t>
      </w:r>
    </w:p>
    <w:p w14:paraId="68C56AB6" w14:textId="7445CC97" w:rsidR="00D7716D" w:rsidRPr="00D7716D" w:rsidRDefault="00D7716D" w:rsidP="00D7716D">
      <w:pPr>
        <w:pStyle w:val="cpcpublications"/>
        <w:spacing w:after="120"/>
        <w:ind w:left="360" w:hanging="360"/>
        <w:rPr>
          <w:sz w:val="18"/>
          <w:szCs w:val="28"/>
        </w:rPr>
      </w:pPr>
      <w:proofErr w:type="spellStart"/>
      <w:r w:rsidRPr="00D7716D">
        <w:rPr>
          <w:sz w:val="18"/>
          <w:szCs w:val="28"/>
        </w:rPr>
        <w:t>Noppert</w:t>
      </w:r>
      <w:proofErr w:type="spellEnd"/>
      <w:r w:rsidRPr="00D7716D">
        <w:rPr>
          <w:sz w:val="18"/>
          <w:szCs w:val="28"/>
        </w:rPr>
        <w:t xml:space="preserve">, G.A., L. </w:t>
      </w:r>
      <w:proofErr w:type="spellStart"/>
      <w:r w:rsidRPr="00D7716D">
        <w:rPr>
          <w:sz w:val="18"/>
          <w:szCs w:val="28"/>
        </w:rPr>
        <w:t>Gaydosh</w:t>
      </w:r>
      <w:proofErr w:type="spellEnd"/>
      <w:r w:rsidRPr="00D7716D">
        <w:rPr>
          <w:sz w:val="18"/>
          <w:szCs w:val="28"/>
        </w:rPr>
        <w:t xml:space="preserve">, K.M. Harris, A. Goodwin, and </w:t>
      </w:r>
      <w:r w:rsidRPr="00D7716D">
        <w:rPr>
          <w:b/>
          <w:sz w:val="18"/>
          <w:szCs w:val="28"/>
        </w:rPr>
        <w:t>R.A. Hummer</w:t>
      </w:r>
      <w:r w:rsidRPr="00D7716D">
        <w:rPr>
          <w:sz w:val="18"/>
          <w:szCs w:val="28"/>
        </w:rPr>
        <w:t>. 2021. Is Educational Attainment Associated with Young Adult Cardiometabolic Health? S</w:t>
      </w:r>
      <w:r w:rsidR="0058404E">
        <w:rPr>
          <w:sz w:val="18"/>
          <w:szCs w:val="28"/>
        </w:rPr>
        <w:t xml:space="preserve">ocial </w:t>
      </w:r>
      <w:r w:rsidRPr="00D7716D">
        <w:rPr>
          <w:sz w:val="18"/>
          <w:szCs w:val="28"/>
        </w:rPr>
        <w:t>S</w:t>
      </w:r>
      <w:r w:rsidR="0058404E">
        <w:rPr>
          <w:sz w:val="18"/>
          <w:szCs w:val="28"/>
        </w:rPr>
        <w:t xml:space="preserve">cience and </w:t>
      </w:r>
      <w:r w:rsidRPr="00D7716D">
        <w:rPr>
          <w:sz w:val="18"/>
          <w:szCs w:val="28"/>
        </w:rPr>
        <w:t>M</w:t>
      </w:r>
      <w:r w:rsidR="0058404E">
        <w:rPr>
          <w:sz w:val="18"/>
          <w:szCs w:val="28"/>
        </w:rPr>
        <w:t>edicine</w:t>
      </w:r>
      <w:r w:rsidRPr="00D7716D">
        <w:rPr>
          <w:sz w:val="18"/>
          <w:szCs w:val="28"/>
        </w:rPr>
        <w:t xml:space="preserve"> - Population Health. 13:100752. https://doi.org/10.1016/j.ssmph.2021.100752. PMCID: PMC7907895.</w:t>
      </w:r>
    </w:p>
    <w:p w14:paraId="789BB5CF" w14:textId="6EDE722D" w:rsidR="00D7716D" w:rsidRPr="00D7716D" w:rsidRDefault="00D7716D" w:rsidP="00D7716D">
      <w:pPr>
        <w:pStyle w:val="cpcpublications"/>
        <w:spacing w:after="120"/>
        <w:ind w:left="360" w:hanging="360"/>
        <w:rPr>
          <w:sz w:val="18"/>
          <w:szCs w:val="28"/>
        </w:rPr>
      </w:pPr>
      <w:proofErr w:type="spellStart"/>
      <w:r w:rsidRPr="00D7716D">
        <w:rPr>
          <w:sz w:val="18"/>
          <w:szCs w:val="28"/>
        </w:rPr>
        <w:t>Burgard</w:t>
      </w:r>
      <w:proofErr w:type="spellEnd"/>
      <w:r w:rsidRPr="00D7716D">
        <w:rPr>
          <w:sz w:val="18"/>
          <w:szCs w:val="28"/>
        </w:rPr>
        <w:t xml:space="preserve">, S.A., J.K. Montez, J. </w:t>
      </w:r>
      <w:proofErr w:type="spellStart"/>
      <w:r w:rsidRPr="00D7716D">
        <w:rPr>
          <w:sz w:val="18"/>
          <w:szCs w:val="28"/>
        </w:rPr>
        <w:t>Ailshire</w:t>
      </w:r>
      <w:proofErr w:type="spellEnd"/>
      <w:r w:rsidRPr="00D7716D">
        <w:rPr>
          <w:sz w:val="18"/>
          <w:szCs w:val="28"/>
        </w:rPr>
        <w:t xml:space="preserve">, and </w:t>
      </w:r>
      <w:r w:rsidRPr="00D7716D">
        <w:rPr>
          <w:b/>
          <w:sz w:val="18"/>
          <w:szCs w:val="28"/>
        </w:rPr>
        <w:t>R.A. Hummer</w:t>
      </w:r>
      <w:r w:rsidRPr="00D7716D">
        <w:rPr>
          <w:sz w:val="18"/>
          <w:szCs w:val="28"/>
        </w:rPr>
        <w:t>. 2021. Aging Policy from a Multilayered Geographic and Life Course Perspective. Public Policy &amp; Aging Report. 31 (1):3-6. http://dx.doi.org/10.1093/ppar/praa037. PMCID: PMC7799384.</w:t>
      </w:r>
    </w:p>
    <w:p w14:paraId="15DC883E" w14:textId="2B521CE3" w:rsidR="0038339B" w:rsidRDefault="0038339B" w:rsidP="0038339B">
      <w:pPr>
        <w:pStyle w:val="cpcpublications"/>
        <w:spacing w:after="120"/>
        <w:ind w:left="360" w:hanging="360"/>
        <w:rPr>
          <w:sz w:val="18"/>
          <w:szCs w:val="28"/>
        </w:rPr>
      </w:pPr>
      <w:r w:rsidRPr="00D7716D">
        <w:rPr>
          <w:sz w:val="18"/>
          <w:szCs w:val="28"/>
        </w:rPr>
        <w:t xml:space="preserve">Fishman, S.H., </w:t>
      </w:r>
      <w:r w:rsidRPr="00D7716D">
        <w:rPr>
          <w:b/>
          <w:sz w:val="18"/>
          <w:szCs w:val="28"/>
        </w:rPr>
        <w:t>R.A. Hummer</w:t>
      </w:r>
      <w:r w:rsidRPr="00D7716D">
        <w:rPr>
          <w:sz w:val="18"/>
          <w:szCs w:val="28"/>
        </w:rPr>
        <w:t>, G. Sierra, T.W. Hargrove, D.A. Powers, and R.G. Rogers. 202</w:t>
      </w:r>
      <w:r>
        <w:rPr>
          <w:sz w:val="18"/>
          <w:szCs w:val="28"/>
        </w:rPr>
        <w:t>1</w:t>
      </w:r>
      <w:r w:rsidRPr="00D7716D">
        <w:rPr>
          <w:sz w:val="18"/>
          <w:szCs w:val="28"/>
        </w:rPr>
        <w:t>. Race/Ethnicity, Maternal Educational Attainment, and Infant Mortality in the United States. Biodemography and Social Biology. 66 (1):1-26. http://dx.doi.org/10.1080/19485565.2020.1793659. PMCID: PMC7951143.</w:t>
      </w:r>
    </w:p>
    <w:p w14:paraId="089AC368" w14:textId="17E3B67D" w:rsidR="00D7716D" w:rsidRPr="00D7716D" w:rsidRDefault="00D7716D" w:rsidP="00D7716D">
      <w:pPr>
        <w:pStyle w:val="cpcpublications"/>
        <w:spacing w:after="120"/>
        <w:ind w:left="360" w:hanging="360"/>
        <w:rPr>
          <w:sz w:val="18"/>
          <w:szCs w:val="28"/>
        </w:rPr>
      </w:pPr>
      <w:r w:rsidRPr="00D7716D">
        <w:rPr>
          <w:sz w:val="18"/>
          <w:szCs w:val="28"/>
        </w:rPr>
        <w:t xml:space="preserve">Warren, J.R., C. Muller, </w:t>
      </w:r>
      <w:r w:rsidRPr="00D7716D">
        <w:rPr>
          <w:b/>
          <w:sz w:val="18"/>
          <w:szCs w:val="28"/>
        </w:rPr>
        <w:t>R.A. Hummer</w:t>
      </w:r>
      <w:r w:rsidRPr="00D7716D">
        <w:rPr>
          <w:sz w:val="18"/>
          <w:szCs w:val="28"/>
        </w:rPr>
        <w:t xml:space="preserve">, E. </w:t>
      </w:r>
      <w:proofErr w:type="spellStart"/>
      <w:r w:rsidRPr="00D7716D">
        <w:rPr>
          <w:sz w:val="18"/>
          <w:szCs w:val="28"/>
        </w:rPr>
        <w:t>Grodsky</w:t>
      </w:r>
      <w:proofErr w:type="spellEnd"/>
      <w:r w:rsidRPr="00D7716D">
        <w:rPr>
          <w:sz w:val="18"/>
          <w:szCs w:val="28"/>
        </w:rPr>
        <w:t>, and M. Humphries. 2020. Which Aspects of Education Matter for Early Adult Mortality? Evidence from the High School and Beyond Cohort. Socius. 6:1-17. http://dx.doi.org/10.1177/2378023120918082. PMCID: PMC7575125.</w:t>
      </w:r>
    </w:p>
    <w:p w14:paraId="34473457" w14:textId="5E00EC72"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xml:space="preserve">, J.M. </w:t>
      </w:r>
      <w:proofErr w:type="spellStart"/>
      <w:r w:rsidRPr="00D7716D">
        <w:rPr>
          <w:sz w:val="18"/>
          <w:szCs w:val="28"/>
        </w:rPr>
        <w:t>Vinneau</w:t>
      </w:r>
      <w:proofErr w:type="spellEnd"/>
      <w:r w:rsidRPr="00D7716D">
        <w:rPr>
          <w:sz w:val="18"/>
          <w:szCs w:val="28"/>
        </w:rPr>
        <w:t>, and E.M. Lawrence. 2020. Greater Mortality Variability in the United States in Comparison with Peer Countries. Demographic Research. 42 (36):1039-56. http://dx.doi.org/10.4054/DemRes.2020.42.36. PMCID: PMC7494211.</w:t>
      </w:r>
    </w:p>
    <w:p w14:paraId="2AAFB2FE" w14:textId="7A1D4EFC"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xml:space="preserve">, A.M. </w:t>
      </w:r>
      <w:proofErr w:type="spellStart"/>
      <w:r w:rsidRPr="00D7716D">
        <w:rPr>
          <w:sz w:val="18"/>
          <w:szCs w:val="28"/>
        </w:rPr>
        <w:t>Tilstra</w:t>
      </w:r>
      <w:proofErr w:type="spellEnd"/>
      <w:r w:rsidRPr="00D7716D">
        <w:rPr>
          <w:sz w:val="18"/>
          <w:szCs w:val="28"/>
        </w:rPr>
        <w:t>, E.M. Lawrence, and S. Mollborn. 2020. Family Structure and Early Life Mortality in the United States. Journal of Marriage and Family. 82 (4):1159-77. http://dx.doi.org/10.1111/jomf.12674.</w:t>
      </w:r>
    </w:p>
    <w:p w14:paraId="31727565" w14:textId="3B192D04" w:rsidR="00D7716D" w:rsidRPr="00D7716D" w:rsidRDefault="00D7716D" w:rsidP="00D7716D">
      <w:pPr>
        <w:pStyle w:val="cpcpublications"/>
        <w:spacing w:after="120"/>
        <w:ind w:left="360" w:hanging="360"/>
        <w:rPr>
          <w:sz w:val="18"/>
          <w:szCs w:val="28"/>
        </w:rPr>
      </w:pPr>
      <w:r w:rsidRPr="00D7716D">
        <w:rPr>
          <w:sz w:val="18"/>
          <w:szCs w:val="28"/>
        </w:rPr>
        <w:t xml:space="preserve">Mollborn, S., E.M. Lawrence, and </w:t>
      </w:r>
      <w:r w:rsidRPr="00D7716D">
        <w:rPr>
          <w:b/>
          <w:sz w:val="18"/>
          <w:szCs w:val="28"/>
        </w:rPr>
        <w:t>R.A. Hummer</w:t>
      </w:r>
      <w:r w:rsidRPr="00D7716D">
        <w:rPr>
          <w:sz w:val="18"/>
          <w:szCs w:val="28"/>
        </w:rPr>
        <w:t>. 2020. A Gender Framework for Understanding Health Lifestyles. Social Science &amp; Medicine. 265:113182. http://dx.doi.org/10.1016/j.socscimed.2020.113182. PMCID: PMC7738408.</w:t>
      </w:r>
    </w:p>
    <w:p w14:paraId="0F0E633C" w14:textId="7BBCE56D" w:rsidR="00D7716D" w:rsidRPr="00D7716D" w:rsidRDefault="00D7716D" w:rsidP="00D7716D">
      <w:pPr>
        <w:pStyle w:val="cpcpublications"/>
        <w:spacing w:after="120"/>
        <w:ind w:left="360" w:hanging="360"/>
        <w:rPr>
          <w:sz w:val="18"/>
          <w:szCs w:val="28"/>
        </w:rPr>
      </w:pPr>
      <w:r w:rsidRPr="00D7716D">
        <w:rPr>
          <w:sz w:val="18"/>
          <w:szCs w:val="28"/>
        </w:rPr>
        <w:t xml:space="preserve">Lawrence, E.M., R.G. Rogers, and </w:t>
      </w:r>
      <w:r w:rsidRPr="00D7716D">
        <w:rPr>
          <w:b/>
          <w:sz w:val="18"/>
          <w:szCs w:val="28"/>
        </w:rPr>
        <w:t>R.A. Hummer</w:t>
      </w:r>
      <w:r w:rsidRPr="00D7716D">
        <w:rPr>
          <w:sz w:val="18"/>
          <w:szCs w:val="28"/>
        </w:rPr>
        <w:t>. 2020. Maternal Educational Attainment and Child Health in the United States. American Journal of Health Promotion. 34 (3):303-6. http://dx.doi.org/10.1177/0890117119890799. PMCID: PMC7033002.</w:t>
      </w:r>
    </w:p>
    <w:p w14:paraId="3601A979" w14:textId="46E0977F" w:rsidR="00D7716D" w:rsidRPr="00D7716D" w:rsidRDefault="00D7716D" w:rsidP="00D7716D">
      <w:pPr>
        <w:pStyle w:val="cpcpublications"/>
        <w:spacing w:after="120"/>
        <w:ind w:left="360" w:hanging="360"/>
        <w:rPr>
          <w:sz w:val="18"/>
          <w:szCs w:val="28"/>
        </w:rPr>
      </w:pPr>
      <w:proofErr w:type="spellStart"/>
      <w:r w:rsidRPr="00D7716D">
        <w:rPr>
          <w:sz w:val="18"/>
          <w:szCs w:val="28"/>
        </w:rPr>
        <w:t>Lariscy</w:t>
      </w:r>
      <w:proofErr w:type="spellEnd"/>
      <w:r w:rsidRPr="00D7716D">
        <w:rPr>
          <w:sz w:val="18"/>
          <w:szCs w:val="28"/>
        </w:rPr>
        <w:t xml:space="preserve">, J.T., </w:t>
      </w:r>
      <w:r w:rsidRPr="00D7716D">
        <w:rPr>
          <w:b/>
          <w:sz w:val="18"/>
          <w:szCs w:val="28"/>
        </w:rPr>
        <w:t>R.A. Hummer</w:t>
      </w:r>
      <w:r w:rsidRPr="00D7716D">
        <w:rPr>
          <w:sz w:val="18"/>
          <w:szCs w:val="28"/>
        </w:rPr>
        <w:t>, and R.G. Rogers. 2020. Lung Cancer Mortality among Never-Smokers in the United States: Estimating Smoking-Attributable Mortality with Nationally Representative Data. Annals of Epidemiology. 45:5-11. http://dx.doi.org/10.1016/j.annepidem.2020.03.008. PMCID: PMC7250145.</w:t>
      </w:r>
    </w:p>
    <w:p w14:paraId="78CF5507" w14:textId="5296969E" w:rsidR="00D7716D" w:rsidRPr="00D7716D" w:rsidRDefault="00D7716D" w:rsidP="00D7716D">
      <w:pPr>
        <w:pStyle w:val="cpcpublications"/>
        <w:spacing w:after="120"/>
        <w:ind w:left="360" w:hanging="360"/>
        <w:rPr>
          <w:sz w:val="18"/>
          <w:szCs w:val="28"/>
        </w:rPr>
      </w:pPr>
      <w:r w:rsidRPr="00D7716D">
        <w:rPr>
          <w:sz w:val="18"/>
          <w:szCs w:val="28"/>
        </w:rPr>
        <w:t xml:space="preserve">Hargrove, T.W., C.T. Halpern, L. </w:t>
      </w:r>
      <w:proofErr w:type="spellStart"/>
      <w:r w:rsidRPr="00D7716D">
        <w:rPr>
          <w:sz w:val="18"/>
          <w:szCs w:val="28"/>
        </w:rPr>
        <w:t>Gaydosh</w:t>
      </w:r>
      <w:proofErr w:type="spellEnd"/>
      <w:r w:rsidRPr="00D7716D">
        <w:rPr>
          <w:sz w:val="18"/>
          <w:szCs w:val="28"/>
        </w:rPr>
        <w:t xml:space="preserve">, J.M. Hussey, E.A. </w:t>
      </w:r>
      <w:proofErr w:type="spellStart"/>
      <w:r w:rsidRPr="00D7716D">
        <w:rPr>
          <w:sz w:val="18"/>
          <w:szCs w:val="28"/>
        </w:rPr>
        <w:t>Whitsel</w:t>
      </w:r>
      <w:proofErr w:type="spellEnd"/>
      <w:r w:rsidRPr="00D7716D">
        <w:rPr>
          <w:sz w:val="18"/>
          <w:szCs w:val="28"/>
        </w:rPr>
        <w:t xml:space="preserve">, N. Dole, </w:t>
      </w:r>
      <w:r w:rsidRPr="00D7716D">
        <w:rPr>
          <w:b/>
          <w:sz w:val="18"/>
          <w:szCs w:val="28"/>
        </w:rPr>
        <w:t>R.A. Hummer</w:t>
      </w:r>
      <w:r w:rsidRPr="00D7716D">
        <w:rPr>
          <w:sz w:val="18"/>
          <w:szCs w:val="28"/>
        </w:rPr>
        <w:t>, and K.M. Harris. 2020. Race/Ethnicity, Gender, and Trajectories of Depressive Symptoms across Early- and Mid-Life among the Add Health Cohort. Journal of Racial and Ethnic Health Disparities. 7 (4):619-29. http://dx.doi.org/10.1007/s40615-019-00692-8. PMCID: PMC7338256.</w:t>
      </w:r>
    </w:p>
    <w:p w14:paraId="44FDF816" w14:textId="558B6A00" w:rsidR="00D7716D" w:rsidRDefault="00D7716D" w:rsidP="00D7716D">
      <w:pPr>
        <w:pStyle w:val="cpcpublications"/>
        <w:spacing w:after="120"/>
        <w:ind w:left="360" w:hanging="360"/>
        <w:rPr>
          <w:sz w:val="18"/>
          <w:szCs w:val="28"/>
        </w:rPr>
      </w:pPr>
      <w:r w:rsidRPr="00D7716D">
        <w:rPr>
          <w:sz w:val="18"/>
          <w:szCs w:val="28"/>
        </w:rPr>
        <w:t xml:space="preserve">Gutin, I., and </w:t>
      </w:r>
      <w:r w:rsidRPr="00D7716D">
        <w:rPr>
          <w:b/>
          <w:sz w:val="18"/>
          <w:szCs w:val="28"/>
        </w:rPr>
        <w:t>R.A. Hummer</w:t>
      </w:r>
      <w:r w:rsidRPr="00D7716D">
        <w:rPr>
          <w:sz w:val="18"/>
          <w:szCs w:val="28"/>
        </w:rPr>
        <w:t>. 2020. Occupation, Employment Status, and "Despair"-Associated Mortality Risk among Working-Aged U.S. Adults, 1997-2015. Preventive Medicine. 137:106129. http://dx.doi.org/10.1016/j.ypmed.2020.106129. PMCID: PMC7311220.</w:t>
      </w:r>
    </w:p>
    <w:p w14:paraId="606E5B9D" w14:textId="301357AC" w:rsidR="005B0241" w:rsidRPr="00D7716D" w:rsidRDefault="005B0241" w:rsidP="00D7716D">
      <w:pPr>
        <w:pStyle w:val="cpcpublications"/>
        <w:spacing w:after="120"/>
        <w:ind w:left="360" w:hanging="360"/>
        <w:rPr>
          <w:sz w:val="18"/>
          <w:szCs w:val="28"/>
        </w:rPr>
      </w:pPr>
      <w:proofErr w:type="spellStart"/>
      <w:r w:rsidRPr="005B0241">
        <w:rPr>
          <w:sz w:val="18"/>
          <w:szCs w:val="28"/>
        </w:rPr>
        <w:t>Vinneau</w:t>
      </w:r>
      <w:proofErr w:type="spellEnd"/>
      <w:r w:rsidRPr="005B0241">
        <w:rPr>
          <w:sz w:val="18"/>
          <w:szCs w:val="28"/>
        </w:rPr>
        <w:t xml:space="preserve">, J.M., R.G. Rogers, </w:t>
      </w:r>
      <w:r w:rsidRPr="00E00706">
        <w:rPr>
          <w:b/>
          <w:bCs/>
          <w:sz w:val="18"/>
          <w:szCs w:val="28"/>
        </w:rPr>
        <w:t>R.A. Hummer</w:t>
      </w:r>
      <w:r w:rsidRPr="005B0241">
        <w:rPr>
          <w:sz w:val="18"/>
          <w:szCs w:val="28"/>
        </w:rPr>
        <w:t>, and E.M. Lawrence. 2020. Comparing Mortality Variability Between the United States and Peer Countries. N-IUSSP September 21, 2020.</w:t>
      </w:r>
      <w:r>
        <w:rPr>
          <w:sz w:val="18"/>
          <w:szCs w:val="28"/>
        </w:rPr>
        <w:t xml:space="preserve"> </w:t>
      </w:r>
      <w:r w:rsidRPr="005B0241">
        <w:rPr>
          <w:sz w:val="18"/>
          <w:szCs w:val="28"/>
        </w:rPr>
        <w:lastRenderedPageBreak/>
        <w:t>https://www.niussp.org/article/comparing-mortality-variability-between-the-united-states-and-peer-countries/</w:t>
      </w:r>
      <w:r>
        <w:rPr>
          <w:sz w:val="18"/>
          <w:szCs w:val="28"/>
        </w:rPr>
        <w:t>.</w:t>
      </w:r>
    </w:p>
    <w:p w14:paraId="5E233849" w14:textId="23A7BFB6" w:rsidR="00D7716D" w:rsidRPr="00D7716D" w:rsidRDefault="00D7716D" w:rsidP="00D7716D">
      <w:pPr>
        <w:pStyle w:val="cpcpublications"/>
        <w:spacing w:after="120"/>
        <w:ind w:left="360" w:hanging="360"/>
        <w:rPr>
          <w:sz w:val="18"/>
          <w:szCs w:val="28"/>
        </w:rPr>
      </w:pPr>
      <w:r w:rsidRPr="00D7716D">
        <w:rPr>
          <w:sz w:val="18"/>
          <w:szCs w:val="28"/>
        </w:rPr>
        <w:t xml:space="preserve">Gartner, D.R., P.L. Delamater, </w:t>
      </w:r>
      <w:r w:rsidRPr="00D7716D">
        <w:rPr>
          <w:b/>
          <w:sz w:val="18"/>
          <w:szCs w:val="28"/>
        </w:rPr>
        <w:t>R.A. Hummer</w:t>
      </w:r>
      <w:r w:rsidRPr="00D7716D">
        <w:rPr>
          <w:sz w:val="18"/>
          <w:szCs w:val="28"/>
        </w:rPr>
        <w:t>, J.L. Lund, B.W. Pence, and W.R. Robinson. 2020. Integrating Surveillance Data to Estimate Race/Ethnicity-Specific Hysterectomy Inequalities among Reproductive-Aged Women: Who's at Risk? Epidemiology. 31 (3):385-92. http://dx.doi.org/10.1097/ede.0000000000001171. PMCID: PMC7380502.</w:t>
      </w:r>
    </w:p>
    <w:p w14:paraId="2EB6BE34" w14:textId="49E72F9E" w:rsidR="00D7716D" w:rsidRPr="00D7716D" w:rsidRDefault="00D7716D" w:rsidP="00D7716D">
      <w:pPr>
        <w:pStyle w:val="cpcpublications"/>
        <w:spacing w:after="120"/>
        <w:ind w:left="360" w:hanging="360"/>
        <w:rPr>
          <w:sz w:val="18"/>
          <w:szCs w:val="28"/>
        </w:rPr>
      </w:pPr>
      <w:r w:rsidRPr="00D7716D">
        <w:rPr>
          <w:sz w:val="18"/>
          <w:szCs w:val="28"/>
        </w:rPr>
        <w:t xml:space="preserve">Donnelly, R., D. </w:t>
      </w:r>
      <w:proofErr w:type="spellStart"/>
      <w:r w:rsidRPr="00D7716D">
        <w:rPr>
          <w:sz w:val="18"/>
          <w:szCs w:val="28"/>
        </w:rPr>
        <w:t>Umberson</w:t>
      </w:r>
      <w:proofErr w:type="spellEnd"/>
      <w:r w:rsidRPr="00D7716D">
        <w:rPr>
          <w:sz w:val="18"/>
          <w:szCs w:val="28"/>
        </w:rPr>
        <w:t xml:space="preserve">, </w:t>
      </w:r>
      <w:r w:rsidRPr="00D7716D">
        <w:rPr>
          <w:b/>
          <w:sz w:val="18"/>
          <w:szCs w:val="28"/>
        </w:rPr>
        <w:t>R.A. Hummer</w:t>
      </w:r>
      <w:r w:rsidRPr="00D7716D">
        <w:rPr>
          <w:sz w:val="18"/>
          <w:szCs w:val="28"/>
        </w:rPr>
        <w:t>, and M.A. Garcia. 2020. Race, Death of a Child, and Mortality Risk among Aging Parents in the United States. Social Science &amp; Medicine. 249:112853. https://doi.org/10.1016/j.socscimed.2020.112853. PMCID: PMC7423689.</w:t>
      </w:r>
    </w:p>
    <w:p w14:paraId="33ABA9C2" w14:textId="2BA404EA" w:rsidR="00D7716D" w:rsidRPr="00D7716D" w:rsidRDefault="00D7716D" w:rsidP="00D7716D">
      <w:pPr>
        <w:pStyle w:val="cpcpublications"/>
        <w:spacing w:after="120"/>
        <w:ind w:left="360" w:hanging="360"/>
        <w:rPr>
          <w:sz w:val="18"/>
          <w:szCs w:val="28"/>
        </w:rPr>
      </w:pPr>
      <w:r w:rsidRPr="00D7716D">
        <w:rPr>
          <w:sz w:val="18"/>
          <w:szCs w:val="28"/>
        </w:rPr>
        <w:t xml:space="preserve">Dollar, N.T., I. Gutin, E.M. Lawrence, D.B. Braudt, S.H. Fishman, R.G. Rogers, and </w:t>
      </w:r>
      <w:r w:rsidRPr="00D7716D">
        <w:rPr>
          <w:b/>
          <w:sz w:val="18"/>
          <w:szCs w:val="28"/>
        </w:rPr>
        <w:t>R.A. Hummer</w:t>
      </w:r>
      <w:r w:rsidRPr="00D7716D">
        <w:rPr>
          <w:sz w:val="18"/>
          <w:szCs w:val="28"/>
        </w:rPr>
        <w:t>. 2020. The Persistent Southern Disadvantage in US Early Life Mortality, 1965‒2014. Demographic Research. 42 (11):343-82. http://dx.doi.org/10.4054/DemRes.2020.42.11. PMCID: PMC7173329.</w:t>
      </w:r>
    </w:p>
    <w:p w14:paraId="5B9C3B49" w14:textId="6EF57D89" w:rsidR="00D7716D" w:rsidRPr="00D7716D" w:rsidRDefault="00D7716D" w:rsidP="00D7716D">
      <w:pPr>
        <w:pStyle w:val="cpcpublications"/>
        <w:spacing w:after="120"/>
        <w:ind w:left="360" w:hanging="360"/>
        <w:rPr>
          <w:sz w:val="18"/>
          <w:szCs w:val="28"/>
        </w:rPr>
      </w:pPr>
      <w:proofErr w:type="spellStart"/>
      <w:r w:rsidRPr="00D7716D">
        <w:rPr>
          <w:sz w:val="18"/>
          <w:szCs w:val="28"/>
        </w:rPr>
        <w:t>Gaydosh</w:t>
      </w:r>
      <w:proofErr w:type="spellEnd"/>
      <w:r w:rsidRPr="00D7716D">
        <w:rPr>
          <w:sz w:val="18"/>
          <w:szCs w:val="28"/>
        </w:rPr>
        <w:t xml:space="preserve">, L., </w:t>
      </w:r>
      <w:r w:rsidRPr="00D7716D">
        <w:rPr>
          <w:b/>
          <w:sz w:val="18"/>
          <w:szCs w:val="28"/>
        </w:rPr>
        <w:t>R.A. Hummer</w:t>
      </w:r>
      <w:r w:rsidRPr="00D7716D">
        <w:rPr>
          <w:sz w:val="18"/>
          <w:szCs w:val="28"/>
        </w:rPr>
        <w:t xml:space="preserve">, T.W. Hargrove, C.T. Halpern, J.M. Hussey, E.A. </w:t>
      </w:r>
      <w:proofErr w:type="spellStart"/>
      <w:r w:rsidRPr="00D7716D">
        <w:rPr>
          <w:sz w:val="18"/>
          <w:szCs w:val="28"/>
        </w:rPr>
        <w:t>Whitsel</w:t>
      </w:r>
      <w:proofErr w:type="spellEnd"/>
      <w:r w:rsidRPr="00D7716D">
        <w:rPr>
          <w:sz w:val="18"/>
          <w:szCs w:val="28"/>
        </w:rPr>
        <w:t>, N. Dole, and K.M. Harris. 2019. The Depths of Despair among US Adults Entering Midlife. American Journal of Public Health. 109 (5):774-80. http://dx.doi.org/10.2105/ajph.2019.305002. PMCID: PMC6459648.</w:t>
      </w:r>
    </w:p>
    <w:p w14:paraId="139B481F" w14:textId="0E921C4B" w:rsidR="00D7716D" w:rsidRPr="00D7716D" w:rsidRDefault="00D7716D" w:rsidP="00D7716D">
      <w:pPr>
        <w:pStyle w:val="cpcpublications"/>
        <w:spacing w:after="120"/>
        <w:ind w:left="360" w:hanging="360"/>
        <w:rPr>
          <w:sz w:val="18"/>
          <w:szCs w:val="28"/>
        </w:rPr>
      </w:pPr>
      <w:r w:rsidRPr="00D7716D">
        <w:rPr>
          <w:sz w:val="18"/>
          <w:szCs w:val="28"/>
        </w:rPr>
        <w:t xml:space="preserve">Frisco, M.L., J. Van Hook, and </w:t>
      </w:r>
      <w:r w:rsidRPr="00D7716D">
        <w:rPr>
          <w:b/>
          <w:sz w:val="18"/>
          <w:szCs w:val="28"/>
        </w:rPr>
        <w:t>R.A. Hummer</w:t>
      </w:r>
      <w:r w:rsidRPr="00D7716D">
        <w:rPr>
          <w:sz w:val="18"/>
          <w:szCs w:val="28"/>
        </w:rPr>
        <w:t>. 2019. Would the Elimination of Obesity and Smoking Reduce U.S. Racial/Ethnic/Nativity Disparities in Total and Healthy Life Expectancy? SSM - Population Health. 7:100374. http://dx.doi.org/10.1016/j.ssmph.2019.100374. PMCID: PMC6403436.</w:t>
      </w:r>
    </w:p>
    <w:p w14:paraId="472A969E" w14:textId="3706728A" w:rsidR="00D7716D" w:rsidRPr="00D7716D" w:rsidRDefault="00D7716D" w:rsidP="00D7716D">
      <w:pPr>
        <w:pStyle w:val="cpcpublications"/>
        <w:spacing w:after="120"/>
        <w:ind w:left="360" w:hanging="360"/>
        <w:rPr>
          <w:sz w:val="18"/>
          <w:szCs w:val="28"/>
        </w:rPr>
      </w:pPr>
      <w:proofErr w:type="spellStart"/>
      <w:r w:rsidRPr="00D7716D">
        <w:rPr>
          <w:sz w:val="18"/>
          <w:szCs w:val="28"/>
        </w:rPr>
        <w:t>Braudt</w:t>
      </w:r>
      <w:proofErr w:type="spellEnd"/>
      <w:r w:rsidRPr="00D7716D">
        <w:rPr>
          <w:sz w:val="18"/>
          <w:szCs w:val="28"/>
        </w:rPr>
        <w:t xml:space="preserve">, D.B., E.M. Lawrence, A.M. </w:t>
      </w:r>
      <w:proofErr w:type="spellStart"/>
      <w:r w:rsidRPr="00D7716D">
        <w:rPr>
          <w:sz w:val="18"/>
          <w:szCs w:val="28"/>
        </w:rPr>
        <w:t>Tilstra</w:t>
      </w:r>
      <w:proofErr w:type="spellEnd"/>
      <w:r w:rsidRPr="00D7716D">
        <w:rPr>
          <w:sz w:val="18"/>
          <w:szCs w:val="28"/>
        </w:rPr>
        <w:t xml:space="preserve">, R.G. Rogers, and </w:t>
      </w:r>
      <w:r w:rsidRPr="00D7716D">
        <w:rPr>
          <w:b/>
          <w:sz w:val="18"/>
          <w:szCs w:val="28"/>
        </w:rPr>
        <w:t>R.A. Hummer</w:t>
      </w:r>
      <w:r w:rsidRPr="00D7716D">
        <w:rPr>
          <w:sz w:val="18"/>
          <w:szCs w:val="28"/>
        </w:rPr>
        <w:t>. 2019. Family Socioeconomic Status and Early Life Mortality Risk in the United States. Maternal and Child Health Journal. 23 (10):1382-91. http://dx.doi.org/10.1007/s10995-019-02799-0. PMCID: PMC6732231.</w:t>
      </w:r>
    </w:p>
    <w:p w14:paraId="47E0FE92" w14:textId="53CD0C46" w:rsidR="00D7716D" w:rsidRDefault="00D7716D" w:rsidP="00D7716D">
      <w:pPr>
        <w:pStyle w:val="cpcpublications"/>
        <w:spacing w:after="120"/>
        <w:ind w:left="360" w:hanging="360"/>
        <w:rPr>
          <w:sz w:val="18"/>
          <w:szCs w:val="28"/>
        </w:rPr>
      </w:pPr>
      <w:r w:rsidRPr="00D7716D">
        <w:rPr>
          <w:sz w:val="18"/>
          <w:szCs w:val="28"/>
        </w:rPr>
        <w:t xml:space="preserve">Boen, C.E., and </w:t>
      </w:r>
      <w:r w:rsidRPr="00D7716D">
        <w:rPr>
          <w:b/>
          <w:sz w:val="18"/>
          <w:szCs w:val="28"/>
        </w:rPr>
        <w:t>R.A. Hummer</w:t>
      </w:r>
      <w:r w:rsidRPr="00D7716D">
        <w:rPr>
          <w:sz w:val="18"/>
          <w:szCs w:val="28"/>
        </w:rPr>
        <w:t>. 2019. Longer-but Harder-</w:t>
      </w:r>
      <w:proofErr w:type="gramStart"/>
      <w:r w:rsidRPr="00D7716D">
        <w:rPr>
          <w:sz w:val="18"/>
          <w:szCs w:val="28"/>
        </w:rPr>
        <w:t>Lives?:</w:t>
      </w:r>
      <w:proofErr w:type="gramEnd"/>
      <w:r w:rsidRPr="00D7716D">
        <w:rPr>
          <w:sz w:val="18"/>
          <w:szCs w:val="28"/>
        </w:rPr>
        <w:t xml:space="preserve"> The Hispanic Health Paradox and the Social Determinants of Racial, Ethnic, and Immigrant-Native Health Disparities from Midlife through Late Life. Journal of Health and Social Behavior. 60 (4):434-52. http://dx.doi.org/10.1177/0022146519884538. PMCID: PMC7245019.</w:t>
      </w:r>
    </w:p>
    <w:p w14:paraId="7C5CC553" w14:textId="4FB0F1C5" w:rsidR="005B0241" w:rsidRPr="00D7716D" w:rsidRDefault="005B0241" w:rsidP="00D7716D">
      <w:pPr>
        <w:pStyle w:val="cpcpublications"/>
        <w:spacing w:after="120"/>
        <w:ind w:left="360" w:hanging="360"/>
        <w:rPr>
          <w:sz w:val="18"/>
          <w:szCs w:val="28"/>
        </w:rPr>
      </w:pPr>
      <w:r w:rsidRPr="009C6A0C">
        <w:rPr>
          <w:b/>
          <w:sz w:val="18"/>
          <w:szCs w:val="28"/>
        </w:rPr>
        <w:t>Hummer, R.A.</w:t>
      </w:r>
      <w:r w:rsidRPr="005B0241">
        <w:rPr>
          <w:sz w:val="18"/>
          <w:szCs w:val="28"/>
        </w:rPr>
        <w:t xml:space="preserve"> 2018. Review of ‘Beyond Obamacare: Life, Death, and Social Policy,’ by James S. House. Contemporary Sociology 47(4):464-6.</w:t>
      </w:r>
      <w:r>
        <w:rPr>
          <w:sz w:val="18"/>
          <w:szCs w:val="28"/>
        </w:rPr>
        <w:t xml:space="preserve"> </w:t>
      </w:r>
      <w:r w:rsidRPr="005B0241">
        <w:rPr>
          <w:sz w:val="18"/>
          <w:szCs w:val="28"/>
        </w:rPr>
        <w:t>https://doi.org/10.1177/0094306118779814t</w:t>
      </w:r>
    </w:p>
    <w:p w14:paraId="1D92F258" w14:textId="454FD8FC" w:rsidR="00D7716D" w:rsidRPr="00D7716D" w:rsidRDefault="00D7716D" w:rsidP="00D7716D">
      <w:pPr>
        <w:pStyle w:val="cpcpublications"/>
        <w:spacing w:after="120"/>
        <w:ind w:left="360" w:hanging="360"/>
        <w:rPr>
          <w:sz w:val="18"/>
          <w:szCs w:val="28"/>
        </w:rPr>
      </w:pPr>
      <w:proofErr w:type="spellStart"/>
      <w:r w:rsidRPr="00D7716D">
        <w:rPr>
          <w:sz w:val="18"/>
          <w:szCs w:val="28"/>
        </w:rPr>
        <w:t>Walsemann</w:t>
      </w:r>
      <w:proofErr w:type="spellEnd"/>
      <w:r w:rsidRPr="00D7716D">
        <w:rPr>
          <w:sz w:val="18"/>
          <w:szCs w:val="28"/>
        </w:rPr>
        <w:t xml:space="preserve">, K.M., </w:t>
      </w:r>
      <w:r w:rsidRPr="00D7716D">
        <w:rPr>
          <w:b/>
          <w:sz w:val="18"/>
          <w:szCs w:val="28"/>
        </w:rPr>
        <w:t>R.A. Hummer</w:t>
      </w:r>
      <w:r w:rsidRPr="00D7716D">
        <w:rPr>
          <w:sz w:val="18"/>
          <w:szCs w:val="28"/>
        </w:rPr>
        <w:t>, and M.D. Hayward. 2018. Heterogeneity in Educational Pathways and the Health Behavior of U.S. Young Adults. Population Research and Policy Review. 37 (3):343-66. http://dx.doi.org/10.1007/s11113-018-9463-7. PMCID: PMC6155998.</w:t>
      </w:r>
    </w:p>
    <w:p w14:paraId="2967E280" w14:textId="05686EFA" w:rsidR="00D7716D" w:rsidRPr="00D7716D" w:rsidRDefault="00D7716D" w:rsidP="00D7716D">
      <w:pPr>
        <w:pStyle w:val="cpcpublications"/>
        <w:spacing w:after="120"/>
        <w:ind w:left="360" w:hanging="360"/>
        <w:rPr>
          <w:sz w:val="18"/>
          <w:szCs w:val="28"/>
        </w:rPr>
      </w:pPr>
      <w:r w:rsidRPr="00D7716D">
        <w:rPr>
          <w:sz w:val="18"/>
          <w:szCs w:val="28"/>
        </w:rPr>
        <w:t xml:space="preserve">Lawrence, E.M., </w:t>
      </w:r>
      <w:r w:rsidRPr="00D7716D">
        <w:rPr>
          <w:b/>
          <w:sz w:val="18"/>
          <w:szCs w:val="28"/>
        </w:rPr>
        <w:t>R.A. Hummer</w:t>
      </w:r>
      <w:r w:rsidRPr="00D7716D">
        <w:rPr>
          <w:sz w:val="18"/>
          <w:szCs w:val="28"/>
        </w:rPr>
        <w:t>, B.W. Domingue, and K.M. Harris. 2018. Wide Educational Disparities in Young Adult Cardiovascular Health. SSM - Population Health. 5:249-56. http://dx.doi.org/10.1016/j.ssmph.2018.07.006. PMCID: PMC6072902.</w:t>
      </w:r>
    </w:p>
    <w:p w14:paraId="11691BC0" w14:textId="5A34A499" w:rsidR="00D7716D" w:rsidRPr="00D7716D" w:rsidRDefault="00D7716D" w:rsidP="00D7716D">
      <w:pPr>
        <w:pStyle w:val="cpcpublications"/>
        <w:spacing w:after="120"/>
        <w:ind w:left="360" w:hanging="360"/>
        <w:rPr>
          <w:sz w:val="18"/>
          <w:szCs w:val="28"/>
        </w:rPr>
      </w:pPr>
      <w:proofErr w:type="spellStart"/>
      <w:r w:rsidRPr="00D7716D">
        <w:rPr>
          <w:sz w:val="18"/>
          <w:szCs w:val="28"/>
        </w:rPr>
        <w:t>Lariscy</w:t>
      </w:r>
      <w:proofErr w:type="spellEnd"/>
      <w:r w:rsidRPr="00D7716D">
        <w:rPr>
          <w:sz w:val="18"/>
          <w:szCs w:val="28"/>
        </w:rPr>
        <w:t xml:space="preserve">, J.T., </w:t>
      </w:r>
      <w:r w:rsidRPr="00D7716D">
        <w:rPr>
          <w:b/>
          <w:sz w:val="18"/>
          <w:szCs w:val="28"/>
        </w:rPr>
        <w:t>R.A. Hummer</w:t>
      </w:r>
      <w:r w:rsidRPr="00D7716D">
        <w:rPr>
          <w:sz w:val="18"/>
          <w:szCs w:val="28"/>
        </w:rPr>
        <w:t>, and R.G. Rogers. 2018. Cigarette Smoking and All-Cause and Cause-Specific Adult Mortality in the United States. Demography. 55 (5):1855-85. http://dx.doi.org/10.1007/s13524-018-0707-2. PMCID: PMC6219821.</w:t>
      </w:r>
    </w:p>
    <w:p w14:paraId="085A40A9" w14:textId="53CFA73E" w:rsidR="00D7716D" w:rsidRPr="00D7716D" w:rsidRDefault="00D7716D" w:rsidP="00D7716D">
      <w:pPr>
        <w:pStyle w:val="cpcpublications"/>
        <w:spacing w:after="120"/>
        <w:ind w:left="360" w:hanging="360"/>
        <w:rPr>
          <w:sz w:val="18"/>
          <w:szCs w:val="28"/>
        </w:rPr>
      </w:pPr>
      <w:proofErr w:type="spellStart"/>
      <w:r w:rsidRPr="00D7716D">
        <w:rPr>
          <w:sz w:val="18"/>
          <w:szCs w:val="28"/>
        </w:rPr>
        <w:t>Huyser</w:t>
      </w:r>
      <w:proofErr w:type="spellEnd"/>
      <w:r w:rsidRPr="00D7716D">
        <w:rPr>
          <w:sz w:val="18"/>
          <w:szCs w:val="28"/>
        </w:rPr>
        <w:t xml:space="preserve">, K.R., R.J. Angel, J. </w:t>
      </w:r>
      <w:proofErr w:type="spellStart"/>
      <w:r w:rsidRPr="00D7716D">
        <w:rPr>
          <w:sz w:val="18"/>
          <w:szCs w:val="28"/>
        </w:rPr>
        <w:t>Beals</w:t>
      </w:r>
      <w:proofErr w:type="spellEnd"/>
      <w:r w:rsidRPr="00D7716D">
        <w:rPr>
          <w:sz w:val="18"/>
          <w:szCs w:val="28"/>
        </w:rPr>
        <w:t xml:space="preserve">, J.H. Cox, </w:t>
      </w:r>
      <w:r w:rsidRPr="00D7716D">
        <w:rPr>
          <w:b/>
          <w:sz w:val="18"/>
          <w:szCs w:val="28"/>
        </w:rPr>
        <w:t>R.A. Hummer</w:t>
      </w:r>
      <w:r w:rsidRPr="00D7716D">
        <w:rPr>
          <w:sz w:val="18"/>
          <w:szCs w:val="28"/>
        </w:rPr>
        <w:t xml:space="preserve">, A. Sakamoto, S.M. Manson, and </w:t>
      </w:r>
      <w:proofErr w:type="spellStart"/>
      <w:r w:rsidRPr="00D7716D">
        <w:rPr>
          <w:sz w:val="18"/>
          <w:szCs w:val="28"/>
        </w:rPr>
        <w:t>and</w:t>
      </w:r>
      <w:proofErr w:type="spellEnd"/>
      <w:r w:rsidRPr="00D7716D">
        <w:rPr>
          <w:sz w:val="18"/>
          <w:szCs w:val="28"/>
        </w:rPr>
        <w:t xml:space="preserve"> the AI-SUPERPFP Team. 2018. Reservation Lands as a Protective Social Factor: An Analysis of Psychological Distress among Two American Indian Tribes. Socius. 4:1-13. https://doi.org/10.1177/2378023118807022. PMCID: PMC6699168.</w:t>
      </w:r>
    </w:p>
    <w:p w14:paraId="096F57CF" w14:textId="6F9F624B" w:rsidR="00D7716D" w:rsidRPr="00D7716D" w:rsidRDefault="00D7716D" w:rsidP="00D7716D">
      <w:pPr>
        <w:pStyle w:val="cpcpublications"/>
        <w:spacing w:after="120"/>
        <w:ind w:left="360" w:hanging="360"/>
        <w:rPr>
          <w:sz w:val="18"/>
          <w:szCs w:val="28"/>
        </w:rPr>
      </w:pPr>
      <w:r w:rsidRPr="00D7716D">
        <w:rPr>
          <w:sz w:val="18"/>
          <w:szCs w:val="28"/>
        </w:rPr>
        <w:t xml:space="preserve">Hernandez, E.M., R. Margolis, and </w:t>
      </w:r>
      <w:r w:rsidRPr="00D7716D">
        <w:rPr>
          <w:b/>
          <w:sz w:val="18"/>
          <w:szCs w:val="28"/>
        </w:rPr>
        <w:t>R.A. Hummer</w:t>
      </w:r>
      <w:r w:rsidRPr="00D7716D">
        <w:rPr>
          <w:sz w:val="18"/>
          <w:szCs w:val="28"/>
        </w:rPr>
        <w:t>. 2018. Educational and Gender Differences in Health Behavior Changes after a Gateway Diagnosis. Journal of Aging and Health. 30 (3):342-64. http://dx.doi.org/10.1177/0898264316678756. PMCID: PMC5777891.</w:t>
      </w:r>
    </w:p>
    <w:p w14:paraId="0F884D76" w14:textId="767E6ADE" w:rsidR="00D7716D" w:rsidRPr="00D7716D" w:rsidRDefault="00D7716D" w:rsidP="00D7716D">
      <w:pPr>
        <w:pStyle w:val="cpcpublications"/>
        <w:spacing w:after="120"/>
        <w:ind w:left="360" w:hanging="360"/>
        <w:rPr>
          <w:sz w:val="18"/>
          <w:szCs w:val="28"/>
        </w:rPr>
      </w:pPr>
      <w:r w:rsidRPr="00D7716D">
        <w:rPr>
          <w:sz w:val="18"/>
          <w:szCs w:val="28"/>
        </w:rPr>
        <w:t xml:space="preserve">Gartner, D.R., K.M. Doll, </w:t>
      </w:r>
      <w:r w:rsidRPr="00D7716D">
        <w:rPr>
          <w:b/>
          <w:sz w:val="18"/>
          <w:szCs w:val="28"/>
        </w:rPr>
        <w:t>R.A. Hummer</w:t>
      </w:r>
      <w:r w:rsidRPr="00D7716D">
        <w:rPr>
          <w:sz w:val="18"/>
          <w:szCs w:val="28"/>
        </w:rPr>
        <w:t>, and W.R. Robinson. 2018. Contemporary Geographic Variation and Sociodemographic Correlates of Hysterectomy Rates among Reproductive Age Women. Southern Medical Journal. 111 (10):585-90. http://dx.doi.org/10.14423/SMJ.0000000000000870. PMCID: PMC6177230.</w:t>
      </w:r>
    </w:p>
    <w:p w14:paraId="7B105040" w14:textId="4B8C170B" w:rsidR="00D7716D" w:rsidRPr="00D7716D" w:rsidRDefault="00D7716D" w:rsidP="00D7716D">
      <w:pPr>
        <w:pStyle w:val="cpcpublications"/>
        <w:spacing w:after="120"/>
        <w:ind w:left="360" w:hanging="360"/>
        <w:rPr>
          <w:sz w:val="18"/>
          <w:szCs w:val="28"/>
        </w:rPr>
      </w:pPr>
      <w:r w:rsidRPr="00D7716D">
        <w:rPr>
          <w:sz w:val="18"/>
          <w:szCs w:val="28"/>
        </w:rPr>
        <w:t xml:space="preserve">Fishman, S.H., S.P. Morgan, and </w:t>
      </w:r>
      <w:r w:rsidRPr="00D7716D">
        <w:rPr>
          <w:b/>
          <w:sz w:val="18"/>
          <w:szCs w:val="28"/>
        </w:rPr>
        <w:t>R.A. Hummer</w:t>
      </w:r>
      <w:r w:rsidRPr="00D7716D">
        <w:rPr>
          <w:sz w:val="18"/>
          <w:szCs w:val="28"/>
        </w:rPr>
        <w:t>. 2018. Smoking and Variation in the Hispanic Paradox: A Comparison of Low Birthweight across 33 US States. Population Research and Policy Review. 37 (5):795-824. https://doi.org/10.1007/s11113-018-9487-z. PMCID: PMC6424129.</w:t>
      </w:r>
    </w:p>
    <w:p w14:paraId="3BE3A3C8" w14:textId="7F3DFEA6" w:rsidR="00D7716D" w:rsidRPr="00D7716D" w:rsidRDefault="00D7716D" w:rsidP="00D7716D">
      <w:pPr>
        <w:pStyle w:val="cpcpublications"/>
        <w:spacing w:after="120"/>
        <w:ind w:left="360" w:hanging="360"/>
        <w:rPr>
          <w:sz w:val="18"/>
          <w:szCs w:val="28"/>
        </w:rPr>
      </w:pPr>
      <w:proofErr w:type="spellStart"/>
      <w:r w:rsidRPr="00D7716D">
        <w:rPr>
          <w:sz w:val="18"/>
          <w:szCs w:val="28"/>
        </w:rPr>
        <w:t>Skalamera</w:t>
      </w:r>
      <w:proofErr w:type="spellEnd"/>
      <w:r w:rsidRPr="00D7716D">
        <w:rPr>
          <w:sz w:val="18"/>
          <w:szCs w:val="28"/>
        </w:rPr>
        <w:t xml:space="preserve"> Olson, J., </w:t>
      </w:r>
      <w:r w:rsidRPr="00D7716D">
        <w:rPr>
          <w:b/>
          <w:sz w:val="18"/>
          <w:szCs w:val="28"/>
        </w:rPr>
        <w:t>R.A. Hummer</w:t>
      </w:r>
      <w:r w:rsidRPr="00D7716D">
        <w:rPr>
          <w:sz w:val="18"/>
          <w:szCs w:val="28"/>
        </w:rPr>
        <w:t>, and K.M. Harris. 2017. Gender and Health Behavior Clustering among U.S. Young Adults. Biodemography and Social Biology. 63 (1):3-20. http://dx.doi.org/10.1080/19485565.2016.1262238. PMCID: PMC5351770.</w:t>
      </w:r>
    </w:p>
    <w:p w14:paraId="270F054D" w14:textId="45CDD58B" w:rsidR="00D7716D" w:rsidRPr="00D7716D" w:rsidRDefault="00D7716D" w:rsidP="00D7716D">
      <w:pPr>
        <w:pStyle w:val="cpcpublications"/>
        <w:spacing w:after="120"/>
        <w:ind w:left="360" w:hanging="360"/>
        <w:rPr>
          <w:sz w:val="18"/>
          <w:szCs w:val="28"/>
        </w:rPr>
      </w:pPr>
      <w:r w:rsidRPr="00D7716D">
        <w:rPr>
          <w:sz w:val="18"/>
          <w:szCs w:val="28"/>
        </w:rPr>
        <w:lastRenderedPageBreak/>
        <w:t xml:space="preserve">Rogers, R.G., E.M. Lawrence, </w:t>
      </w:r>
      <w:r w:rsidRPr="00D7716D">
        <w:rPr>
          <w:b/>
          <w:sz w:val="18"/>
          <w:szCs w:val="28"/>
        </w:rPr>
        <w:t>R.A. Hummer</w:t>
      </w:r>
      <w:r w:rsidRPr="00D7716D">
        <w:rPr>
          <w:sz w:val="18"/>
          <w:szCs w:val="28"/>
        </w:rPr>
        <w:t xml:space="preserve">, and A.M. </w:t>
      </w:r>
      <w:proofErr w:type="spellStart"/>
      <w:r w:rsidRPr="00D7716D">
        <w:rPr>
          <w:sz w:val="18"/>
          <w:szCs w:val="28"/>
        </w:rPr>
        <w:t>Tilstra</w:t>
      </w:r>
      <w:proofErr w:type="spellEnd"/>
      <w:r w:rsidRPr="00D7716D">
        <w:rPr>
          <w:sz w:val="18"/>
          <w:szCs w:val="28"/>
        </w:rPr>
        <w:t>. 2017. Racial/Ethnic Differences in Early-Life Mortality in the United States. Biodemography and Social Biology. 63 (3):189-205. http://dx.doi.org/10.1080/19485565.2017.1281100. PMCID: PMC5729754.</w:t>
      </w:r>
    </w:p>
    <w:p w14:paraId="064B260E" w14:textId="24101E8C" w:rsidR="00D7716D" w:rsidRPr="00D7716D" w:rsidRDefault="00D7716D" w:rsidP="00D7716D">
      <w:pPr>
        <w:pStyle w:val="cpcpublications"/>
        <w:spacing w:after="120"/>
        <w:ind w:left="360" w:hanging="360"/>
        <w:rPr>
          <w:sz w:val="18"/>
          <w:szCs w:val="28"/>
        </w:rPr>
      </w:pPr>
      <w:r w:rsidRPr="00D7716D">
        <w:rPr>
          <w:sz w:val="18"/>
          <w:szCs w:val="28"/>
        </w:rPr>
        <w:t xml:space="preserve">Lawrence, E.M., S. Mollborn, and </w:t>
      </w:r>
      <w:r w:rsidRPr="00D7716D">
        <w:rPr>
          <w:b/>
          <w:sz w:val="18"/>
          <w:szCs w:val="28"/>
        </w:rPr>
        <w:t>R.A. Hummer</w:t>
      </w:r>
      <w:r w:rsidRPr="00D7716D">
        <w:rPr>
          <w:sz w:val="18"/>
          <w:szCs w:val="28"/>
        </w:rPr>
        <w:t>. 2017. Health Lifestyles across the Transition to Adulthood: Implications for Health. Social Science &amp; Medicine. 193:23-32. https://doi.org/10.1016/j.socscimed.2017.09.041. PMCID: PMC5659920.</w:t>
      </w:r>
    </w:p>
    <w:p w14:paraId="0BFF9AB7" w14:textId="137DE4CC" w:rsidR="00D7716D" w:rsidRPr="00D7716D" w:rsidRDefault="00D7716D" w:rsidP="00D7716D">
      <w:pPr>
        <w:pStyle w:val="cpcpublications"/>
        <w:spacing w:after="120"/>
        <w:ind w:left="360" w:hanging="360"/>
        <w:rPr>
          <w:sz w:val="18"/>
          <w:szCs w:val="28"/>
        </w:rPr>
      </w:pPr>
      <w:r w:rsidRPr="00D7716D">
        <w:rPr>
          <w:sz w:val="18"/>
          <w:szCs w:val="28"/>
        </w:rPr>
        <w:t xml:space="preserve">Lawrence, E.M., </w:t>
      </w:r>
      <w:r w:rsidRPr="00D7716D">
        <w:rPr>
          <w:b/>
          <w:sz w:val="18"/>
          <w:szCs w:val="28"/>
        </w:rPr>
        <w:t>R.A. Hummer</w:t>
      </w:r>
      <w:r w:rsidRPr="00D7716D">
        <w:rPr>
          <w:sz w:val="18"/>
          <w:szCs w:val="28"/>
        </w:rPr>
        <w:t>, and K.M. Harris. 2017. The Cardiovascular Health of Young Adults: Disparities along the Urban-Rural Continuum. Annals of the American Academy of Political and Social Science. 621 (1):257-81. http://dx.doi.org/10.1177/0002716217711426. PMCID: PMC5501485.</w:t>
      </w:r>
    </w:p>
    <w:p w14:paraId="67DF17B9" w14:textId="454792FF" w:rsidR="00D7716D" w:rsidRPr="00D7716D" w:rsidRDefault="00D7716D" w:rsidP="00D7716D">
      <w:pPr>
        <w:pStyle w:val="cpcpublications"/>
        <w:spacing w:after="120"/>
        <w:ind w:left="360" w:hanging="360"/>
        <w:rPr>
          <w:sz w:val="18"/>
          <w:szCs w:val="28"/>
        </w:rPr>
      </w:pPr>
      <w:proofErr w:type="spellStart"/>
      <w:r w:rsidRPr="00D7716D">
        <w:rPr>
          <w:sz w:val="18"/>
          <w:szCs w:val="28"/>
        </w:rPr>
        <w:t>Skalamera</w:t>
      </w:r>
      <w:proofErr w:type="spellEnd"/>
      <w:r w:rsidRPr="00D7716D">
        <w:rPr>
          <w:sz w:val="18"/>
          <w:szCs w:val="28"/>
        </w:rPr>
        <w:t xml:space="preserve"> Olson, J., and </w:t>
      </w:r>
      <w:r w:rsidRPr="00D7716D">
        <w:rPr>
          <w:b/>
          <w:sz w:val="18"/>
          <w:szCs w:val="28"/>
        </w:rPr>
        <w:t>R.A. Hummer</w:t>
      </w:r>
      <w:r w:rsidRPr="00D7716D">
        <w:rPr>
          <w:sz w:val="18"/>
          <w:szCs w:val="28"/>
        </w:rPr>
        <w:t>. 2016. Educational Attainment and the Clustering of Health-Related Behavior among U.S. Young Adults. Preventive Medicine. 84:83-9. http://dx.doi.org/10.1016/j.ypmed.2015.12.011. PMCID: PMC4758886.</w:t>
      </w:r>
    </w:p>
    <w:p w14:paraId="749E0BB7" w14:textId="38F3C3EB" w:rsidR="00D7716D" w:rsidRPr="00D7716D" w:rsidRDefault="00D7716D" w:rsidP="00D7716D">
      <w:pPr>
        <w:pStyle w:val="cpcpublications"/>
        <w:spacing w:after="120"/>
        <w:ind w:left="360" w:hanging="360"/>
        <w:rPr>
          <w:sz w:val="18"/>
          <w:szCs w:val="28"/>
        </w:rPr>
      </w:pPr>
      <w:r w:rsidRPr="00D7716D">
        <w:rPr>
          <w:sz w:val="18"/>
          <w:szCs w:val="28"/>
        </w:rPr>
        <w:t xml:space="preserve">Masters, R.K., D.A. Powers, </w:t>
      </w:r>
      <w:r w:rsidRPr="00D7716D">
        <w:rPr>
          <w:b/>
          <w:sz w:val="18"/>
          <w:szCs w:val="28"/>
        </w:rPr>
        <w:t>R.A. Hummer</w:t>
      </w:r>
      <w:r w:rsidRPr="00D7716D">
        <w:rPr>
          <w:sz w:val="18"/>
          <w:szCs w:val="28"/>
        </w:rPr>
        <w:t>, A.N. Beck, S.-F. Lin, and B.K. Finch. 2016. Fitting Age-Period-Cohort Models Using the Intrinsic Estimator: Assumptions and Misapplications. Demography. 53 (4):1253-9. http://dx.doi.org/10.1007/s13524-016-0481-y. PMCID: PMC5839144.</w:t>
      </w:r>
    </w:p>
    <w:p w14:paraId="6E3460D1" w14:textId="48A01A79" w:rsidR="00D7716D" w:rsidRPr="00D7716D" w:rsidRDefault="00D7716D" w:rsidP="00D7716D">
      <w:pPr>
        <w:pStyle w:val="cpcpublications"/>
        <w:spacing w:after="120"/>
        <w:ind w:left="360" w:hanging="360"/>
        <w:rPr>
          <w:sz w:val="18"/>
          <w:szCs w:val="28"/>
        </w:rPr>
      </w:pPr>
      <w:proofErr w:type="spellStart"/>
      <w:r w:rsidRPr="00D7716D">
        <w:rPr>
          <w:sz w:val="18"/>
          <w:szCs w:val="28"/>
        </w:rPr>
        <w:t>Lariscy</w:t>
      </w:r>
      <w:proofErr w:type="spellEnd"/>
      <w:r w:rsidRPr="00D7716D">
        <w:rPr>
          <w:sz w:val="18"/>
          <w:szCs w:val="28"/>
        </w:rPr>
        <w:t xml:space="preserve">, J.T., C. Nau, G. Firebaugh, and </w:t>
      </w:r>
      <w:r w:rsidRPr="00D7716D">
        <w:rPr>
          <w:b/>
          <w:sz w:val="18"/>
          <w:szCs w:val="28"/>
        </w:rPr>
        <w:t>R.A. Hummer</w:t>
      </w:r>
      <w:r w:rsidRPr="00D7716D">
        <w:rPr>
          <w:sz w:val="18"/>
          <w:szCs w:val="28"/>
        </w:rPr>
        <w:t>. 2016. Hispanic-White Differences in Lifespan Variability in the United States. Demography. 53 (1):215-39. http://dx.doi.org/10.1007/s13524-015-0450-x. PMCID: PMC4771518.</w:t>
      </w:r>
    </w:p>
    <w:p w14:paraId="6A731D25" w14:textId="2B619621" w:rsidR="00D7716D" w:rsidRPr="00D7716D" w:rsidRDefault="00D7716D" w:rsidP="00D7716D">
      <w:pPr>
        <w:pStyle w:val="cpcpublications"/>
        <w:spacing w:after="120"/>
        <w:ind w:left="360" w:hanging="360"/>
        <w:rPr>
          <w:sz w:val="18"/>
          <w:szCs w:val="28"/>
        </w:rPr>
      </w:pPr>
      <w:r w:rsidRPr="00D7716D">
        <w:rPr>
          <w:sz w:val="18"/>
          <w:szCs w:val="28"/>
        </w:rPr>
        <w:t xml:space="preserve">Chinn, J.J., and </w:t>
      </w:r>
      <w:r w:rsidRPr="00D7716D">
        <w:rPr>
          <w:b/>
          <w:sz w:val="18"/>
          <w:szCs w:val="28"/>
        </w:rPr>
        <w:t>R.A. Hummer</w:t>
      </w:r>
      <w:r w:rsidRPr="00D7716D">
        <w:rPr>
          <w:sz w:val="18"/>
          <w:szCs w:val="28"/>
        </w:rPr>
        <w:t>. 2016. Racial Disparities in Functional Limitations among Hispanic Women in the United States. Research on Aging. 38 (3):399-423. http://dx.doi.org/10.1177/0164027515620244. PMCID: PMC4851457.</w:t>
      </w:r>
    </w:p>
    <w:p w14:paraId="5D3211F2" w14:textId="1A6158D8" w:rsidR="00D7716D" w:rsidRPr="00D7716D" w:rsidRDefault="00D7716D" w:rsidP="00D7716D">
      <w:pPr>
        <w:pStyle w:val="cpcpublications"/>
        <w:spacing w:after="120"/>
        <w:ind w:left="360" w:hanging="360"/>
        <w:rPr>
          <w:sz w:val="18"/>
          <w:szCs w:val="28"/>
        </w:rPr>
      </w:pPr>
      <w:r w:rsidRPr="00D7716D">
        <w:rPr>
          <w:sz w:val="18"/>
          <w:szCs w:val="28"/>
        </w:rPr>
        <w:t xml:space="preserve">Sheehan, C.M., </w:t>
      </w:r>
      <w:r w:rsidRPr="00D7716D">
        <w:rPr>
          <w:b/>
          <w:sz w:val="18"/>
          <w:szCs w:val="28"/>
        </w:rPr>
        <w:t>R.A. Hummer</w:t>
      </w:r>
      <w:r w:rsidRPr="00D7716D">
        <w:rPr>
          <w:sz w:val="18"/>
          <w:szCs w:val="28"/>
        </w:rPr>
        <w:t xml:space="preserve">, B.L. Moore, K.R. </w:t>
      </w:r>
      <w:proofErr w:type="spellStart"/>
      <w:r w:rsidRPr="00D7716D">
        <w:rPr>
          <w:sz w:val="18"/>
          <w:szCs w:val="28"/>
        </w:rPr>
        <w:t>Huyser</w:t>
      </w:r>
      <w:proofErr w:type="spellEnd"/>
      <w:r w:rsidRPr="00D7716D">
        <w:rPr>
          <w:sz w:val="18"/>
          <w:szCs w:val="28"/>
        </w:rPr>
        <w:t>, and J.S. Butler. 2015. Duty, Honor, Country, Disparity: Race/Ethnic Differences in Health and Disability among Male Veterans. Population Research and Policy Review. 34 (6):785-804. http://dx.doi.org/10.1007/s11113-015-9358-9. PMCID: PMC4714796.</w:t>
      </w:r>
    </w:p>
    <w:p w14:paraId="64E75444" w14:textId="6B143133" w:rsidR="00D7716D" w:rsidRPr="00D7716D" w:rsidRDefault="00D7716D" w:rsidP="00D7716D">
      <w:pPr>
        <w:pStyle w:val="cpcpublications"/>
        <w:spacing w:after="120"/>
        <w:ind w:left="360" w:hanging="360"/>
        <w:rPr>
          <w:sz w:val="18"/>
          <w:szCs w:val="28"/>
        </w:rPr>
      </w:pPr>
      <w:r w:rsidRPr="00D7716D">
        <w:rPr>
          <w:sz w:val="18"/>
          <w:szCs w:val="28"/>
        </w:rPr>
        <w:t xml:space="preserve">Li, J., and </w:t>
      </w:r>
      <w:r w:rsidRPr="00D7716D">
        <w:rPr>
          <w:b/>
          <w:sz w:val="18"/>
          <w:szCs w:val="28"/>
        </w:rPr>
        <w:t>R.A. Hummer</w:t>
      </w:r>
      <w:r w:rsidRPr="00D7716D">
        <w:rPr>
          <w:sz w:val="18"/>
          <w:szCs w:val="28"/>
        </w:rPr>
        <w:t>. 2015. The Relationship between Duration of U.S. Residence, Educational Attainment, and Adult Health among Asian Immigrants. Population Research and Policy Review. 34 (1):49-76. http://dx.doi.org/10.1007/s11113-014-9344-7. PMCID: PMC6639043.</w:t>
      </w:r>
    </w:p>
    <w:p w14:paraId="1998AF5D" w14:textId="09CEBE4A" w:rsidR="00D7716D" w:rsidRPr="00D7716D" w:rsidRDefault="00D7716D" w:rsidP="00D7716D">
      <w:pPr>
        <w:pStyle w:val="cpcpublications"/>
        <w:spacing w:after="120"/>
        <w:ind w:left="360" w:hanging="360"/>
        <w:rPr>
          <w:sz w:val="18"/>
          <w:szCs w:val="28"/>
        </w:rPr>
      </w:pPr>
      <w:proofErr w:type="spellStart"/>
      <w:r w:rsidRPr="00D7716D">
        <w:rPr>
          <w:sz w:val="18"/>
          <w:szCs w:val="28"/>
        </w:rPr>
        <w:t>Lariscy</w:t>
      </w:r>
      <w:proofErr w:type="spellEnd"/>
      <w:r w:rsidRPr="00D7716D">
        <w:rPr>
          <w:sz w:val="18"/>
          <w:szCs w:val="28"/>
        </w:rPr>
        <w:t xml:space="preserve">, J.T., </w:t>
      </w:r>
      <w:r w:rsidRPr="00D7716D">
        <w:rPr>
          <w:b/>
          <w:sz w:val="18"/>
          <w:szCs w:val="28"/>
        </w:rPr>
        <w:t>R.A. Hummer</w:t>
      </w:r>
      <w:r w:rsidRPr="00D7716D">
        <w:rPr>
          <w:sz w:val="18"/>
          <w:szCs w:val="28"/>
        </w:rPr>
        <w:t>, and M.D. Hayward. 2015. Hispanic Older Adult Mortality in the United States: New Estimates and an Assessment of Factors Shaping the Hispanic Paradox. Demography. 52 (1):1-14. http://dx.doi.org/10.1007/s13524-014-0357-y. PMCID: PMC4318748.</w:t>
      </w:r>
    </w:p>
    <w:p w14:paraId="118C4387" w14:textId="14DAF980" w:rsidR="00D7716D" w:rsidRPr="00D7716D" w:rsidRDefault="00D7716D" w:rsidP="00D7716D">
      <w:pPr>
        <w:pStyle w:val="cpcpublications"/>
        <w:spacing w:after="120"/>
        <w:ind w:left="360" w:hanging="360"/>
        <w:rPr>
          <w:sz w:val="18"/>
          <w:szCs w:val="28"/>
        </w:rPr>
      </w:pPr>
      <w:r w:rsidRPr="00D7716D">
        <w:rPr>
          <w:sz w:val="18"/>
          <w:szCs w:val="28"/>
        </w:rPr>
        <w:t xml:space="preserve">Krueger, P.M., M.K. Tran, </w:t>
      </w:r>
      <w:r w:rsidRPr="00D7716D">
        <w:rPr>
          <w:b/>
          <w:sz w:val="18"/>
          <w:szCs w:val="28"/>
        </w:rPr>
        <w:t>R.A. Hummer</w:t>
      </w:r>
      <w:r w:rsidRPr="00D7716D">
        <w:rPr>
          <w:sz w:val="18"/>
          <w:szCs w:val="28"/>
        </w:rPr>
        <w:t>, and V.W. Chang. 2015. Mortality Attributable to Low Levels of Education in the United States. PLOS ONE. 10 (7</w:t>
      </w:r>
      <w:proofErr w:type="gramStart"/>
      <w:r w:rsidRPr="00D7716D">
        <w:rPr>
          <w:sz w:val="18"/>
          <w:szCs w:val="28"/>
        </w:rPr>
        <w:t>):e</w:t>
      </w:r>
      <w:proofErr w:type="gramEnd"/>
      <w:r w:rsidRPr="00D7716D">
        <w:rPr>
          <w:sz w:val="18"/>
          <w:szCs w:val="28"/>
        </w:rPr>
        <w:t>0131809. http://dx.doi.org/10.1371%2Fjournal.pone.0131809. PMCID: PMC4496052.</w:t>
      </w:r>
    </w:p>
    <w:p w14:paraId="71449A3D" w14:textId="77777777" w:rsidR="0038339B" w:rsidRDefault="00D7716D" w:rsidP="0038339B">
      <w:pPr>
        <w:pStyle w:val="cpcpublications"/>
        <w:spacing w:after="120"/>
        <w:ind w:left="360" w:hanging="360"/>
        <w:rPr>
          <w:sz w:val="18"/>
          <w:szCs w:val="28"/>
        </w:rPr>
      </w:pPr>
      <w:r w:rsidRPr="00D7716D">
        <w:rPr>
          <w:b/>
          <w:sz w:val="18"/>
          <w:szCs w:val="28"/>
        </w:rPr>
        <w:t>Hummer, R.A.</w:t>
      </w:r>
      <w:r w:rsidRPr="00D7716D">
        <w:rPr>
          <w:sz w:val="18"/>
          <w:szCs w:val="28"/>
        </w:rPr>
        <w:t>, and M.D. Hayward. 2015. Hispanic Older Adult Health &amp; Longevity in the United States: Current Patterns &amp; Concerns for the Future. Daedalus: Journal of the American Academy of Arts and Sciences. 144 (2):20-30. http://dx.doi.org/10.1162/DAED_a_00327. PMCID: PMC4465804.</w:t>
      </w:r>
    </w:p>
    <w:p w14:paraId="12A74A1E" w14:textId="77777777" w:rsidR="0038339B" w:rsidRDefault="00D7716D" w:rsidP="0038339B">
      <w:pPr>
        <w:pStyle w:val="cpcpublications"/>
        <w:spacing w:after="120"/>
        <w:ind w:left="360" w:hanging="360"/>
        <w:rPr>
          <w:sz w:val="18"/>
          <w:szCs w:val="28"/>
        </w:rPr>
      </w:pPr>
      <w:r w:rsidRPr="0038339B">
        <w:rPr>
          <w:sz w:val="18"/>
          <w:szCs w:val="28"/>
        </w:rPr>
        <w:t xml:space="preserve">Hayward, M.D., </w:t>
      </w:r>
      <w:r w:rsidRPr="0038339B">
        <w:rPr>
          <w:b/>
          <w:sz w:val="18"/>
          <w:szCs w:val="28"/>
        </w:rPr>
        <w:t>R.A. Hummer</w:t>
      </w:r>
      <w:r w:rsidRPr="0038339B">
        <w:rPr>
          <w:sz w:val="18"/>
          <w:szCs w:val="28"/>
        </w:rPr>
        <w:t xml:space="preserve">, and I. </w:t>
      </w:r>
      <w:proofErr w:type="spellStart"/>
      <w:r w:rsidRPr="0038339B">
        <w:rPr>
          <w:sz w:val="18"/>
          <w:szCs w:val="28"/>
        </w:rPr>
        <w:t>Sasson</w:t>
      </w:r>
      <w:proofErr w:type="spellEnd"/>
      <w:r w:rsidRPr="0038339B">
        <w:rPr>
          <w:sz w:val="18"/>
          <w:szCs w:val="28"/>
        </w:rPr>
        <w:t>. 2015. Trends and Group Differences in the Association between Educational Attainment and U.S. Adult Mortality: Implications for Understanding Education's Causal Influence. Social Science &amp; Medicine. 127 (Special Issue: Educational Attainment and Adult Health: Contextualizing Causality):8-18. http://dx.doi.org/10.1016/j.socscimed.2014.11.024. PMCID: PMC4324094.</w:t>
      </w:r>
    </w:p>
    <w:p w14:paraId="5D4B16CC" w14:textId="344693F7" w:rsidR="00D7716D" w:rsidRPr="00D7716D" w:rsidRDefault="00D7716D" w:rsidP="0038339B">
      <w:pPr>
        <w:pStyle w:val="cpcpublications"/>
        <w:spacing w:after="120"/>
        <w:ind w:left="360" w:hanging="360"/>
        <w:rPr>
          <w:sz w:val="18"/>
          <w:szCs w:val="28"/>
        </w:rPr>
      </w:pPr>
      <w:r w:rsidRPr="0038339B">
        <w:rPr>
          <w:sz w:val="18"/>
          <w:szCs w:val="28"/>
        </w:rPr>
        <w:t xml:space="preserve">Melvin, J.E., </w:t>
      </w:r>
      <w:r w:rsidRPr="0038339B">
        <w:rPr>
          <w:b/>
          <w:sz w:val="18"/>
          <w:szCs w:val="28"/>
        </w:rPr>
        <w:t>R.A. Hummer</w:t>
      </w:r>
      <w:r w:rsidRPr="0038339B">
        <w:rPr>
          <w:sz w:val="18"/>
          <w:szCs w:val="28"/>
        </w:rPr>
        <w:t>, I.T. Elo, and N. Mehta. 2014. Age Patterns of Racial/Ethnic/Nativity Differences in Disability</w:t>
      </w:r>
      <w:r w:rsidRPr="00D7716D">
        <w:rPr>
          <w:sz w:val="18"/>
          <w:szCs w:val="28"/>
        </w:rPr>
        <w:t xml:space="preserve"> and Physical Functioning in the United States. Demographic Research. 31 (17):497-509. http://dx.doi.org/10.4054/DemRes.2014.31.17. PMCID: PMC4755494.</w:t>
      </w:r>
    </w:p>
    <w:p w14:paraId="24B678B6" w14:textId="6B09761C" w:rsidR="00D7716D" w:rsidRPr="00D7716D" w:rsidRDefault="00D7716D" w:rsidP="00D7716D">
      <w:pPr>
        <w:pStyle w:val="cpcpublications"/>
        <w:spacing w:after="120"/>
        <w:ind w:left="360" w:hanging="360"/>
        <w:rPr>
          <w:sz w:val="18"/>
          <w:szCs w:val="28"/>
        </w:rPr>
      </w:pPr>
      <w:r w:rsidRPr="00D7716D">
        <w:rPr>
          <w:sz w:val="18"/>
          <w:szCs w:val="28"/>
        </w:rPr>
        <w:t xml:space="preserve">Masters, R.K., </w:t>
      </w:r>
      <w:r w:rsidRPr="00D7716D">
        <w:rPr>
          <w:b/>
          <w:sz w:val="18"/>
          <w:szCs w:val="28"/>
        </w:rPr>
        <w:t>R.A. Hummer</w:t>
      </w:r>
      <w:r w:rsidRPr="00D7716D">
        <w:rPr>
          <w:sz w:val="18"/>
          <w:szCs w:val="28"/>
        </w:rPr>
        <w:t>, D.A. Powers, A.N. Beck, S.-F. Lin, and B.K. Finch. 2014. Long-Term Trends in Adult Mortality for U.S. Blacks and Whites: An Examination of Period- and Cohort-Based Changes. Demography. 51 (6):2047-73. http://dx.doi.org/10.1007/s13524-014-0343-4. PMCID: PMC4420626.</w:t>
      </w:r>
    </w:p>
    <w:p w14:paraId="0741A77A" w14:textId="09EB3752" w:rsidR="00D7716D" w:rsidRPr="00D7716D" w:rsidRDefault="00D7716D" w:rsidP="00D7716D">
      <w:pPr>
        <w:pStyle w:val="cpcpublications"/>
        <w:spacing w:after="120"/>
        <w:ind w:left="360" w:hanging="360"/>
        <w:rPr>
          <w:sz w:val="18"/>
          <w:szCs w:val="28"/>
        </w:rPr>
      </w:pPr>
      <w:r w:rsidRPr="00D7716D">
        <w:rPr>
          <w:sz w:val="18"/>
          <w:szCs w:val="28"/>
        </w:rPr>
        <w:t xml:space="preserve">Hayward, M.D., </w:t>
      </w:r>
      <w:r w:rsidRPr="00D7716D">
        <w:rPr>
          <w:b/>
          <w:sz w:val="18"/>
          <w:szCs w:val="28"/>
        </w:rPr>
        <w:t>R.A. Hummer</w:t>
      </w:r>
      <w:r w:rsidRPr="00D7716D">
        <w:rPr>
          <w:sz w:val="18"/>
          <w:szCs w:val="28"/>
        </w:rPr>
        <w:t>, C.-T. Chiu, C. González-González, and R. Wong. 2014. Does the Hispanic Paradox in U.S. Adult Mortality Extend to Disability? Population Research and Policy Review. 33 (1):81-96. http://dx.doi.org/10.1007/s11113-013-9312-7. PMCID: PMC4376250.</w:t>
      </w:r>
    </w:p>
    <w:p w14:paraId="7CC2A020" w14:textId="249D27E2" w:rsidR="00D7716D" w:rsidRPr="00D7716D" w:rsidRDefault="00D7716D" w:rsidP="00D7716D">
      <w:pPr>
        <w:pStyle w:val="cpcpublications"/>
        <w:spacing w:after="120"/>
        <w:ind w:left="360" w:hanging="360"/>
        <w:rPr>
          <w:sz w:val="18"/>
          <w:szCs w:val="28"/>
        </w:rPr>
      </w:pPr>
      <w:r w:rsidRPr="00D7716D">
        <w:rPr>
          <w:sz w:val="18"/>
          <w:szCs w:val="28"/>
        </w:rPr>
        <w:t xml:space="preserve">Brown, D.C., </w:t>
      </w:r>
      <w:r w:rsidRPr="00D7716D">
        <w:rPr>
          <w:b/>
          <w:sz w:val="18"/>
          <w:szCs w:val="28"/>
        </w:rPr>
        <w:t>R.A. Hummer</w:t>
      </w:r>
      <w:r w:rsidRPr="00D7716D">
        <w:rPr>
          <w:sz w:val="18"/>
          <w:szCs w:val="28"/>
        </w:rPr>
        <w:t>, and M.D. Hayward. 2014. The Importance of Spousal Education for the Self-Rated Health of Married Adults in the United States. Population Research and Policy Review. 33 (1):127-51. http://dx.doi.org/10.1007/s11113-013-9305-6. PMCID: PMC3912877.</w:t>
      </w:r>
    </w:p>
    <w:p w14:paraId="5185DD4A" w14:textId="465D01EC" w:rsidR="00D7716D" w:rsidRPr="00D7716D" w:rsidRDefault="00D7716D" w:rsidP="00D7716D">
      <w:pPr>
        <w:pStyle w:val="cpcpublications"/>
        <w:spacing w:after="120"/>
        <w:ind w:left="360" w:hanging="360"/>
        <w:rPr>
          <w:sz w:val="18"/>
          <w:szCs w:val="28"/>
        </w:rPr>
      </w:pPr>
      <w:r w:rsidRPr="00D7716D">
        <w:rPr>
          <w:sz w:val="18"/>
          <w:szCs w:val="28"/>
        </w:rPr>
        <w:lastRenderedPageBreak/>
        <w:t xml:space="preserve">Beck, A.N., B.K. Finch, S.-F. Lin, </w:t>
      </w:r>
      <w:r w:rsidRPr="00D7716D">
        <w:rPr>
          <w:b/>
          <w:sz w:val="18"/>
          <w:szCs w:val="28"/>
        </w:rPr>
        <w:t>R.A. Hummer</w:t>
      </w:r>
      <w:r w:rsidRPr="00D7716D">
        <w:rPr>
          <w:sz w:val="18"/>
          <w:szCs w:val="28"/>
        </w:rPr>
        <w:t>, and R.K. Masters. 2014. Racial Disparities in Self-Rated Health: Trends, Explanatory Factors, and the Changing Role of Socio-Demographics. Social Science &amp; Medicine. 104:163-77. http://dx.doi.org/10.1016/j.socscimed.2013.11.021. PMCID: PMC4002582.</w:t>
      </w:r>
    </w:p>
    <w:p w14:paraId="17874EDB" w14:textId="4E7C1B94" w:rsidR="00D7716D" w:rsidRPr="00D7716D" w:rsidRDefault="00D7716D" w:rsidP="00D7716D">
      <w:pPr>
        <w:pStyle w:val="cpcpublications"/>
        <w:spacing w:after="120"/>
        <w:ind w:left="360" w:hanging="360"/>
        <w:rPr>
          <w:sz w:val="18"/>
          <w:szCs w:val="28"/>
        </w:rPr>
      </w:pPr>
      <w:r w:rsidRPr="00D7716D">
        <w:rPr>
          <w:sz w:val="18"/>
          <w:szCs w:val="28"/>
        </w:rPr>
        <w:t xml:space="preserve">Wade, B., J.T. </w:t>
      </w:r>
      <w:proofErr w:type="spellStart"/>
      <w:r w:rsidRPr="00D7716D">
        <w:rPr>
          <w:sz w:val="18"/>
          <w:szCs w:val="28"/>
        </w:rPr>
        <w:t>Lariscy</w:t>
      </w:r>
      <w:proofErr w:type="spellEnd"/>
      <w:r w:rsidRPr="00D7716D">
        <w:rPr>
          <w:sz w:val="18"/>
          <w:szCs w:val="28"/>
        </w:rPr>
        <w:t xml:space="preserve">, and </w:t>
      </w:r>
      <w:r w:rsidRPr="00D7716D">
        <w:rPr>
          <w:b/>
          <w:sz w:val="18"/>
          <w:szCs w:val="28"/>
        </w:rPr>
        <w:t>R.A. Hummer</w:t>
      </w:r>
      <w:r w:rsidRPr="00D7716D">
        <w:rPr>
          <w:sz w:val="18"/>
          <w:szCs w:val="28"/>
        </w:rPr>
        <w:t>. 2013. Racial/Ethnic and Nativity Patterns of U.S. Adolescent and Young Adult Smoking. Population Research and Policy Review. 32 (3):353-71. http://dx.doi.org/10.1007/s11113-013-9275-8. PMCID: PMC4203375.</w:t>
      </w:r>
    </w:p>
    <w:p w14:paraId="3CE8DB69" w14:textId="0F3EFEDD"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and B.G. Everett. 2013. Educational Differentials in US Adult Mortality: An Examination of Mediating Factors. Social Science Research. 42 (2):465-81. http://dx.doi.org/10.1016/j.ssresearch.2012.09.003. PMCID: PMC4874513.</w:t>
      </w:r>
    </w:p>
    <w:p w14:paraId="4C36194B" w14:textId="42607611" w:rsidR="00D7716D" w:rsidRPr="00D7716D" w:rsidRDefault="00D7716D" w:rsidP="00D7716D">
      <w:pPr>
        <w:pStyle w:val="cpcpublications"/>
        <w:spacing w:after="120"/>
        <w:ind w:left="360" w:hanging="360"/>
        <w:rPr>
          <w:sz w:val="18"/>
          <w:szCs w:val="28"/>
        </w:rPr>
      </w:pPr>
      <w:r w:rsidRPr="00D7716D">
        <w:rPr>
          <w:sz w:val="18"/>
          <w:szCs w:val="28"/>
        </w:rPr>
        <w:t xml:space="preserve">Ra, C.K., Y. Cho, and </w:t>
      </w:r>
      <w:r w:rsidRPr="00D7716D">
        <w:rPr>
          <w:b/>
          <w:sz w:val="18"/>
          <w:szCs w:val="28"/>
        </w:rPr>
        <w:t>R.A. Hummer</w:t>
      </w:r>
      <w:r w:rsidRPr="00D7716D">
        <w:rPr>
          <w:sz w:val="18"/>
          <w:szCs w:val="28"/>
        </w:rPr>
        <w:t>. 2013. Is Acculturation always Adverse to Korean Immigrant Health in the United States? Journal of Immigrant and Minority Health. 15 (3):510-6. http://dx.doi.org/10.1007/s10903-012-9723-2.</w:t>
      </w:r>
    </w:p>
    <w:p w14:paraId="52753D65" w14:textId="1628B033" w:rsidR="00D7716D" w:rsidRPr="00D7716D" w:rsidRDefault="00D7716D" w:rsidP="00D7716D">
      <w:pPr>
        <w:pStyle w:val="cpcpublications"/>
        <w:spacing w:after="120"/>
        <w:ind w:left="360" w:hanging="360"/>
        <w:rPr>
          <w:sz w:val="18"/>
          <w:szCs w:val="28"/>
        </w:rPr>
      </w:pPr>
      <w:proofErr w:type="spellStart"/>
      <w:r w:rsidRPr="00D7716D">
        <w:rPr>
          <w:sz w:val="18"/>
          <w:szCs w:val="28"/>
        </w:rPr>
        <w:t>Lariscy</w:t>
      </w:r>
      <w:proofErr w:type="spellEnd"/>
      <w:r w:rsidRPr="00D7716D">
        <w:rPr>
          <w:sz w:val="18"/>
          <w:szCs w:val="28"/>
        </w:rPr>
        <w:t xml:space="preserve">, J.T., </w:t>
      </w:r>
      <w:r w:rsidRPr="00D7716D">
        <w:rPr>
          <w:b/>
          <w:sz w:val="18"/>
          <w:szCs w:val="28"/>
        </w:rPr>
        <w:t>R.A. Hummer</w:t>
      </w:r>
      <w:r w:rsidRPr="00D7716D">
        <w:rPr>
          <w:sz w:val="18"/>
          <w:szCs w:val="28"/>
        </w:rPr>
        <w:t xml:space="preserve">, J.M. Rath, A.C. </w:t>
      </w:r>
      <w:proofErr w:type="spellStart"/>
      <w:r w:rsidRPr="00D7716D">
        <w:rPr>
          <w:sz w:val="18"/>
          <w:szCs w:val="28"/>
        </w:rPr>
        <w:t>Villanti</w:t>
      </w:r>
      <w:proofErr w:type="spellEnd"/>
      <w:r w:rsidRPr="00D7716D">
        <w:rPr>
          <w:sz w:val="18"/>
          <w:szCs w:val="28"/>
        </w:rPr>
        <w:t>, M.D. Hayward, and D.M. Vallone. 2013. Race/Ethnicity, Nativity, and Tobacco Use among U.S. Young Adults: Results from a Nationally Representative Survey. Nicotine &amp; Tobacco Research. 15 (8):1417-26. http://dx.doi.org/10.1093/ntr/nts344.</w:t>
      </w:r>
    </w:p>
    <w:p w14:paraId="6953F4E3" w14:textId="375A54EA" w:rsidR="00D7716D" w:rsidRPr="00D7716D" w:rsidRDefault="00D7716D" w:rsidP="00D7716D">
      <w:pPr>
        <w:pStyle w:val="cpcpublications"/>
        <w:spacing w:after="120"/>
        <w:ind w:left="360" w:hanging="360"/>
        <w:rPr>
          <w:sz w:val="18"/>
          <w:szCs w:val="28"/>
        </w:rPr>
      </w:pPr>
      <w:r w:rsidRPr="00D7716D">
        <w:rPr>
          <w:sz w:val="18"/>
          <w:szCs w:val="28"/>
        </w:rPr>
        <w:t xml:space="preserve">Cantu, P.A., M.D. Hayward, </w:t>
      </w:r>
      <w:r w:rsidRPr="00D7716D">
        <w:rPr>
          <w:b/>
          <w:sz w:val="18"/>
          <w:szCs w:val="28"/>
        </w:rPr>
        <w:t>R.A. Hummer</w:t>
      </w:r>
      <w:r w:rsidRPr="00D7716D">
        <w:rPr>
          <w:sz w:val="18"/>
          <w:szCs w:val="28"/>
        </w:rPr>
        <w:t>, and C.-T. Chiu. 2013. New Estimates of Racial/Ethnic Differences in Life Expectancy with Chronic Morbidity and Functional Loss: Evidence from the National Health Interview Survey. Journal of Cross-Cultural Gerontology. 28 (3):283-97. http://dx.doi.org/10.1007/s10823-013-9206-5. PMCID: PMC4029590.</w:t>
      </w:r>
    </w:p>
    <w:p w14:paraId="54E6A6DE" w14:textId="68D15D0E" w:rsidR="00D7716D" w:rsidRPr="00D7716D" w:rsidRDefault="00D7716D" w:rsidP="00D7716D">
      <w:pPr>
        <w:pStyle w:val="cpcpublications"/>
        <w:spacing w:after="120"/>
        <w:ind w:left="360" w:hanging="360"/>
        <w:rPr>
          <w:sz w:val="18"/>
          <w:szCs w:val="28"/>
        </w:rPr>
      </w:pPr>
      <w:proofErr w:type="spellStart"/>
      <w:r w:rsidRPr="00D7716D">
        <w:rPr>
          <w:sz w:val="18"/>
          <w:szCs w:val="28"/>
        </w:rPr>
        <w:t>Zajacova</w:t>
      </w:r>
      <w:proofErr w:type="spellEnd"/>
      <w:r w:rsidRPr="00D7716D">
        <w:rPr>
          <w:sz w:val="18"/>
          <w:szCs w:val="28"/>
        </w:rPr>
        <w:t xml:space="preserve">, A., </w:t>
      </w:r>
      <w:r w:rsidRPr="00D7716D">
        <w:rPr>
          <w:b/>
          <w:sz w:val="18"/>
          <w:szCs w:val="28"/>
        </w:rPr>
        <w:t>R.A. Hummer</w:t>
      </w:r>
      <w:r w:rsidRPr="00D7716D">
        <w:rPr>
          <w:sz w:val="18"/>
          <w:szCs w:val="28"/>
        </w:rPr>
        <w:t>, and R.G. Rogers. 2012. Education and Health among U.S. Working-Age Adults: A Detailed Portrait across the Full Educational Attainment Spectrum. Biodemography and Social Biology. 58 (1):40-61. http://dx.doi.org/10.1080/19485565.2012.666122.</w:t>
      </w:r>
    </w:p>
    <w:p w14:paraId="2F9C7CE6" w14:textId="6CD3D3E2" w:rsidR="00D7716D" w:rsidRPr="00D7716D" w:rsidRDefault="00D7716D" w:rsidP="00D7716D">
      <w:pPr>
        <w:pStyle w:val="cpcpublications"/>
        <w:spacing w:after="120"/>
        <w:ind w:left="360" w:hanging="360"/>
        <w:rPr>
          <w:sz w:val="18"/>
          <w:szCs w:val="28"/>
        </w:rPr>
      </w:pPr>
      <w:proofErr w:type="spellStart"/>
      <w:r w:rsidRPr="00D7716D">
        <w:rPr>
          <w:sz w:val="18"/>
          <w:szCs w:val="28"/>
        </w:rPr>
        <w:t>Walsemann</w:t>
      </w:r>
      <w:proofErr w:type="spellEnd"/>
      <w:r w:rsidRPr="00D7716D">
        <w:rPr>
          <w:sz w:val="18"/>
          <w:szCs w:val="28"/>
        </w:rPr>
        <w:t xml:space="preserve">, K.M., B.A. Bell, and </w:t>
      </w:r>
      <w:r w:rsidRPr="00D7716D">
        <w:rPr>
          <w:b/>
          <w:sz w:val="18"/>
          <w:szCs w:val="28"/>
        </w:rPr>
        <w:t>R.A. Hummer</w:t>
      </w:r>
      <w:r w:rsidRPr="00D7716D">
        <w:rPr>
          <w:sz w:val="18"/>
          <w:szCs w:val="28"/>
        </w:rPr>
        <w:t>. 2012. Effects of Timing and Level of Degree Attained on Depressive Symptoms and Self-Rated Health at Midlife. American Journal of Public Health. 102 (3):557-63. http://dx.doi.org/10.2105/AJPH.2011.300216. PMCID: PMC3487654.</w:t>
      </w:r>
    </w:p>
    <w:p w14:paraId="21704CC3" w14:textId="2E9E7BF3" w:rsidR="00D7716D" w:rsidRPr="00D7716D" w:rsidRDefault="00D7716D" w:rsidP="00D7716D">
      <w:pPr>
        <w:pStyle w:val="cpcpublications"/>
        <w:spacing w:after="120"/>
        <w:ind w:left="360" w:hanging="360"/>
        <w:rPr>
          <w:sz w:val="18"/>
          <w:szCs w:val="28"/>
        </w:rPr>
      </w:pPr>
      <w:r w:rsidRPr="00D7716D">
        <w:rPr>
          <w:sz w:val="18"/>
          <w:szCs w:val="28"/>
        </w:rPr>
        <w:t xml:space="preserve">Sullivan, K., R.K. </w:t>
      </w:r>
      <w:proofErr w:type="spellStart"/>
      <w:r w:rsidRPr="00D7716D">
        <w:rPr>
          <w:sz w:val="18"/>
          <w:szCs w:val="28"/>
        </w:rPr>
        <w:t>Raley</w:t>
      </w:r>
      <w:proofErr w:type="spellEnd"/>
      <w:r w:rsidRPr="00D7716D">
        <w:rPr>
          <w:sz w:val="18"/>
          <w:szCs w:val="28"/>
        </w:rPr>
        <w:t xml:space="preserve">, </w:t>
      </w:r>
      <w:r w:rsidRPr="00D7716D">
        <w:rPr>
          <w:b/>
          <w:sz w:val="18"/>
          <w:szCs w:val="28"/>
        </w:rPr>
        <w:t>R.A. Hummer</w:t>
      </w:r>
      <w:r w:rsidRPr="00D7716D">
        <w:rPr>
          <w:sz w:val="18"/>
          <w:szCs w:val="28"/>
        </w:rPr>
        <w:t xml:space="preserve">, and E. </w:t>
      </w:r>
      <w:proofErr w:type="spellStart"/>
      <w:r w:rsidRPr="00D7716D">
        <w:rPr>
          <w:sz w:val="18"/>
          <w:szCs w:val="28"/>
        </w:rPr>
        <w:t>Schiefelbein</w:t>
      </w:r>
      <w:proofErr w:type="spellEnd"/>
      <w:r w:rsidRPr="00D7716D">
        <w:rPr>
          <w:sz w:val="18"/>
          <w:szCs w:val="28"/>
        </w:rPr>
        <w:t>. 2012. The Potential Contribution of Marital-Cohabitation Status to Racial, Ethnic, and Nativity Differentials in Birth Outcomes in Texas. Maternal and Child Health Journal. 16 (4):775-84. http://dx.doi.org/10.1007/s10995-011-0801-1.</w:t>
      </w:r>
    </w:p>
    <w:p w14:paraId="6C3D9A12" w14:textId="2CF62FF1" w:rsidR="00D7716D" w:rsidRPr="00D7716D" w:rsidRDefault="00D7716D" w:rsidP="00D7716D">
      <w:pPr>
        <w:pStyle w:val="cpcpublications"/>
        <w:spacing w:after="120"/>
        <w:ind w:left="360" w:hanging="360"/>
        <w:rPr>
          <w:sz w:val="18"/>
          <w:szCs w:val="28"/>
        </w:rPr>
      </w:pPr>
      <w:r w:rsidRPr="00D7716D">
        <w:rPr>
          <w:sz w:val="18"/>
          <w:szCs w:val="28"/>
        </w:rPr>
        <w:t xml:space="preserve">Ross, C.E., R.K. Masters, and </w:t>
      </w:r>
      <w:r w:rsidRPr="00D7716D">
        <w:rPr>
          <w:b/>
          <w:sz w:val="18"/>
          <w:szCs w:val="28"/>
        </w:rPr>
        <w:t>R.A. Hummer</w:t>
      </w:r>
      <w:r w:rsidRPr="00D7716D">
        <w:rPr>
          <w:sz w:val="18"/>
          <w:szCs w:val="28"/>
        </w:rPr>
        <w:t>. 2012. Education and the Gender Gaps in Health and Mortality. Demography. 49 (4):1157-83. http://dx.doi.org/10.1007/s13524-012-0130-z. PMCID: PMC3496041.</w:t>
      </w:r>
    </w:p>
    <w:p w14:paraId="124C9E73" w14:textId="5D8AE726" w:rsidR="00D7716D" w:rsidRPr="00D7716D" w:rsidRDefault="00D7716D" w:rsidP="00D7716D">
      <w:pPr>
        <w:pStyle w:val="cpcpublications"/>
        <w:spacing w:after="120"/>
        <w:ind w:left="360" w:hanging="360"/>
        <w:rPr>
          <w:sz w:val="18"/>
          <w:szCs w:val="28"/>
        </w:rPr>
      </w:pPr>
      <w:r w:rsidRPr="00D7716D">
        <w:rPr>
          <w:sz w:val="18"/>
          <w:szCs w:val="28"/>
        </w:rPr>
        <w:t xml:space="preserve">Montez, J.K., </w:t>
      </w:r>
      <w:r w:rsidRPr="00D7716D">
        <w:rPr>
          <w:b/>
          <w:sz w:val="18"/>
          <w:szCs w:val="28"/>
        </w:rPr>
        <w:t>R.A. Hummer</w:t>
      </w:r>
      <w:r w:rsidRPr="00D7716D">
        <w:rPr>
          <w:sz w:val="18"/>
          <w:szCs w:val="28"/>
        </w:rPr>
        <w:t>, and M.D. Hayward. 2012. Educational Attainment and Adult Mortality in the United States: A Systematic Analysis of Functional Form. Demography. 49 (1):315-36. http://dx.doi.org/10.1007/s13524-011-0082-8. PMCID: PMC3290920.</w:t>
      </w:r>
    </w:p>
    <w:p w14:paraId="206769A3" w14:textId="0A605B22" w:rsidR="00D7716D" w:rsidRPr="00D7716D" w:rsidRDefault="00D7716D" w:rsidP="00D7716D">
      <w:pPr>
        <w:pStyle w:val="cpcpublications"/>
        <w:spacing w:after="120"/>
        <w:ind w:left="360" w:hanging="360"/>
        <w:rPr>
          <w:sz w:val="18"/>
          <w:szCs w:val="28"/>
        </w:rPr>
      </w:pPr>
      <w:r w:rsidRPr="00D7716D">
        <w:rPr>
          <w:sz w:val="18"/>
          <w:szCs w:val="28"/>
        </w:rPr>
        <w:t xml:space="preserve">Masters, R.K., </w:t>
      </w:r>
      <w:r w:rsidRPr="00D7716D">
        <w:rPr>
          <w:b/>
          <w:sz w:val="18"/>
          <w:szCs w:val="28"/>
        </w:rPr>
        <w:t>R.A. Hummer</w:t>
      </w:r>
      <w:r w:rsidRPr="00D7716D">
        <w:rPr>
          <w:sz w:val="18"/>
          <w:szCs w:val="28"/>
        </w:rPr>
        <w:t>, and D.A. Powers. 2012. Educational Differences in U.S. Adult Mortality: A Cohort Perspective. American Sociological Review. 77 (4):548-72. http://dx.doi.org/10.1177/0003122412451019. PMCID: PMC4208076.</w:t>
      </w:r>
    </w:p>
    <w:p w14:paraId="3A4C4D1C" w14:textId="425C8B88" w:rsidR="00D7716D" w:rsidRPr="00D7716D" w:rsidRDefault="00D7716D" w:rsidP="00D7716D">
      <w:pPr>
        <w:pStyle w:val="cpcpublications"/>
        <w:spacing w:after="120"/>
        <w:ind w:left="360" w:hanging="360"/>
        <w:rPr>
          <w:sz w:val="18"/>
          <w:szCs w:val="28"/>
        </w:rPr>
      </w:pPr>
      <w:r w:rsidRPr="00D7716D">
        <w:rPr>
          <w:sz w:val="18"/>
          <w:szCs w:val="28"/>
        </w:rPr>
        <w:t xml:space="preserve">Lin, S.-F., A.N. Beck, B.K. Finch, </w:t>
      </w:r>
      <w:r w:rsidRPr="00D7716D">
        <w:rPr>
          <w:b/>
          <w:sz w:val="18"/>
          <w:szCs w:val="28"/>
        </w:rPr>
        <w:t>R.A. Hummer</w:t>
      </w:r>
      <w:r w:rsidRPr="00D7716D">
        <w:rPr>
          <w:sz w:val="18"/>
          <w:szCs w:val="28"/>
        </w:rPr>
        <w:t>, and R.K. Master. 2012. Trends in US Older Adult Disability: Exploring Age, Period, and Cohort Effects. American Journal of Public Health. 102 (11):2157-63. http://dx.doi.org/10.2105/AJPH.2011.300602. PMCID: PMC3471673.</w:t>
      </w:r>
    </w:p>
    <w:p w14:paraId="1C36FC2C" w14:textId="09383D49" w:rsidR="00D7716D" w:rsidRPr="00D7716D" w:rsidRDefault="00D7716D" w:rsidP="00D7716D">
      <w:pPr>
        <w:pStyle w:val="cpcpublications"/>
        <w:spacing w:after="120"/>
        <w:ind w:left="360" w:hanging="360"/>
        <w:rPr>
          <w:sz w:val="18"/>
          <w:szCs w:val="28"/>
        </w:rPr>
      </w:pPr>
      <w:r w:rsidRPr="00D7716D">
        <w:rPr>
          <w:sz w:val="18"/>
          <w:szCs w:val="28"/>
        </w:rPr>
        <w:t xml:space="preserve">Brown, D.C., M.D. Hayward, J.K. Montez, </w:t>
      </w:r>
      <w:r w:rsidRPr="00D7716D">
        <w:rPr>
          <w:b/>
          <w:sz w:val="18"/>
          <w:szCs w:val="28"/>
        </w:rPr>
        <w:t>R.A. Hummer</w:t>
      </w:r>
      <w:r w:rsidRPr="00D7716D">
        <w:rPr>
          <w:sz w:val="18"/>
          <w:szCs w:val="28"/>
        </w:rPr>
        <w:t xml:space="preserve">, C.-T. Chiu, and M.M. </w:t>
      </w:r>
      <w:proofErr w:type="spellStart"/>
      <w:r w:rsidRPr="00D7716D">
        <w:rPr>
          <w:sz w:val="18"/>
          <w:szCs w:val="28"/>
        </w:rPr>
        <w:t>Hidajat</w:t>
      </w:r>
      <w:proofErr w:type="spellEnd"/>
      <w:r w:rsidRPr="00D7716D">
        <w:rPr>
          <w:sz w:val="18"/>
          <w:szCs w:val="28"/>
        </w:rPr>
        <w:t>. 2012. The Significance of Education for Mortality Compression in the United States. Demography. 49 (3):819-40. http://dx.doi.org/10.1007/s13524-012-0104-1. PMCID: PMC3500099.</w:t>
      </w:r>
    </w:p>
    <w:p w14:paraId="0474E507" w14:textId="38323B12" w:rsidR="00D7716D" w:rsidRPr="00D7716D" w:rsidRDefault="00D7716D" w:rsidP="00D7716D">
      <w:pPr>
        <w:pStyle w:val="cpcpublications"/>
        <w:spacing w:after="120"/>
        <w:ind w:left="360" w:hanging="360"/>
        <w:rPr>
          <w:sz w:val="18"/>
          <w:szCs w:val="28"/>
        </w:rPr>
      </w:pPr>
      <w:r w:rsidRPr="00D7716D">
        <w:rPr>
          <w:sz w:val="18"/>
          <w:szCs w:val="28"/>
        </w:rPr>
        <w:t xml:space="preserve">Montez, J.K., </w:t>
      </w:r>
      <w:r w:rsidRPr="00D7716D">
        <w:rPr>
          <w:b/>
          <w:sz w:val="18"/>
          <w:szCs w:val="28"/>
        </w:rPr>
        <w:t>R.A. Hummer</w:t>
      </w:r>
      <w:r w:rsidRPr="00D7716D">
        <w:rPr>
          <w:sz w:val="18"/>
          <w:szCs w:val="28"/>
        </w:rPr>
        <w:t>, M.D. Hayward, H. Woo, and R.G. Rogers. 2011. Trends in the Educational Gradient of U.S. Adult Mortality from 1986 through 2006 by Race, Gender, and Age Group. Research on Aging. 33 (2):145-71. http://dx.doi.org/10.1177/0164027510392388. PMCID: PMC3166515.</w:t>
      </w:r>
    </w:p>
    <w:p w14:paraId="1382E422" w14:textId="4494CC94"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and J.J. Chinn. 2011. Race/Ethnicity and U.S. Adult Mortality: Progress, Prospects, and New Analyses. Du </w:t>
      </w:r>
      <w:proofErr w:type="spellStart"/>
      <w:r w:rsidRPr="00D7716D">
        <w:rPr>
          <w:sz w:val="18"/>
          <w:szCs w:val="28"/>
        </w:rPr>
        <w:t>Bois</w:t>
      </w:r>
      <w:proofErr w:type="spellEnd"/>
      <w:r w:rsidRPr="00D7716D">
        <w:rPr>
          <w:sz w:val="18"/>
          <w:szCs w:val="28"/>
        </w:rPr>
        <w:t xml:space="preserve"> Review: Social Science Research on Race. 8 (1):5-24. http://dx.doi.org/10.1017/S1742058X11000051. PMCID: PMC3116787.</w:t>
      </w:r>
    </w:p>
    <w:p w14:paraId="1F76B4BC" w14:textId="77ED50E4" w:rsidR="00D7716D" w:rsidRPr="00D7716D" w:rsidRDefault="00D7716D" w:rsidP="00D7716D">
      <w:pPr>
        <w:pStyle w:val="cpcpublications"/>
        <w:spacing w:after="120"/>
        <w:ind w:left="360" w:hanging="360"/>
        <w:rPr>
          <w:sz w:val="18"/>
          <w:szCs w:val="28"/>
        </w:rPr>
      </w:pPr>
      <w:r w:rsidRPr="00D7716D">
        <w:rPr>
          <w:sz w:val="18"/>
          <w:szCs w:val="28"/>
        </w:rPr>
        <w:t xml:space="preserve">Hamilton, T.G., and </w:t>
      </w:r>
      <w:r w:rsidRPr="00D7716D">
        <w:rPr>
          <w:b/>
          <w:sz w:val="18"/>
          <w:szCs w:val="28"/>
        </w:rPr>
        <w:t>R.A. Hummer</w:t>
      </w:r>
      <w:r w:rsidRPr="00D7716D">
        <w:rPr>
          <w:sz w:val="18"/>
          <w:szCs w:val="28"/>
        </w:rPr>
        <w:t>. 2011. Immigration and the Health of U.S. Black Adults: Does Country of Origin Matter? Social Science &amp; Medicine. 73 (10):1551-60. http://dx.doi.org/10.1016/j.socscimed.2011.07.026.</w:t>
      </w:r>
    </w:p>
    <w:p w14:paraId="2800559B" w14:textId="1CC2CD58" w:rsidR="00D7716D" w:rsidRPr="00D7716D" w:rsidRDefault="00D7716D" w:rsidP="00D7716D">
      <w:pPr>
        <w:pStyle w:val="cpcpublications"/>
        <w:spacing w:after="120"/>
        <w:ind w:left="360" w:hanging="360"/>
        <w:rPr>
          <w:sz w:val="18"/>
          <w:szCs w:val="28"/>
        </w:rPr>
      </w:pPr>
      <w:r w:rsidRPr="00D7716D">
        <w:rPr>
          <w:sz w:val="18"/>
          <w:szCs w:val="28"/>
        </w:rPr>
        <w:t>Hamilton, E.R., J.B. Card</w:t>
      </w:r>
      <w:r w:rsidR="007C2C12">
        <w:rPr>
          <w:sz w:val="18"/>
          <w:szCs w:val="28"/>
        </w:rPr>
        <w:t>o</w:t>
      </w:r>
      <w:r w:rsidRPr="00D7716D">
        <w:rPr>
          <w:sz w:val="18"/>
          <w:szCs w:val="28"/>
        </w:rPr>
        <w:t xml:space="preserve">so, </w:t>
      </w:r>
      <w:r w:rsidRPr="00D7716D">
        <w:rPr>
          <w:b/>
          <w:sz w:val="18"/>
          <w:szCs w:val="28"/>
        </w:rPr>
        <w:t>R.A. Hummer</w:t>
      </w:r>
      <w:r w:rsidRPr="00D7716D">
        <w:rPr>
          <w:sz w:val="18"/>
          <w:szCs w:val="28"/>
        </w:rPr>
        <w:t>, and Y.C. Padilla. 2011. Assimilation and Emerging Health Disparities among New Generations of U.S. Children. Demographic Research. 25 (25):783-818. http://dx.doi.org/10.4054/DemRes.2011.25.25.</w:t>
      </w:r>
    </w:p>
    <w:p w14:paraId="2FE0F5D3" w14:textId="7D5236BF" w:rsidR="00D7716D" w:rsidRPr="00D7716D" w:rsidRDefault="00D7716D" w:rsidP="00D7716D">
      <w:pPr>
        <w:pStyle w:val="cpcpublications"/>
        <w:spacing w:after="120"/>
        <w:ind w:left="360" w:hanging="360"/>
        <w:rPr>
          <w:sz w:val="18"/>
          <w:szCs w:val="28"/>
        </w:rPr>
      </w:pPr>
      <w:r w:rsidRPr="00D7716D">
        <w:rPr>
          <w:sz w:val="18"/>
          <w:szCs w:val="28"/>
        </w:rPr>
        <w:lastRenderedPageBreak/>
        <w:t xml:space="preserve">Everett, B.G., R.G. Rogers, </w:t>
      </w:r>
      <w:r w:rsidRPr="00D7716D">
        <w:rPr>
          <w:b/>
          <w:sz w:val="18"/>
          <w:szCs w:val="28"/>
        </w:rPr>
        <w:t>R.A. Hummer</w:t>
      </w:r>
      <w:r w:rsidRPr="00D7716D">
        <w:rPr>
          <w:sz w:val="18"/>
          <w:szCs w:val="28"/>
        </w:rPr>
        <w:t>, and P.M. Krueger. 2011. Trends in Educational Attainment by Race/Ethnicity, Nativity, and Sex in the United States, 1989–2005. Ethnic and Racial Studies. 34 (9):1543-66. http://dx.doi.org/10.1080/01419870.2010.543139. PMCID: PMC3361133.</w:t>
      </w:r>
    </w:p>
    <w:p w14:paraId="64436350" w14:textId="05BCF8D5" w:rsidR="00D7716D" w:rsidRPr="00D7716D" w:rsidRDefault="00D7716D" w:rsidP="00D7716D">
      <w:pPr>
        <w:pStyle w:val="cpcpublications"/>
        <w:spacing w:after="120"/>
        <w:ind w:left="360" w:hanging="360"/>
        <w:rPr>
          <w:sz w:val="18"/>
          <w:szCs w:val="28"/>
        </w:rPr>
      </w:pPr>
      <w:r w:rsidRPr="00D7716D">
        <w:rPr>
          <w:sz w:val="18"/>
          <w:szCs w:val="28"/>
        </w:rPr>
        <w:t xml:space="preserve">Cho, Y., </w:t>
      </w:r>
      <w:r w:rsidRPr="00D7716D">
        <w:rPr>
          <w:b/>
          <w:sz w:val="18"/>
          <w:szCs w:val="28"/>
        </w:rPr>
        <w:t>R.A. Hummer</w:t>
      </w:r>
      <w:r w:rsidRPr="00D7716D">
        <w:rPr>
          <w:sz w:val="18"/>
          <w:szCs w:val="28"/>
        </w:rPr>
        <w:t>, Y.-J. Choi, and S.W. Jung. 2011. Late Childbearing and Changing Risks of Adverse Birth Outcomes in Korea. Maternal and Child Health Journal. 15 (4):431-7. http://dx.doi.org/10.1007/s10995-010-0611-x.</w:t>
      </w:r>
    </w:p>
    <w:p w14:paraId="0845CEBB" w14:textId="28E0039E" w:rsidR="00D7716D" w:rsidRPr="00D7716D" w:rsidRDefault="00D7716D" w:rsidP="00D7716D">
      <w:pPr>
        <w:pStyle w:val="cpcpublications"/>
        <w:spacing w:after="120"/>
        <w:ind w:left="360" w:hanging="360"/>
        <w:rPr>
          <w:sz w:val="18"/>
          <w:szCs w:val="28"/>
        </w:rPr>
      </w:pPr>
      <w:r w:rsidRPr="00D7716D">
        <w:rPr>
          <w:sz w:val="18"/>
          <w:szCs w:val="28"/>
        </w:rPr>
        <w:t xml:space="preserve">Rogers, R.G., B.G. Everett, A. </w:t>
      </w:r>
      <w:proofErr w:type="spellStart"/>
      <w:r w:rsidRPr="00D7716D">
        <w:rPr>
          <w:sz w:val="18"/>
          <w:szCs w:val="28"/>
        </w:rPr>
        <w:t>Zajacova</w:t>
      </w:r>
      <w:proofErr w:type="spellEnd"/>
      <w:r w:rsidRPr="00D7716D">
        <w:rPr>
          <w:sz w:val="18"/>
          <w:szCs w:val="28"/>
        </w:rPr>
        <w:t xml:space="preserve">, and </w:t>
      </w:r>
      <w:r w:rsidRPr="00D7716D">
        <w:rPr>
          <w:b/>
          <w:sz w:val="18"/>
          <w:szCs w:val="28"/>
        </w:rPr>
        <w:t>R.A. Hummer</w:t>
      </w:r>
      <w:r w:rsidRPr="00D7716D">
        <w:rPr>
          <w:sz w:val="18"/>
          <w:szCs w:val="28"/>
        </w:rPr>
        <w:t>. 2010. Educational Degrees and Adult Mortality Risk in the United States. Biodemography and Social Biology. 56 (1):80-99. http://dx.doi.org/10.1080/19485561003727372. PMCID: PMC3184464.</w:t>
      </w:r>
    </w:p>
    <w:p w14:paraId="7918872A" w14:textId="138B29A3"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and E.R. Hamilton. 2010. Race and Ethnicity in Fragile Families. Future of Children. 20 (2):113-31. http://muse.jhu.edu/journals/future_of_children/v020/20.2.hummer.html.</w:t>
      </w:r>
    </w:p>
    <w:p w14:paraId="3D064F0B" w14:textId="16FAA450"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w:t>
      </w:r>
      <w:r w:rsidRPr="00D7716D">
        <w:rPr>
          <w:b/>
          <w:sz w:val="18"/>
          <w:szCs w:val="28"/>
        </w:rPr>
        <w:t>R.A. Hummer</w:t>
      </w:r>
      <w:r w:rsidRPr="00D7716D">
        <w:rPr>
          <w:sz w:val="18"/>
          <w:szCs w:val="28"/>
        </w:rPr>
        <w:t>, D.A. Powers, S.-E. Song, and S.G. Pullum. 2010. Race/Ethnicity/Nativity Differentials and Changes in Cause-Specific Infant Deaths in the Context of Declining Infant Mortality in the U.S.: 1989–2001. Population Research and Policy Review. 29 (3):395-422. http://dx.doi.org/10.1007/s11113-009-9150-9.</w:t>
      </w:r>
    </w:p>
    <w:p w14:paraId="36132B58" w14:textId="129BEB54" w:rsidR="00D7716D" w:rsidRPr="00D7716D" w:rsidRDefault="00D7716D" w:rsidP="00D7716D">
      <w:pPr>
        <w:pStyle w:val="cpcpublications"/>
        <w:spacing w:after="120"/>
        <w:ind w:left="360" w:hanging="360"/>
        <w:rPr>
          <w:sz w:val="18"/>
          <w:szCs w:val="28"/>
        </w:rPr>
      </w:pPr>
      <w:r w:rsidRPr="00D7716D">
        <w:rPr>
          <w:sz w:val="18"/>
          <w:szCs w:val="28"/>
        </w:rPr>
        <w:t xml:space="preserve">Denney, J.T., R.G. Rogers, </w:t>
      </w:r>
      <w:r w:rsidRPr="00D7716D">
        <w:rPr>
          <w:b/>
          <w:sz w:val="18"/>
          <w:szCs w:val="28"/>
        </w:rPr>
        <w:t>R.A. Hummer</w:t>
      </w:r>
      <w:r w:rsidRPr="00D7716D">
        <w:rPr>
          <w:sz w:val="18"/>
          <w:szCs w:val="28"/>
        </w:rPr>
        <w:t xml:space="preserve">, and F.C. </w:t>
      </w:r>
      <w:proofErr w:type="spellStart"/>
      <w:r w:rsidRPr="00D7716D">
        <w:rPr>
          <w:sz w:val="18"/>
          <w:szCs w:val="28"/>
        </w:rPr>
        <w:t>Pampel</w:t>
      </w:r>
      <w:proofErr w:type="spellEnd"/>
      <w:r w:rsidRPr="00D7716D">
        <w:rPr>
          <w:sz w:val="18"/>
          <w:szCs w:val="28"/>
        </w:rPr>
        <w:t>. 2010. Education Inequality in Mortality: The Age and Gender Specific Mediating Effects of Cigarette Smoking. Social Science Research. 39 (4):662-73. http://dx.doi.org/10.1016/j.ssresearch.2010.02.007. PMCID: PMC2885918.</w:t>
      </w:r>
    </w:p>
    <w:p w14:paraId="18729A59" w14:textId="443C71C3" w:rsidR="00D7716D" w:rsidRPr="00D7716D" w:rsidRDefault="00D7716D" w:rsidP="00D7716D">
      <w:pPr>
        <w:pStyle w:val="cpcpublications"/>
        <w:spacing w:after="120"/>
        <w:ind w:left="360" w:hanging="360"/>
        <w:rPr>
          <w:sz w:val="18"/>
          <w:szCs w:val="28"/>
        </w:rPr>
      </w:pPr>
      <w:r w:rsidRPr="00D7716D">
        <w:rPr>
          <w:sz w:val="18"/>
          <w:szCs w:val="28"/>
        </w:rPr>
        <w:t xml:space="preserve">Andrade Verona, </w:t>
      </w:r>
      <w:proofErr w:type="spellStart"/>
      <w:r w:rsidRPr="00D7716D">
        <w:rPr>
          <w:sz w:val="18"/>
          <w:szCs w:val="28"/>
        </w:rPr>
        <w:t>A.P.d</w:t>
      </w:r>
      <w:proofErr w:type="spellEnd"/>
      <w:r w:rsidRPr="00D7716D">
        <w:rPr>
          <w:sz w:val="18"/>
          <w:szCs w:val="28"/>
        </w:rPr>
        <w:t xml:space="preserve">., </w:t>
      </w:r>
      <w:r w:rsidRPr="00D7716D">
        <w:rPr>
          <w:b/>
          <w:sz w:val="18"/>
          <w:szCs w:val="28"/>
        </w:rPr>
        <w:t>R.A. Hummer</w:t>
      </w:r>
      <w:r w:rsidRPr="00D7716D">
        <w:rPr>
          <w:sz w:val="18"/>
          <w:szCs w:val="28"/>
        </w:rPr>
        <w:t xml:space="preserve">, C.S. Dias, Jr., and </w:t>
      </w:r>
      <w:proofErr w:type="spellStart"/>
      <w:r w:rsidRPr="00D7716D">
        <w:rPr>
          <w:sz w:val="18"/>
          <w:szCs w:val="28"/>
        </w:rPr>
        <w:t>L.C.d.</w:t>
      </w:r>
      <w:proofErr w:type="spellEnd"/>
      <w:r w:rsidRPr="00D7716D">
        <w:rPr>
          <w:sz w:val="18"/>
          <w:szCs w:val="28"/>
        </w:rPr>
        <w:t xml:space="preserve"> Lima. 2010. Infant Mortality and Mothers' Religious Involvement in Brazil. </w:t>
      </w:r>
      <w:proofErr w:type="spellStart"/>
      <w:r w:rsidRPr="00D7716D">
        <w:rPr>
          <w:sz w:val="18"/>
          <w:szCs w:val="28"/>
        </w:rPr>
        <w:t>Revista</w:t>
      </w:r>
      <w:proofErr w:type="spellEnd"/>
      <w:r w:rsidRPr="00D7716D">
        <w:rPr>
          <w:sz w:val="18"/>
          <w:szCs w:val="28"/>
        </w:rPr>
        <w:t xml:space="preserve"> </w:t>
      </w:r>
      <w:proofErr w:type="spellStart"/>
      <w:r w:rsidRPr="00D7716D">
        <w:rPr>
          <w:sz w:val="18"/>
          <w:szCs w:val="28"/>
        </w:rPr>
        <w:t>Brasileira</w:t>
      </w:r>
      <w:proofErr w:type="spellEnd"/>
      <w:r w:rsidRPr="00D7716D">
        <w:rPr>
          <w:sz w:val="18"/>
          <w:szCs w:val="28"/>
        </w:rPr>
        <w:t xml:space="preserve"> de </w:t>
      </w:r>
      <w:proofErr w:type="spellStart"/>
      <w:r w:rsidRPr="00D7716D">
        <w:rPr>
          <w:sz w:val="18"/>
          <w:szCs w:val="28"/>
        </w:rPr>
        <w:t>Estudos</w:t>
      </w:r>
      <w:proofErr w:type="spellEnd"/>
      <w:r w:rsidRPr="00D7716D">
        <w:rPr>
          <w:sz w:val="18"/>
          <w:szCs w:val="28"/>
        </w:rPr>
        <w:t xml:space="preserve"> de </w:t>
      </w:r>
      <w:proofErr w:type="spellStart"/>
      <w:r w:rsidRPr="00D7716D">
        <w:rPr>
          <w:sz w:val="18"/>
          <w:szCs w:val="28"/>
        </w:rPr>
        <w:t>Populacao</w:t>
      </w:r>
      <w:proofErr w:type="spellEnd"/>
      <w:r w:rsidRPr="00D7716D">
        <w:rPr>
          <w:sz w:val="18"/>
          <w:szCs w:val="28"/>
        </w:rPr>
        <w:t>. 27 (1):59-74. http://dx.doi.org/10.1590/S0102-30982010000100005.</w:t>
      </w:r>
    </w:p>
    <w:p w14:paraId="7F9817D4" w14:textId="396AA57B" w:rsidR="00D7716D" w:rsidRPr="00D7716D" w:rsidRDefault="00D7716D" w:rsidP="00D7716D">
      <w:pPr>
        <w:pStyle w:val="cpcpublications"/>
        <w:spacing w:after="120"/>
        <w:ind w:left="360" w:hanging="360"/>
        <w:rPr>
          <w:sz w:val="18"/>
          <w:szCs w:val="28"/>
        </w:rPr>
      </w:pPr>
      <w:proofErr w:type="spellStart"/>
      <w:r w:rsidRPr="00D7716D">
        <w:rPr>
          <w:sz w:val="18"/>
          <w:szCs w:val="28"/>
        </w:rPr>
        <w:t>Zajacova</w:t>
      </w:r>
      <w:proofErr w:type="spellEnd"/>
      <w:r w:rsidRPr="00D7716D">
        <w:rPr>
          <w:sz w:val="18"/>
          <w:szCs w:val="28"/>
        </w:rPr>
        <w:t xml:space="preserve">, A., and </w:t>
      </w:r>
      <w:r w:rsidRPr="00D7716D">
        <w:rPr>
          <w:b/>
          <w:sz w:val="18"/>
          <w:szCs w:val="28"/>
        </w:rPr>
        <w:t>R.A. Hummer</w:t>
      </w:r>
      <w:r w:rsidRPr="00D7716D">
        <w:rPr>
          <w:sz w:val="18"/>
          <w:szCs w:val="28"/>
        </w:rPr>
        <w:t>. 2009. Gender Differences in Education Effects on All-Cause Mortality for White and Black Adults in the United States. Social Science &amp; Medicine. 69 (4):529-37. http://dx.doi.org/10.1016/j.socscimed.2009.06.028. PMCID: PMC2730534.</w:t>
      </w:r>
    </w:p>
    <w:p w14:paraId="08D71582" w14:textId="070DCC18" w:rsidR="00D7716D" w:rsidRPr="00D7716D" w:rsidRDefault="00D7716D" w:rsidP="00D7716D">
      <w:pPr>
        <w:pStyle w:val="cpcpublications"/>
        <w:spacing w:after="120"/>
        <w:ind w:left="360" w:hanging="360"/>
        <w:rPr>
          <w:sz w:val="18"/>
          <w:szCs w:val="28"/>
        </w:rPr>
      </w:pPr>
      <w:r w:rsidRPr="00D7716D">
        <w:rPr>
          <w:sz w:val="18"/>
          <w:szCs w:val="28"/>
        </w:rPr>
        <w:t xml:space="preserve">Padilla, Y.C., E.R. Hamilton, and </w:t>
      </w:r>
      <w:r w:rsidRPr="00D7716D">
        <w:rPr>
          <w:b/>
          <w:sz w:val="18"/>
          <w:szCs w:val="28"/>
        </w:rPr>
        <w:t>R.A. Hummer</w:t>
      </w:r>
      <w:r w:rsidRPr="00D7716D">
        <w:rPr>
          <w:sz w:val="18"/>
          <w:szCs w:val="28"/>
        </w:rPr>
        <w:t>. 2009. Beyond the Epidemiological Paradox: The Health of Mexican-American Children at Age Five. Social Science Quarterly. 90 (5):1072-88. http://dx.doi.org/10.1111/j.1540-6237.2009.00647.x. PMCID: PMC2805105.</w:t>
      </w:r>
    </w:p>
    <w:p w14:paraId="3E60C882" w14:textId="4A850325" w:rsidR="00D7716D" w:rsidRPr="00D7716D" w:rsidRDefault="00D7716D" w:rsidP="00D7716D">
      <w:pPr>
        <w:pStyle w:val="cpcpublications"/>
        <w:spacing w:after="120"/>
        <w:ind w:left="360" w:hanging="360"/>
        <w:rPr>
          <w:sz w:val="18"/>
          <w:szCs w:val="28"/>
        </w:rPr>
      </w:pPr>
      <w:r w:rsidRPr="00D7716D">
        <w:rPr>
          <w:sz w:val="18"/>
          <w:szCs w:val="28"/>
        </w:rPr>
        <w:t xml:space="preserve">Montez, J.K., M.D. Hayward, D.C. Brown, and </w:t>
      </w:r>
      <w:r w:rsidRPr="00D7716D">
        <w:rPr>
          <w:b/>
          <w:sz w:val="18"/>
          <w:szCs w:val="28"/>
        </w:rPr>
        <w:t>R.A. Hummer</w:t>
      </w:r>
      <w:r w:rsidRPr="00D7716D">
        <w:rPr>
          <w:sz w:val="18"/>
          <w:szCs w:val="28"/>
        </w:rPr>
        <w:t>. 2009. Why Is the Educational Gradient of Mortality Steeper for Men? Journals of Gerontology Series B: Psychological Sciences and Social Sciences. 64B (5):625-34. http://dx.doi.org/10.1093/geronb/gbp013. PMCID: PMC2728089.</w:t>
      </w:r>
    </w:p>
    <w:p w14:paraId="21F90A7B" w14:textId="1D457506" w:rsidR="00D7716D" w:rsidRPr="00D7716D" w:rsidRDefault="00D7716D" w:rsidP="00D7716D">
      <w:pPr>
        <w:pStyle w:val="cpcpublications"/>
        <w:spacing w:after="120"/>
        <w:ind w:left="360" w:hanging="360"/>
        <w:rPr>
          <w:sz w:val="18"/>
          <w:szCs w:val="28"/>
        </w:rPr>
      </w:pPr>
      <w:r w:rsidRPr="00D7716D">
        <w:rPr>
          <w:sz w:val="18"/>
          <w:szCs w:val="28"/>
        </w:rPr>
        <w:t xml:space="preserve">Hamilton, E.R., A. Villarreal, and </w:t>
      </w:r>
      <w:r w:rsidRPr="00D7716D">
        <w:rPr>
          <w:b/>
          <w:sz w:val="18"/>
          <w:szCs w:val="28"/>
        </w:rPr>
        <w:t>R.A. Hummer</w:t>
      </w:r>
      <w:r w:rsidRPr="00D7716D">
        <w:rPr>
          <w:sz w:val="18"/>
          <w:szCs w:val="28"/>
        </w:rPr>
        <w:t>. 2009. Mother's, Household, and Community U.S. Migration Experience and Infant Mortality in Rural and Urban Mexico. Population Research and Policy Review. 28 (2):123-42. http://dx.doi.org/10.1007/s11113-008-9097-2. PMCID: PMC2677197.</w:t>
      </w:r>
    </w:p>
    <w:p w14:paraId="6A13CFB2" w14:textId="0165F454" w:rsidR="00D7716D" w:rsidRPr="00D7716D" w:rsidRDefault="00D7716D" w:rsidP="00D7716D">
      <w:pPr>
        <w:pStyle w:val="cpcpublications"/>
        <w:spacing w:after="120"/>
        <w:ind w:left="360" w:hanging="360"/>
        <w:rPr>
          <w:sz w:val="18"/>
          <w:szCs w:val="28"/>
        </w:rPr>
      </w:pPr>
      <w:r w:rsidRPr="00D7716D">
        <w:rPr>
          <w:sz w:val="18"/>
          <w:szCs w:val="28"/>
        </w:rPr>
        <w:t xml:space="preserve">Reichman, N.E., E.R. Hamilton, </w:t>
      </w:r>
      <w:r w:rsidRPr="00D7716D">
        <w:rPr>
          <w:b/>
          <w:sz w:val="18"/>
          <w:szCs w:val="28"/>
        </w:rPr>
        <w:t>R.A. Hummer</w:t>
      </w:r>
      <w:r w:rsidRPr="00D7716D">
        <w:rPr>
          <w:sz w:val="18"/>
          <w:szCs w:val="28"/>
        </w:rPr>
        <w:t>, and Y.C. Padilla. 2008. Racial and Ethnic Disparities in Low Birthweight among Urban Unmarried Mothers. Maternal and Child Health Journal. 12 (2):204-15. http://dx.doi.org/10.1007/s10995-007-0240-1.</w:t>
      </w:r>
    </w:p>
    <w:p w14:paraId="1513D6A7" w14:textId="1E633B35" w:rsidR="00D7716D" w:rsidRPr="00D7716D" w:rsidRDefault="00D7716D" w:rsidP="00D7716D">
      <w:pPr>
        <w:pStyle w:val="cpcpublications"/>
        <w:spacing w:after="120"/>
        <w:ind w:left="360" w:hanging="360"/>
        <w:rPr>
          <w:sz w:val="18"/>
          <w:szCs w:val="28"/>
        </w:rPr>
      </w:pPr>
      <w:r w:rsidRPr="00D7716D">
        <w:rPr>
          <w:sz w:val="18"/>
          <w:szCs w:val="28"/>
        </w:rPr>
        <w:t xml:space="preserve">Lochner, K., </w:t>
      </w:r>
      <w:r w:rsidRPr="00D7716D">
        <w:rPr>
          <w:b/>
          <w:sz w:val="18"/>
          <w:szCs w:val="28"/>
        </w:rPr>
        <w:t>R.A. Hummer</w:t>
      </w:r>
      <w:r w:rsidRPr="00D7716D">
        <w:rPr>
          <w:sz w:val="18"/>
          <w:szCs w:val="28"/>
        </w:rPr>
        <w:t>, S. Bartee, G. Wheatcroft, and C.E. Cox. 2008. The Public-Use National Health Interview Survey Linked Mortality Files: Methods of Reidentification Risk Avoidance and Comparative Analysis. American Journal of Epidemiology. 168 (3):336-44. http://dx.doi.org/10.1093/aje/kwn123. PMCID: PMC2727263.</w:t>
      </w:r>
    </w:p>
    <w:p w14:paraId="351E893A" w14:textId="285B7D5F" w:rsidR="00D7716D" w:rsidRPr="00D7716D" w:rsidRDefault="00D7716D" w:rsidP="00D7716D">
      <w:pPr>
        <w:pStyle w:val="cpcpublications"/>
        <w:spacing w:after="120"/>
        <w:ind w:left="360" w:hanging="360"/>
        <w:rPr>
          <w:sz w:val="18"/>
          <w:szCs w:val="28"/>
        </w:rPr>
      </w:pPr>
      <w:r w:rsidRPr="00D7716D">
        <w:rPr>
          <w:sz w:val="18"/>
          <w:szCs w:val="28"/>
        </w:rPr>
        <w:t xml:space="preserve">Liu, H., and </w:t>
      </w:r>
      <w:r w:rsidRPr="00D7716D">
        <w:rPr>
          <w:b/>
          <w:sz w:val="18"/>
          <w:szCs w:val="28"/>
        </w:rPr>
        <w:t>R.A. Hummer</w:t>
      </w:r>
      <w:r w:rsidRPr="00D7716D">
        <w:rPr>
          <w:sz w:val="18"/>
          <w:szCs w:val="28"/>
        </w:rPr>
        <w:t xml:space="preserve">. 2008. Are Educational Differences in U.S. Self-Rated Health </w:t>
      </w:r>
      <w:proofErr w:type="gramStart"/>
      <w:r w:rsidRPr="00D7716D">
        <w:rPr>
          <w:sz w:val="18"/>
          <w:szCs w:val="28"/>
        </w:rPr>
        <w:t>Increasing?:</w:t>
      </w:r>
      <w:proofErr w:type="gramEnd"/>
      <w:r w:rsidRPr="00D7716D">
        <w:rPr>
          <w:sz w:val="18"/>
          <w:szCs w:val="28"/>
        </w:rPr>
        <w:t xml:space="preserve"> An Examination by Gender and Race. Social Science &amp; Medicine. 67 (11):1898-906. http://dx.doi.org/10.1016/j.socscimed.2008.09.021. PMCID: PMC2656569.</w:t>
      </w:r>
    </w:p>
    <w:p w14:paraId="6F8357A0" w14:textId="268A6D5F"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D.A. Powers, S.G. Pullum, G.L. </w:t>
      </w:r>
      <w:proofErr w:type="spellStart"/>
      <w:r w:rsidRPr="00D7716D">
        <w:rPr>
          <w:sz w:val="18"/>
          <w:szCs w:val="28"/>
        </w:rPr>
        <w:t>Gossman</w:t>
      </w:r>
      <w:proofErr w:type="spellEnd"/>
      <w:r w:rsidRPr="00D7716D">
        <w:rPr>
          <w:sz w:val="18"/>
          <w:szCs w:val="28"/>
        </w:rPr>
        <w:t xml:space="preserve">, and W.P. </w:t>
      </w:r>
      <w:proofErr w:type="spellStart"/>
      <w:r w:rsidRPr="00D7716D">
        <w:rPr>
          <w:sz w:val="18"/>
          <w:szCs w:val="28"/>
        </w:rPr>
        <w:t>Frisbie</w:t>
      </w:r>
      <w:proofErr w:type="spellEnd"/>
      <w:r w:rsidRPr="00D7716D">
        <w:rPr>
          <w:sz w:val="18"/>
          <w:szCs w:val="28"/>
        </w:rPr>
        <w:t>. 2007. Paradox Found (Again): Infant Mortality among the Mexican-Origin Population in the United States. Demography. 44 (3):441-57. http://dx.doi.org/10.1353/dem.2007.0028. PMCID: PMC2031221.</w:t>
      </w:r>
    </w:p>
    <w:p w14:paraId="1CC58200" w14:textId="73C43A5C" w:rsidR="00D7716D" w:rsidRPr="00D7716D" w:rsidRDefault="00D7716D" w:rsidP="00D7716D">
      <w:pPr>
        <w:pStyle w:val="cpcpublications"/>
        <w:spacing w:after="120"/>
        <w:ind w:left="360" w:hanging="360"/>
        <w:rPr>
          <w:sz w:val="18"/>
          <w:szCs w:val="28"/>
        </w:rPr>
      </w:pPr>
      <w:r w:rsidRPr="00D7716D">
        <w:rPr>
          <w:sz w:val="18"/>
          <w:szCs w:val="28"/>
        </w:rPr>
        <w:t xml:space="preserve">Powers, D.A., W.P. </w:t>
      </w:r>
      <w:proofErr w:type="spellStart"/>
      <w:r w:rsidRPr="00D7716D">
        <w:rPr>
          <w:sz w:val="18"/>
          <w:szCs w:val="28"/>
        </w:rPr>
        <w:t>Frisbie</w:t>
      </w:r>
      <w:proofErr w:type="spellEnd"/>
      <w:r w:rsidRPr="00D7716D">
        <w:rPr>
          <w:sz w:val="18"/>
          <w:szCs w:val="28"/>
        </w:rPr>
        <w:t xml:space="preserve">, </w:t>
      </w:r>
      <w:r w:rsidRPr="00D7716D">
        <w:rPr>
          <w:b/>
          <w:sz w:val="18"/>
          <w:szCs w:val="28"/>
        </w:rPr>
        <w:t>R.A. Hummer</w:t>
      </w:r>
      <w:r w:rsidRPr="00D7716D">
        <w:rPr>
          <w:sz w:val="18"/>
          <w:szCs w:val="28"/>
        </w:rPr>
        <w:t>, S.G. Pullum, and P. Solis. 2006. Race/Ethnic Differences and Age-Variation in the Effects of Birth Outcomes on Infant Mortality in the U.S. Demographic Research. 14 (10):179-216. http://dx.doi.org/10.4054/DemRes.2006.14.10.</w:t>
      </w:r>
    </w:p>
    <w:p w14:paraId="6018EAA0" w14:textId="77D5B814" w:rsidR="00D7716D" w:rsidRPr="00D7716D" w:rsidRDefault="00D7716D" w:rsidP="00D7716D">
      <w:pPr>
        <w:pStyle w:val="cpcpublications"/>
        <w:spacing w:after="120"/>
        <w:ind w:left="360" w:hanging="360"/>
        <w:rPr>
          <w:sz w:val="18"/>
          <w:szCs w:val="28"/>
        </w:rPr>
      </w:pPr>
      <w:r w:rsidRPr="00D7716D">
        <w:rPr>
          <w:sz w:val="18"/>
          <w:szCs w:val="28"/>
        </w:rPr>
        <w:t xml:space="preserve">Padilla, Y.C., M.D. </w:t>
      </w:r>
      <w:proofErr w:type="spellStart"/>
      <w:r w:rsidRPr="00D7716D">
        <w:rPr>
          <w:sz w:val="18"/>
          <w:szCs w:val="28"/>
        </w:rPr>
        <w:t>Radey</w:t>
      </w:r>
      <w:proofErr w:type="spellEnd"/>
      <w:r w:rsidRPr="00D7716D">
        <w:rPr>
          <w:sz w:val="18"/>
          <w:szCs w:val="28"/>
        </w:rPr>
        <w:t xml:space="preserve">, </w:t>
      </w:r>
      <w:r w:rsidRPr="00D7716D">
        <w:rPr>
          <w:b/>
          <w:sz w:val="18"/>
          <w:szCs w:val="28"/>
        </w:rPr>
        <w:t>R.A. Hummer</w:t>
      </w:r>
      <w:r w:rsidRPr="00D7716D">
        <w:rPr>
          <w:sz w:val="18"/>
          <w:szCs w:val="28"/>
        </w:rPr>
        <w:t>, and E. Kim. 2006. The Living Conditions of U.S.-Born Children of Mexican Immigrants in Unmarried Families. Hispanic Journal of Behavioral Sciences. 28 (3):331-49. http://dx.doi.org/10.1177/0739986306290367.</w:t>
      </w:r>
    </w:p>
    <w:p w14:paraId="36EDF7E8" w14:textId="75E41A21" w:rsidR="00D7716D" w:rsidRPr="00D7716D" w:rsidRDefault="00D7716D" w:rsidP="00D7716D">
      <w:pPr>
        <w:pStyle w:val="cpcpublications"/>
        <w:spacing w:after="120"/>
        <w:ind w:left="360" w:hanging="360"/>
        <w:rPr>
          <w:sz w:val="18"/>
          <w:szCs w:val="28"/>
        </w:rPr>
      </w:pPr>
      <w:r w:rsidRPr="00D7716D">
        <w:rPr>
          <w:sz w:val="18"/>
          <w:szCs w:val="28"/>
        </w:rPr>
        <w:lastRenderedPageBreak/>
        <w:t xml:space="preserve">Hamilton, E.R., </w:t>
      </w:r>
      <w:r w:rsidRPr="00D7716D">
        <w:rPr>
          <w:b/>
          <w:sz w:val="18"/>
          <w:szCs w:val="28"/>
        </w:rPr>
        <w:t>R.A. Hummer</w:t>
      </w:r>
      <w:r w:rsidRPr="00D7716D">
        <w:rPr>
          <w:sz w:val="18"/>
          <w:szCs w:val="28"/>
        </w:rPr>
        <w:t>, X.H. You, and Y.C. Padilla. 2006. Health Insurance and Health-Care Utilization of U.S.-Born Mexican-American Children. Social Science Quarterly. 87 (5):1280-94. http://dx.doi.org/10.1111/j.1540-6237.2006.00428.x.</w:t>
      </w:r>
    </w:p>
    <w:p w14:paraId="624C5BD1" w14:textId="78341918" w:rsidR="00D7716D" w:rsidRPr="00D7716D" w:rsidRDefault="00D7716D" w:rsidP="00D7716D">
      <w:pPr>
        <w:pStyle w:val="cpcpublications"/>
        <w:spacing w:after="120"/>
        <w:ind w:left="360" w:hanging="360"/>
        <w:rPr>
          <w:sz w:val="18"/>
          <w:szCs w:val="28"/>
        </w:rPr>
      </w:pPr>
      <w:r w:rsidRPr="00D7716D">
        <w:rPr>
          <w:sz w:val="18"/>
          <w:szCs w:val="28"/>
        </w:rPr>
        <w:t xml:space="preserve">Durden, T.E., and </w:t>
      </w:r>
      <w:r w:rsidRPr="00D7716D">
        <w:rPr>
          <w:b/>
          <w:sz w:val="18"/>
          <w:szCs w:val="28"/>
        </w:rPr>
        <w:t>R.A. Hummer</w:t>
      </w:r>
      <w:r w:rsidRPr="00D7716D">
        <w:rPr>
          <w:sz w:val="18"/>
          <w:szCs w:val="28"/>
        </w:rPr>
        <w:t>. 2006. Access to Healthcare among Working-Aged Hispanic Adults in the United States. Social Science Quarterly. 87 (5):1319-43. http://dx.doi.org/10.1111/j.1540-6237.2006.00430.x.</w:t>
      </w:r>
    </w:p>
    <w:p w14:paraId="266B4748" w14:textId="62CB4395"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xml:space="preserve">, P.M. Krueger, and F.C. </w:t>
      </w:r>
      <w:proofErr w:type="spellStart"/>
      <w:r w:rsidRPr="00D7716D">
        <w:rPr>
          <w:sz w:val="18"/>
          <w:szCs w:val="28"/>
        </w:rPr>
        <w:t>Pampel</w:t>
      </w:r>
      <w:proofErr w:type="spellEnd"/>
      <w:r w:rsidRPr="00D7716D">
        <w:rPr>
          <w:sz w:val="18"/>
          <w:szCs w:val="28"/>
        </w:rPr>
        <w:t>. 2005. Combining Prevalence and Mortality Risk Rates: The Case of Cigarette Smoking. Population and Development Review. 31 (2):259-92. http://dx.doi.org/10.1111/j.1728-4457.2005.00065.x. PMCID: PMC4098763.</w:t>
      </w:r>
    </w:p>
    <w:p w14:paraId="7C9A4D46" w14:textId="5353719D"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xml:space="preserve">, P.M. Krueger, and F.C. </w:t>
      </w:r>
      <w:proofErr w:type="spellStart"/>
      <w:r w:rsidRPr="00D7716D">
        <w:rPr>
          <w:sz w:val="18"/>
          <w:szCs w:val="28"/>
        </w:rPr>
        <w:t>Pampel</w:t>
      </w:r>
      <w:proofErr w:type="spellEnd"/>
      <w:r w:rsidRPr="00D7716D">
        <w:rPr>
          <w:sz w:val="18"/>
          <w:szCs w:val="28"/>
        </w:rPr>
        <w:t>. 2005. Mortality Attributable to Cigarette Smoking in the United States. Population and Development Review. 31 (2):259-92. http://dx.doi.org/10.1111/j.1728-4457.2005.00065.x.</w:t>
      </w:r>
    </w:p>
    <w:p w14:paraId="46937881" w14:textId="370B5437" w:rsidR="00D7716D" w:rsidRPr="00D7716D" w:rsidRDefault="00D7716D" w:rsidP="00D7716D">
      <w:pPr>
        <w:pStyle w:val="cpcpublications"/>
        <w:spacing w:after="120"/>
        <w:ind w:left="360" w:hanging="360"/>
        <w:rPr>
          <w:sz w:val="18"/>
          <w:szCs w:val="28"/>
        </w:rPr>
      </w:pPr>
      <w:r w:rsidRPr="00D7716D">
        <w:rPr>
          <w:sz w:val="18"/>
          <w:szCs w:val="28"/>
        </w:rPr>
        <w:t xml:space="preserve">Lopez-Gonzalez, L., V.C. </w:t>
      </w:r>
      <w:proofErr w:type="spellStart"/>
      <w:r w:rsidRPr="00D7716D">
        <w:rPr>
          <w:sz w:val="18"/>
          <w:szCs w:val="28"/>
        </w:rPr>
        <w:t>Aravena</w:t>
      </w:r>
      <w:proofErr w:type="spellEnd"/>
      <w:r w:rsidRPr="00D7716D">
        <w:rPr>
          <w:sz w:val="18"/>
          <w:szCs w:val="28"/>
        </w:rPr>
        <w:t xml:space="preserve">, and </w:t>
      </w:r>
      <w:r w:rsidRPr="00D7716D">
        <w:rPr>
          <w:b/>
          <w:sz w:val="18"/>
          <w:szCs w:val="28"/>
        </w:rPr>
        <w:t>R.A. Hummer</w:t>
      </w:r>
      <w:r w:rsidRPr="00D7716D">
        <w:rPr>
          <w:sz w:val="18"/>
          <w:szCs w:val="28"/>
        </w:rPr>
        <w:t>. 2005. Immigrant Acculturation, Gender and Health Behavior: A Research Note. Social Forces. 84 (1):581-93. https://www.jstor.org/stable/3598318.</w:t>
      </w:r>
    </w:p>
    <w:p w14:paraId="2282D34B" w14:textId="3F4CF92A"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2005. Commentary: Understanding Religious Involvement and Mortality Risk in the United States: Comment on </w:t>
      </w:r>
      <w:proofErr w:type="spellStart"/>
      <w:r w:rsidRPr="00D7716D">
        <w:rPr>
          <w:sz w:val="18"/>
          <w:szCs w:val="28"/>
        </w:rPr>
        <w:t>Bagiella</w:t>
      </w:r>
      <w:proofErr w:type="spellEnd"/>
      <w:r w:rsidRPr="00D7716D">
        <w:rPr>
          <w:sz w:val="18"/>
          <w:szCs w:val="28"/>
        </w:rPr>
        <w:t>, Hong, and Sloan. International Journal of Epidemiology. 34 (2):452-3. http://dx.doi.org/10.1093/ije/dyi037.</w:t>
      </w:r>
    </w:p>
    <w:p w14:paraId="0FF0A357" w14:textId="155D530D"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2005. Income, Race, and Infant Mortality: Comment on </w:t>
      </w:r>
      <w:proofErr w:type="spellStart"/>
      <w:r w:rsidRPr="00D7716D">
        <w:rPr>
          <w:sz w:val="18"/>
          <w:szCs w:val="28"/>
        </w:rPr>
        <w:t>Stockwell</w:t>
      </w:r>
      <w:proofErr w:type="spellEnd"/>
      <w:r w:rsidRPr="00D7716D">
        <w:rPr>
          <w:sz w:val="18"/>
          <w:szCs w:val="28"/>
        </w:rPr>
        <w:t xml:space="preserve"> et al. Population Research and Policy Review. 24 (4):405-9. http://dx.doi.org/10.1007/s11113-005-0089-1.</w:t>
      </w:r>
    </w:p>
    <w:p w14:paraId="1DB6F1D6" w14:textId="5398DF6D" w:rsidR="00D7716D" w:rsidRPr="00D7716D" w:rsidRDefault="00D7716D" w:rsidP="00D7716D">
      <w:pPr>
        <w:pStyle w:val="cpcpublications"/>
        <w:spacing w:after="120"/>
        <w:ind w:left="360" w:hanging="360"/>
        <w:rPr>
          <w:sz w:val="18"/>
          <w:szCs w:val="28"/>
        </w:rPr>
      </w:pPr>
      <w:r w:rsidRPr="00D7716D">
        <w:rPr>
          <w:sz w:val="18"/>
          <w:szCs w:val="28"/>
        </w:rPr>
        <w:t xml:space="preserve">Krueger, P.M., R.G. Rogers, C. </w:t>
      </w:r>
      <w:proofErr w:type="spellStart"/>
      <w:r w:rsidRPr="00D7716D">
        <w:rPr>
          <w:sz w:val="18"/>
          <w:szCs w:val="28"/>
        </w:rPr>
        <w:t>Ridao</w:t>
      </w:r>
      <w:proofErr w:type="spellEnd"/>
      <w:r w:rsidRPr="00D7716D">
        <w:rPr>
          <w:sz w:val="18"/>
          <w:szCs w:val="28"/>
        </w:rPr>
        <w:t xml:space="preserve">-Cano, and </w:t>
      </w:r>
      <w:r w:rsidRPr="00D7716D">
        <w:rPr>
          <w:b/>
          <w:sz w:val="18"/>
          <w:szCs w:val="28"/>
        </w:rPr>
        <w:t>R.A. Hummer</w:t>
      </w:r>
      <w:r w:rsidRPr="00D7716D">
        <w:rPr>
          <w:sz w:val="18"/>
          <w:szCs w:val="28"/>
        </w:rPr>
        <w:t>. 2004. To Help or to Harm? Food Stamp Receipt and Mortality Risk prior to the 1996 Welfare Reform Act. Social Forces. 82 (4):1573-99. http://dx.doi.org/10.1353/sof.2004.0079.</w:t>
      </w:r>
    </w:p>
    <w:p w14:paraId="0E685F2F" w14:textId="2C6CAC91" w:rsidR="00D7716D" w:rsidRPr="00D7716D" w:rsidRDefault="00D7716D" w:rsidP="00D7716D">
      <w:pPr>
        <w:pStyle w:val="cpcpublications"/>
        <w:spacing w:after="120"/>
        <w:ind w:left="360" w:hanging="360"/>
        <w:rPr>
          <w:sz w:val="18"/>
          <w:szCs w:val="28"/>
        </w:rPr>
      </w:pPr>
      <w:r w:rsidRPr="00D7716D">
        <w:rPr>
          <w:sz w:val="18"/>
          <w:szCs w:val="28"/>
        </w:rPr>
        <w:t xml:space="preserve">Krueger, P.M., R.G. Rogers, </w:t>
      </w:r>
      <w:r w:rsidRPr="00D7716D">
        <w:rPr>
          <w:b/>
          <w:sz w:val="18"/>
          <w:szCs w:val="28"/>
        </w:rPr>
        <w:t>R.A. Hummer</w:t>
      </w:r>
      <w:r w:rsidRPr="00D7716D">
        <w:rPr>
          <w:sz w:val="18"/>
          <w:szCs w:val="28"/>
        </w:rPr>
        <w:t>, and J.D. Boardman. 2004. Body Mass, Smoking, and Overall and Cause-Specific Mortality among Older U.S. Adults. Research on Aging. 26 (1):82-107. http://dx.doi.org/10.1177/0164027503258518.</w:t>
      </w:r>
    </w:p>
    <w:p w14:paraId="551849A4" w14:textId="047F5D1A" w:rsidR="00D7716D" w:rsidRPr="00D7716D" w:rsidRDefault="00D7716D" w:rsidP="00D7716D">
      <w:pPr>
        <w:pStyle w:val="cpcpublications"/>
        <w:spacing w:after="120"/>
        <w:ind w:left="360" w:hanging="360"/>
        <w:rPr>
          <w:sz w:val="18"/>
          <w:szCs w:val="28"/>
        </w:rPr>
      </w:pPr>
      <w:r w:rsidRPr="00D7716D">
        <w:rPr>
          <w:sz w:val="18"/>
          <w:szCs w:val="28"/>
        </w:rPr>
        <w:t xml:space="preserve">Krueger, P.M., S.A. Bond </w:t>
      </w:r>
      <w:proofErr w:type="spellStart"/>
      <w:r w:rsidRPr="00D7716D">
        <w:rPr>
          <w:sz w:val="18"/>
          <w:szCs w:val="28"/>
        </w:rPr>
        <w:t>Huie</w:t>
      </w:r>
      <w:proofErr w:type="spellEnd"/>
      <w:r w:rsidRPr="00D7716D">
        <w:rPr>
          <w:sz w:val="18"/>
          <w:szCs w:val="28"/>
        </w:rPr>
        <w:t xml:space="preserve">, R.G. Rogers, and </w:t>
      </w:r>
      <w:r w:rsidRPr="00D7716D">
        <w:rPr>
          <w:b/>
          <w:sz w:val="18"/>
          <w:szCs w:val="28"/>
        </w:rPr>
        <w:t>R.A. Hummer</w:t>
      </w:r>
      <w:r w:rsidRPr="00D7716D">
        <w:rPr>
          <w:sz w:val="18"/>
          <w:szCs w:val="28"/>
        </w:rPr>
        <w:t xml:space="preserve">. 2004. </w:t>
      </w:r>
      <w:proofErr w:type="spellStart"/>
      <w:r w:rsidRPr="00D7716D">
        <w:rPr>
          <w:sz w:val="18"/>
          <w:szCs w:val="28"/>
        </w:rPr>
        <w:t>Neighbourhoods</w:t>
      </w:r>
      <w:proofErr w:type="spellEnd"/>
      <w:r w:rsidRPr="00D7716D">
        <w:rPr>
          <w:sz w:val="18"/>
          <w:szCs w:val="28"/>
        </w:rPr>
        <w:t xml:space="preserve"> and Homicide Mortality: An Analysis of Race/Ethnic Differences. Journal of Epidemiology and Community Health. 58 (3):223-30. http://dx.doi.org/10.1136/jech.2003.011874. PMCID: PMC1732694.</w:t>
      </w:r>
    </w:p>
    <w:p w14:paraId="1FCE01EE" w14:textId="389A4C8A"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K.A. Hack, and R.K. </w:t>
      </w:r>
      <w:proofErr w:type="spellStart"/>
      <w:r w:rsidRPr="00D7716D">
        <w:rPr>
          <w:sz w:val="18"/>
          <w:szCs w:val="28"/>
        </w:rPr>
        <w:t>Raley</w:t>
      </w:r>
      <w:proofErr w:type="spellEnd"/>
      <w:r w:rsidRPr="00D7716D">
        <w:rPr>
          <w:sz w:val="18"/>
          <w:szCs w:val="28"/>
        </w:rPr>
        <w:t xml:space="preserve">. 2004. Retrospective Reports of Pregnancy </w:t>
      </w:r>
      <w:proofErr w:type="spellStart"/>
      <w:r w:rsidRPr="00D7716D">
        <w:rPr>
          <w:sz w:val="18"/>
          <w:szCs w:val="28"/>
        </w:rPr>
        <w:t>Wantedness</w:t>
      </w:r>
      <w:proofErr w:type="spellEnd"/>
      <w:r w:rsidRPr="00D7716D">
        <w:rPr>
          <w:sz w:val="18"/>
          <w:szCs w:val="28"/>
        </w:rPr>
        <w:t xml:space="preserve"> and Child Well-Being in the United States. Journal of Family Issues. 25 (3):404-28. http://dx.doi.org/10.1177/0192513x03257712.</w:t>
      </w:r>
    </w:p>
    <w:p w14:paraId="3D2CC9C6" w14:textId="00D10BF1"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C.G. Ellison, R.G. Rogers, B.E. Moulton, and R.R. Romero. 2004. Religious Involvement and Adult Mortality in the United States: Review and Perspective. Southern Medical Journal. 97 (12):1223-30. http://dx.doi.org/10.1097/01.SMJ.0000146547.03382.94.</w:t>
      </w:r>
    </w:p>
    <w:p w14:paraId="7A458140" w14:textId="57F4FD7A" w:rsidR="00D7716D" w:rsidRPr="00D7716D" w:rsidRDefault="00D7716D" w:rsidP="00D7716D">
      <w:pPr>
        <w:pStyle w:val="cpcpublications"/>
        <w:spacing w:after="120"/>
        <w:ind w:left="360" w:hanging="360"/>
        <w:rPr>
          <w:sz w:val="18"/>
          <w:szCs w:val="28"/>
        </w:rPr>
      </w:pPr>
      <w:r w:rsidRPr="00D7716D">
        <w:rPr>
          <w:sz w:val="18"/>
          <w:szCs w:val="28"/>
        </w:rPr>
        <w:t xml:space="preserve">Cho, Y., W.P. </w:t>
      </w:r>
      <w:proofErr w:type="spellStart"/>
      <w:r w:rsidRPr="00D7716D">
        <w:rPr>
          <w:sz w:val="18"/>
          <w:szCs w:val="28"/>
        </w:rPr>
        <w:t>Frisbie</w:t>
      </w:r>
      <w:proofErr w:type="spellEnd"/>
      <w:r w:rsidRPr="00D7716D">
        <w:rPr>
          <w:sz w:val="18"/>
          <w:szCs w:val="28"/>
        </w:rPr>
        <w:t xml:space="preserve">, </w:t>
      </w:r>
      <w:r w:rsidRPr="00D7716D">
        <w:rPr>
          <w:b/>
          <w:sz w:val="18"/>
          <w:szCs w:val="28"/>
        </w:rPr>
        <w:t>R.A. Hummer</w:t>
      </w:r>
      <w:r w:rsidRPr="00D7716D">
        <w:rPr>
          <w:sz w:val="18"/>
          <w:szCs w:val="28"/>
        </w:rPr>
        <w:t>, and R.G. Rogers. 2004. Nativity, Duration of Residence, and the Health of Hispanic Adults in the United States. International Migration Review. 38 (1):184-211. http://dx.doi.org/10.1111/j.1747-7379.2004.tb00193.x.</w:t>
      </w:r>
    </w:p>
    <w:p w14:paraId="577C69A9" w14:textId="46892A72" w:rsidR="00D7716D" w:rsidRPr="00D7716D" w:rsidRDefault="00D7716D" w:rsidP="00D7716D">
      <w:pPr>
        <w:pStyle w:val="cpcpublications"/>
        <w:spacing w:after="120"/>
        <w:ind w:left="360" w:hanging="360"/>
        <w:rPr>
          <w:sz w:val="18"/>
          <w:szCs w:val="28"/>
        </w:rPr>
      </w:pPr>
      <w:r w:rsidRPr="00D7716D">
        <w:rPr>
          <w:sz w:val="18"/>
          <w:szCs w:val="28"/>
        </w:rPr>
        <w:t xml:space="preserve">Benjamins, M.R., </w:t>
      </w:r>
      <w:r w:rsidRPr="00D7716D">
        <w:rPr>
          <w:b/>
          <w:sz w:val="18"/>
          <w:szCs w:val="28"/>
        </w:rPr>
        <w:t>R.A. Hummer</w:t>
      </w:r>
      <w:r w:rsidRPr="00D7716D">
        <w:rPr>
          <w:sz w:val="18"/>
          <w:szCs w:val="28"/>
        </w:rPr>
        <w:t xml:space="preserve">, I.W. </w:t>
      </w:r>
      <w:proofErr w:type="spellStart"/>
      <w:r w:rsidRPr="00D7716D">
        <w:rPr>
          <w:sz w:val="18"/>
          <w:szCs w:val="28"/>
        </w:rPr>
        <w:t>Eberstein</w:t>
      </w:r>
      <w:proofErr w:type="spellEnd"/>
      <w:r w:rsidRPr="00D7716D">
        <w:rPr>
          <w:sz w:val="18"/>
          <w:szCs w:val="28"/>
        </w:rPr>
        <w:t xml:space="preserve">, and C.B. Nam. 2004. Self-Reported Health and Adult Mortality Risk: An Analysis of Cause-Specific Mortality. Social Science &amp; Medicine. 59 (6):1297-306. http://dx.doi.org/10.1016/j.socscimed.2003.01.001 </w:t>
      </w:r>
    </w:p>
    <w:p w14:paraId="5AEE6A82" w14:textId="60B46CD6"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and P.M. Krueger. 2003. The Effect of Obesity on Overall, Circulatory Disease- and Diabetes-Specific Mortality. Journal of Biosocial Science. 35 (1):107-29. https://doi.org/10.1017/S002193200300107X.</w:t>
      </w:r>
    </w:p>
    <w:p w14:paraId="0778EF92" w14:textId="5EF9DFEA" w:rsidR="00D7716D" w:rsidRPr="00D7716D" w:rsidRDefault="00D7716D" w:rsidP="00D7716D">
      <w:pPr>
        <w:pStyle w:val="cpcpublications"/>
        <w:spacing w:after="120"/>
        <w:ind w:left="360" w:hanging="360"/>
        <w:rPr>
          <w:sz w:val="18"/>
          <w:szCs w:val="28"/>
        </w:rPr>
      </w:pPr>
      <w:r w:rsidRPr="00D7716D">
        <w:rPr>
          <w:sz w:val="18"/>
          <w:szCs w:val="28"/>
        </w:rPr>
        <w:t xml:space="preserve">Krueger, P.M., R.G. Rogers, </w:t>
      </w:r>
      <w:r w:rsidRPr="00D7716D">
        <w:rPr>
          <w:b/>
          <w:sz w:val="18"/>
          <w:szCs w:val="28"/>
        </w:rPr>
        <w:t>R.A. Hummer</w:t>
      </w:r>
      <w:r w:rsidRPr="00D7716D">
        <w:rPr>
          <w:sz w:val="18"/>
          <w:szCs w:val="28"/>
        </w:rPr>
        <w:t xml:space="preserve">, F.B. </w:t>
      </w:r>
      <w:proofErr w:type="spellStart"/>
      <w:r w:rsidRPr="00D7716D">
        <w:rPr>
          <w:sz w:val="18"/>
          <w:szCs w:val="28"/>
        </w:rPr>
        <w:t>LeClere</w:t>
      </w:r>
      <w:proofErr w:type="spellEnd"/>
      <w:r w:rsidRPr="00D7716D">
        <w:rPr>
          <w:sz w:val="18"/>
          <w:szCs w:val="28"/>
        </w:rPr>
        <w:t xml:space="preserve">, and S.A. Bond </w:t>
      </w:r>
      <w:proofErr w:type="spellStart"/>
      <w:r w:rsidRPr="00D7716D">
        <w:rPr>
          <w:sz w:val="18"/>
          <w:szCs w:val="28"/>
        </w:rPr>
        <w:t>Huie</w:t>
      </w:r>
      <w:proofErr w:type="spellEnd"/>
      <w:r w:rsidRPr="00D7716D">
        <w:rPr>
          <w:sz w:val="18"/>
          <w:szCs w:val="28"/>
        </w:rPr>
        <w:t>. 2003. Socioeconomic Status and Age: The Effect of Income Sources and Portfolios on U.S. Adult Mortality. Sociological Forum. 18 (3):465-82. http://dx.doi.org/10.1023/A:1025721719973.</w:t>
      </w:r>
    </w:p>
    <w:p w14:paraId="458B6E8F" w14:textId="0757D629" w:rsidR="00D7716D" w:rsidRPr="00D7716D" w:rsidRDefault="00D7716D" w:rsidP="00D7716D">
      <w:pPr>
        <w:pStyle w:val="cpcpublications"/>
        <w:spacing w:after="120"/>
        <w:ind w:left="360" w:hanging="360"/>
        <w:rPr>
          <w:sz w:val="18"/>
          <w:szCs w:val="28"/>
        </w:rPr>
      </w:pPr>
      <w:r w:rsidRPr="00D7716D">
        <w:rPr>
          <w:sz w:val="18"/>
          <w:szCs w:val="28"/>
        </w:rPr>
        <w:t xml:space="preserve">Bond </w:t>
      </w:r>
      <w:proofErr w:type="spellStart"/>
      <w:r w:rsidRPr="00D7716D">
        <w:rPr>
          <w:sz w:val="18"/>
          <w:szCs w:val="28"/>
        </w:rPr>
        <w:t>Huie</w:t>
      </w:r>
      <w:proofErr w:type="spellEnd"/>
      <w:r w:rsidRPr="00D7716D">
        <w:rPr>
          <w:sz w:val="18"/>
          <w:szCs w:val="28"/>
        </w:rPr>
        <w:t xml:space="preserve">, S.A., P.M. Krueger, R.G. Rogers, and </w:t>
      </w:r>
      <w:r w:rsidRPr="00D7716D">
        <w:rPr>
          <w:b/>
          <w:sz w:val="18"/>
          <w:szCs w:val="28"/>
        </w:rPr>
        <w:t>R.A. Hummer</w:t>
      </w:r>
      <w:r w:rsidRPr="00D7716D">
        <w:rPr>
          <w:sz w:val="18"/>
          <w:szCs w:val="28"/>
        </w:rPr>
        <w:t>. 2003. Wealth, Race, and Mortality. Social Science Quarterly. 84 (3):667-84. http://dx.doi.org/10.1111/1540-6237.8403011.</w:t>
      </w:r>
    </w:p>
    <w:p w14:paraId="111D3879" w14:textId="0396D096" w:rsidR="00D7716D" w:rsidRPr="00D7716D" w:rsidRDefault="00D7716D" w:rsidP="00D7716D">
      <w:pPr>
        <w:pStyle w:val="cpcpublications"/>
        <w:spacing w:after="120"/>
        <w:ind w:left="360" w:hanging="360"/>
        <w:rPr>
          <w:sz w:val="18"/>
          <w:szCs w:val="28"/>
        </w:rPr>
      </w:pPr>
      <w:r w:rsidRPr="00D7716D">
        <w:rPr>
          <w:sz w:val="18"/>
          <w:szCs w:val="28"/>
        </w:rPr>
        <w:t xml:space="preserve">Padilla, Y.C., J.D. Boardman, </w:t>
      </w:r>
      <w:r w:rsidRPr="00D7716D">
        <w:rPr>
          <w:b/>
          <w:sz w:val="18"/>
          <w:szCs w:val="28"/>
        </w:rPr>
        <w:t>R.A. Hummer</w:t>
      </w:r>
      <w:r w:rsidRPr="00D7716D">
        <w:rPr>
          <w:sz w:val="18"/>
          <w:szCs w:val="28"/>
        </w:rPr>
        <w:t xml:space="preserve">, and M. </w:t>
      </w:r>
      <w:proofErr w:type="spellStart"/>
      <w:r w:rsidRPr="00D7716D">
        <w:rPr>
          <w:sz w:val="18"/>
          <w:szCs w:val="28"/>
        </w:rPr>
        <w:t>Espitia</w:t>
      </w:r>
      <w:proofErr w:type="spellEnd"/>
      <w:r w:rsidRPr="00D7716D">
        <w:rPr>
          <w:sz w:val="18"/>
          <w:szCs w:val="28"/>
        </w:rPr>
        <w:t>. 2002. Is the Mexican American “Epidemiologic Paradox” Advantage at Birth Maintained through Early Childhood? Social Forces. 80 (3):1101-23. http://dx.doi.org/10.1353/sof.2002.0014.</w:t>
      </w:r>
    </w:p>
    <w:p w14:paraId="290C293D" w14:textId="068FBC91" w:rsidR="00D7716D" w:rsidRPr="00D7716D" w:rsidRDefault="00D7716D" w:rsidP="00D7716D">
      <w:pPr>
        <w:pStyle w:val="cpcpublications"/>
        <w:spacing w:after="120"/>
        <w:ind w:left="360" w:hanging="360"/>
        <w:rPr>
          <w:sz w:val="18"/>
          <w:szCs w:val="28"/>
        </w:rPr>
      </w:pPr>
      <w:r w:rsidRPr="00D7716D">
        <w:rPr>
          <w:sz w:val="18"/>
          <w:szCs w:val="28"/>
        </w:rPr>
        <w:lastRenderedPageBreak/>
        <w:t xml:space="preserve">Frank, R., and </w:t>
      </w:r>
      <w:r w:rsidRPr="00D7716D">
        <w:rPr>
          <w:b/>
          <w:sz w:val="18"/>
          <w:szCs w:val="28"/>
        </w:rPr>
        <w:t>R.A. Hummer</w:t>
      </w:r>
      <w:r w:rsidRPr="00D7716D">
        <w:rPr>
          <w:sz w:val="18"/>
          <w:szCs w:val="28"/>
        </w:rPr>
        <w:t xml:space="preserve">. 2002. The Other Side of the Paradox: The Risk of Low Birth Weight among Infants of Migrant and </w:t>
      </w:r>
      <w:proofErr w:type="spellStart"/>
      <w:r w:rsidRPr="00D7716D">
        <w:rPr>
          <w:sz w:val="18"/>
          <w:szCs w:val="28"/>
        </w:rPr>
        <w:t>Nonmigrant</w:t>
      </w:r>
      <w:proofErr w:type="spellEnd"/>
      <w:r w:rsidRPr="00D7716D">
        <w:rPr>
          <w:sz w:val="18"/>
          <w:szCs w:val="28"/>
        </w:rPr>
        <w:t xml:space="preserve"> Households within Mexico. International Migration Review. 36 (3):746-65. http://dx.doi.org/10.1111/j.1747-7379.2002.tb00103.x.</w:t>
      </w:r>
    </w:p>
    <w:p w14:paraId="5296D43D" w14:textId="1A250C23" w:rsidR="00D7716D" w:rsidRPr="00D7716D" w:rsidRDefault="00D7716D" w:rsidP="00D7716D">
      <w:pPr>
        <w:pStyle w:val="cpcpublications"/>
        <w:spacing w:after="120"/>
        <w:ind w:left="360" w:hanging="360"/>
        <w:rPr>
          <w:sz w:val="18"/>
          <w:szCs w:val="28"/>
        </w:rPr>
      </w:pPr>
      <w:r w:rsidRPr="00D7716D">
        <w:rPr>
          <w:sz w:val="18"/>
          <w:szCs w:val="28"/>
        </w:rPr>
        <w:t xml:space="preserve">Finch, B.K., </w:t>
      </w:r>
      <w:r w:rsidRPr="00D7716D">
        <w:rPr>
          <w:b/>
          <w:sz w:val="18"/>
          <w:szCs w:val="28"/>
        </w:rPr>
        <w:t>R.A. Hummer</w:t>
      </w:r>
      <w:r w:rsidRPr="00D7716D">
        <w:rPr>
          <w:sz w:val="18"/>
          <w:szCs w:val="28"/>
        </w:rPr>
        <w:t xml:space="preserve">, M. </w:t>
      </w:r>
      <w:proofErr w:type="spellStart"/>
      <w:r w:rsidRPr="00D7716D">
        <w:rPr>
          <w:sz w:val="18"/>
          <w:szCs w:val="28"/>
        </w:rPr>
        <w:t>Reindl</w:t>
      </w:r>
      <w:proofErr w:type="spellEnd"/>
      <w:r w:rsidRPr="00D7716D">
        <w:rPr>
          <w:sz w:val="18"/>
          <w:szCs w:val="28"/>
        </w:rPr>
        <w:t>, and W.A. Vega. 2002. Validity of Self-Rated Health among Latino(a)s. American Journal of Epidemiology. 155 (8):755-9. http://dx.doi.org/10.1093/aje/155.8.755.</w:t>
      </w:r>
    </w:p>
    <w:p w14:paraId="7F590225" w14:textId="7279DCCF" w:rsidR="00D7716D" w:rsidRPr="00D7716D" w:rsidRDefault="00D7716D" w:rsidP="00D7716D">
      <w:pPr>
        <w:pStyle w:val="cpcpublications"/>
        <w:spacing w:after="120"/>
        <w:ind w:left="360" w:hanging="360"/>
        <w:rPr>
          <w:sz w:val="18"/>
          <w:szCs w:val="28"/>
        </w:rPr>
      </w:pPr>
      <w:r w:rsidRPr="00D7716D">
        <w:rPr>
          <w:sz w:val="18"/>
          <w:szCs w:val="28"/>
        </w:rPr>
        <w:t xml:space="preserve">Bond </w:t>
      </w:r>
      <w:proofErr w:type="spellStart"/>
      <w:r w:rsidRPr="00D7716D">
        <w:rPr>
          <w:sz w:val="18"/>
          <w:szCs w:val="28"/>
        </w:rPr>
        <w:t>Huie</w:t>
      </w:r>
      <w:proofErr w:type="spellEnd"/>
      <w:r w:rsidRPr="00D7716D">
        <w:rPr>
          <w:sz w:val="18"/>
          <w:szCs w:val="28"/>
        </w:rPr>
        <w:t xml:space="preserve">, S.A., </w:t>
      </w:r>
      <w:r w:rsidRPr="00D7716D">
        <w:rPr>
          <w:b/>
          <w:sz w:val="18"/>
          <w:szCs w:val="28"/>
        </w:rPr>
        <w:t>R.A. Hummer</w:t>
      </w:r>
      <w:r w:rsidRPr="00D7716D">
        <w:rPr>
          <w:sz w:val="18"/>
          <w:szCs w:val="28"/>
        </w:rPr>
        <w:t>, and R.G. Rogers. 2002. Individual and Contextual Risks of Death among Race and Ethnic Groups in the United States. Journal of Health and Social Behavior. 43 (3):359-81. http://dx.doi.org/10.2307/3090209.</w:t>
      </w:r>
    </w:p>
    <w:p w14:paraId="14B44B6B" w14:textId="011700FA" w:rsidR="00D7716D" w:rsidRPr="00D7716D" w:rsidRDefault="00D7716D" w:rsidP="00D7716D">
      <w:pPr>
        <w:pStyle w:val="cpcpublications"/>
        <w:spacing w:after="120"/>
        <w:ind w:left="360" w:hanging="360"/>
        <w:rPr>
          <w:sz w:val="18"/>
          <w:szCs w:val="28"/>
        </w:rPr>
      </w:pPr>
      <w:r w:rsidRPr="00D7716D">
        <w:rPr>
          <w:sz w:val="18"/>
          <w:szCs w:val="28"/>
        </w:rPr>
        <w:t xml:space="preserve">Boardman, J.D., D.A. Powers, Y.C. Padilla, and </w:t>
      </w:r>
      <w:r w:rsidRPr="00D7716D">
        <w:rPr>
          <w:b/>
          <w:sz w:val="18"/>
          <w:szCs w:val="28"/>
        </w:rPr>
        <w:t>R.A. Hummer</w:t>
      </w:r>
      <w:r w:rsidRPr="00D7716D">
        <w:rPr>
          <w:sz w:val="18"/>
          <w:szCs w:val="28"/>
        </w:rPr>
        <w:t>. 2002. Low Birth Weight, Social Factors, and Developmental Outcomes among Children in the United States. Demography. 39 (2):353-68. http://dx.doi.org/10.1353/dem.2002.0015.</w:t>
      </w:r>
    </w:p>
    <w:p w14:paraId="63BDF2A7" w14:textId="45D5C930" w:rsidR="00D7716D" w:rsidRPr="00D7716D" w:rsidRDefault="00D7716D" w:rsidP="00D7716D">
      <w:pPr>
        <w:pStyle w:val="cpcpublications"/>
        <w:spacing w:after="120"/>
        <w:ind w:left="360" w:hanging="360"/>
        <w:rPr>
          <w:sz w:val="18"/>
          <w:szCs w:val="28"/>
        </w:rPr>
      </w:pPr>
      <w:r w:rsidRPr="00D7716D">
        <w:rPr>
          <w:sz w:val="18"/>
          <w:szCs w:val="28"/>
        </w:rPr>
        <w:t xml:space="preserve">Rogers, R.G., R. Rosenblatt, </w:t>
      </w:r>
      <w:r w:rsidRPr="00D7716D">
        <w:rPr>
          <w:b/>
          <w:sz w:val="18"/>
          <w:szCs w:val="28"/>
        </w:rPr>
        <w:t>R.A. Hummer</w:t>
      </w:r>
      <w:r w:rsidRPr="00D7716D">
        <w:rPr>
          <w:sz w:val="18"/>
          <w:szCs w:val="28"/>
        </w:rPr>
        <w:t>, and P.M. Krueger. 2001. Black-White Differentials in Adult Homicide Mortality in the United States. Social Science Quarterly. 82 (3):435-52. http://dx.doi.org/10.1111/0038-4941.00034.</w:t>
      </w:r>
    </w:p>
    <w:p w14:paraId="0912E602" w14:textId="09D46167"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S. Echevarria, and </w:t>
      </w:r>
      <w:r w:rsidRPr="00D7716D">
        <w:rPr>
          <w:b/>
          <w:sz w:val="18"/>
          <w:szCs w:val="28"/>
        </w:rPr>
        <w:t>R.A. Hummer</w:t>
      </w:r>
      <w:r w:rsidRPr="00D7716D">
        <w:rPr>
          <w:sz w:val="18"/>
          <w:szCs w:val="28"/>
        </w:rPr>
        <w:t>. 2001. Prenatal Care Utilization among Non-Hispanic Whites, African Americans, and Mexican Americans. Maternal and Child Health Journal. 5:21-33. http://dx.doi.org/10.1023/a:1011393717603.</w:t>
      </w:r>
    </w:p>
    <w:p w14:paraId="350E9F70" w14:textId="04EA5931"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S. Echevarria, and </w:t>
      </w:r>
      <w:r w:rsidRPr="00D7716D">
        <w:rPr>
          <w:b/>
          <w:sz w:val="18"/>
          <w:szCs w:val="28"/>
        </w:rPr>
        <w:t>R.A. Hummer</w:t>
      </w:r>
      <w:r w:rsidRPr="00D7716D">
        <w:rPr>
          <w:sz w:val="18"/>
          <w:szCs w:val="28"/>
        </w:rPr>
        <w:t>. 2001. Prenatal Care Utilization among Non-Hispanic Whites, African Americans, and Mexican Americans. Maternal and Child Health Journal. 5 (1):21-33. http://dx.doi.org/10.1023/A%3A1011393717603.</w:t>
      </w:r>
    </w:p>
    <w:p w14:paraId="0D0754D2" w14:textId="345CB6F2"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Y. Cho, and </w:t>
      </w:r>
      <w:r w:rsidRPr="00D7716D">
        <w:rPr>
          <w:b/>
          <w:sz w:val="18"/>
          <w:szCs w:val="28"/>
        </w:rPr>
        <w:t>R.A. Hummer</w:t>
      </w:r>
      <w:r w:rsidRPr="00D7716D">
        <w:rPr>
          <w:sz w:val="18"/>
          <w:szCs w:val="28"/>
        </w:rPr>
        <w:t>. 2001. Immigration and the Health of Asian and Pacific Islander Adults in the United States. American Journal of Epidemiology. 153 (4):372-80. http://dx.doi.org/10.1093/aje/153.4.372.</w:t>
      </w:r>
    </w:p>
    <w:p w14:paraId="6D4DBA8D" w14:textId="1D6184D8" w:rsidR="00D7716D" w:rsidRPr="00D7716D" w:rsidRDefault="00D7716D" w:rsidP="00D7716D">
      <w:pPr>
        <w:pStyle w:val="cpcpublications"/>
        <w:spacing w:after="120"/>
        <w:ind w:left="360" w:hanging="360"/>
        <w:rPr>
          <w:sz w:val="18"/>
          <w:szCs w:val="28"/>
        </w:rPr>
      </w:pPr>
      <w:r w:rsidRPr="00D7716D">
        <w:rPr>
          <w:sz w:val="18"/>
          <w:szCs w:val="28"/>
        </w:rPr>
        <w:t xml:space="preserve">Finch, B.K., </w:t>
      </w:r>
      <w:r w:rsidRPr="00D7716D">
        <w:rPr>
          <w:b/>
          <w:sz w:val="18"/>
          <w:szCs w:val="28"/>
        </w:rPr>
        <w:t>R.A. Hummer</w:t>
      </w:r>
      <w:r w:rsidRPr="00D7716D">
        <w:rPr>
          <w:sz w:val="18"/>
          <w:szCs w:val="28"/>
        </w:rPr>
        <w:t xml:space="preserve">, B. </w:t>
      </w:r>
      <w:proofErr w:type="spellStart"/>
      <w:r w:rsidRPr="00D7716D">
        <w:rPr>
          <w:sz w:val="18"/>
          <w:szCs w:val="28"/>
        </w:rPr>
        <w:t>Kol</w:t>
      </w:r>
      <w:proofErr w:type="spellEnd"/>
      <w:r w:rsidRPr="00D7716D">
        <w:rPr>
          <w:sz w:val="18"/>
          <w:szCs w:val="28"/>
        </w:rPr>
        <w:t>, and W.A. Vega. 2001. The Role of Discrimination and Acculturative Stress in the Physical Health of Mexican-Origin Adults. Hispanic Journal of Behavioral Sciences. 23 (4):399-429. http://dx.doi.org/10.1177/0739986301234004.</w:t>
      </w:r>
    </w:p>
    <w:p w14:paraId="59FAB140" w14:textId="36ECE8A8" w:rsidR="00D7716D" w:rsidRPr="00D7716D" w:rsidRDefault="00D7716D" w:rsidP="00D7716D">
      <w:pPr>
        <w:pStyle w:val="cpcpublications"/>
        <w:spacing w:after="120"/>
        <w:ind w:left="360" w:hanging="360"/>
        <w:rPr>
          <w:sz w:val="18"/>
          <w:szCs w:val="28"/>
        </w:rPr>
      </w:pPr>
      <w:r w:rsidRPr="00D7716D">
        <w:rPr>
          <w:sz w:val="18"/>
          <w:szCs w:val="28"/>
        </w:rPr>
        <w:t xml:space="preserve">Cho, Y., and </w:t>
      </w:r>
      <w:r w:rsidRPr="00D7716D">
        <w:rPr>
          <w:b/>
          <w:sz w:val="18"/>
          <w:szCs w:val="28"/>
        </w:rPr>
        <w:t>R.A. Hummer</w:t>
      </w:r>
      <w:r w:rsidRPr="00D7716D">
        <w:rPr>
          <w:sz w:val="18"/>
          <w:szCs w:val="28"/>
        </w:rPr>
        <w:t>. 2001. Disability Status Differentials across Fifteen Asian and Pacific Islander Groups and the Effect of Nativity and Duration of Residence in the U.S. Biodemography and Social Biology. 48 (3-4):171-95. http://dx.doi.org/10.1080/19485565.2001.9989034.</w:t>
      </w:r>
    </w:p>
    <w:p w14:paraId="016ED22D" w14:textId="3A7D6615" w:rsidR="00D7716D" w:rsidRPr="00D7716D" w:rsidRDefault="00D7716D" w:rsidP="00D7716D">
      <w:pPr>
        <w:pStyle w:val="cpcpublications"/>
        <w:spacing w:after="120"/>
        <w:ind w:left="360" w:hanging="360"/>
        <w:rPr>
          <w:sz w:val="18"/>
          <w:szCs w:val="28"/>
        </w:rPr>
      </w:pPr>
      <w:r w:rsidRPr="00D7716D">
        <w:rPr>
          <w:sz w:val="18"/>
          <w:szCs w:val="28"/>
        </w:rPr>
        <w:t xml:space="preserve">Byrd, T.L., H.G. </w:t>
      </w:r>
      <w:proofErr w:type="spellStart"/>
      <w:r w:rsidRPr="00D7716D">
        <w:rPr>
          <w:sz w:val="18"/>
          <w:szCs w:val="28"/>
        </w:rPr>
        <w:t>Balcazar</w:t>
      </w:r>
      <w:proofErr w:type="spellEnd"/>
      <w:r w:rsidRPr="00D7716D">
        <w:rPr>
          <w:sz w:val="18"/>
          <w:szCs w:val="28"/>
        </w:rPr>
        <w:t xml:space="preserve">, and </w:t>
      </w:r>
      <w:r w:rsidRPr="00D7716D">
        <w:rPr>
          <w:b/>
          <w:sz w:val="18"/>
          <w:szCs w:val="28"/>
        </w:rPr>
        <w:t>R.A. Hummer</w:t>
      </w:r>
      <w:r w:rsidRPr="00D7716D">
        <w:rPr>
          <w:sz w:val="18"/>
          <w:szCs w:val="28"/>
        </w:rPr>
        <w:t>. 2001. Acculturation and Breast-Feeding Intention and Practice in Hispanic Women on the US-Mexico Border. Ethnicity &amp; Disease. 11 (1):72-9.</w:t>
      </w:r>
    </w:p>
    <w:p w14:paraId="1381A75F" w14:textId="6B20FF8A" w:rsidR="00D7716D" w:rsidRPr="00D7716D" w:rsidRDefault="00D7716D" w:rsidP="00D7716D">
      <w:pPr>
        <w:pStyle w:val="cpcpublications"/>
        <w:spacing w:after="120"/>
        <w:ind w:left="360" w:hanging="360"/>
        <w:rPr>
          <w:sz w:val="18"/>
          <w:szCs w:val="28"/>
        </w:rPr>
      </w:pPr>
      <w:r w:rsidRPr="00D7716D">
        <w:rPr>
          <w:sz w:val="18"/>
          <w:szCs w:val="28"/>
        </w:rPr>
        <w:t xml:space="preserve">Boardman, J.D., B.K. Finch, and </w:t>
      </w:r>
      <w:r w:rsidRPr="00D7716D">
        <w:rPr>
          <w:b/>
          <w:sz w:val="18"/>
          <w:szCs w:val="28"/>
        </w:rPr>
        <w:t>R.A. Hummer</w:t>
      </w:r>
      <w:r w:rsidRPr="00D7716D">
        <w:rPr>
          <w:sz w:val="18"/>
          <w:szCs w:val="28"/>
        </w:rPr>
        <w:t>. 2001. Race/Ethnic Differences in Respiratory Problems among a Nationally-Representative Cohort of Young Children in the United States. Population Research and Policy Review. 20 (3):187-206. http://dx.doi.org/10.1023/A%3A1010686630034.</w:t>
      </w:r>
    </w:p>
    <w:p w14:paraId="6FFEA2A1" w14:textId="693E6C25"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R.G. Rogers, S.H. Amir, D. Forbes, and W.P. </w:t>
      </w:r>
      <w:proofErr w:type="spellStart"/>
      <w:r w:rsidRPr="00D7716D">
        <w:rPr>
          <w:sz w:val="18"/>
          <w:szCs w:val="28"/>
        </w:rPr>
        <w:t>Frisbie</w:t>
      </w:r>
      <w:proofErr w:type="spellEnd"/>
      <w:r w:rsidRPr="00D7716D">
        <w:rPr>
          <w:sz w:val="18"/>
          <w:szCs w:val="28"/>
        </w:rPr>
        <w:t>. 2000. Adult Mortality Differentials among Hispanic Subgroups and Non-Hispanic Whites. Social Science Quarterly. 81 (1):459-76. https://www.jstor.org/stable/42864393.</w:t>
      </w:r>
    </w:p>
    <w:p w14:paraId="16B1EBE5" w14:textId="2CEB494E" w:rsidR="00D7716D" w:rsidRPr="00D7716D" w:rsidRDefault="00D7716D" w:rsidP="00D7716D">
      <w:pPr>
        <w:pStyle w:val="cpcpublications"/>
        <w:spacing w:after="120"/>
        <w:ind w:left="360" w:hanging="360"/>
        <w:rPr>
          <w:sz w:val="18"/>
          <w:szCs w:val="28"/>
        </w:rPr>
      </w:pPr>
      <w:r w:rsidRPr="00D7716D">
        <w:rPr>
          <w:sz w:val="18"/>
          <w:szCs w:val="28"/>
        </w:rPr>
        <w:t xml:space="preserve">Forbes, D., W.P. </w:t>
      </w:r>
      <w:proofErr w:type="spellStart"/>
      <w:r w:rsidRPr="00D7716D">
        <w:rPr>
          <w:sz w:val="18"/>
          <w:szCs w:val="28"/>
        </w:rPr>
        <w:t>Frisbie</w:t>
      </w:r>
      <w:proofErr w:type="spellEnd"/>
      <w:r w:rsidRPr="00D7716D">
        <w:rPr>
          <w:sz w:val="18"/>
          <w:szCs w:val="28"/>
        </w:rPr>
        <w:t xml:space="preserve">, </w:t>
      </w:r>
      <w:r w:rsidRPr="00D7716D">
        <w:rPr>
          <w:b/>
          <w:sz w:val="18"/>
          <w:szCs w:val="28"/>
        </w:rPr>
        <w:t>R.A. Hummer</w:t>
      </w:r>
      <w:r w:rsidRPr="00D7716D">
        <w:rPr>
          <w:sz w:val="18"/>
          <w:szCs w:val="28"/>
        </w:rPr>
        <w:t>, S.G. Pullum, and S. Echevarria. 2000. A Comparison of Hispanic and Anglo Compromised Birth Outcomes and Cause-Specific Infant Mortality in the United States, 1989-1991. Social Science Quarterly. 81 (1):439-58. https://www.jstor.org/stable/42864392.</w:t>
      </w:r>
    </w:p>
    <w:p w14:paraId="42B3738D" w14:textId="071E0E67" w:rsidR="00D7716D" w:rsidRPr="00D7716D" w:rsidRDefault="00D7716D" w:rsidP="00D7716D">
      <w:pPr>
        <w:pStyle w:val="cpcpublications"/>
        <w:spacing w:after="120"/>
        <w:ind w:left="360" w:hanging="360"/>
        <w:rPr>
          <w:sz w:val="18"/>
          <w:szCs w:val="28"/>
        </w:rPr>
      </w:pPr>
      <w:r w:rsidRPr="00D7716D">
        <w:rPr>
          <w:sz w:val="18"/>
          <w:szCs w:val="28"/>
        </w:rPr>
        <w:t xml:space="preserve">Finch, B.K., R. Frank, and </w:t>
      </w:r>
      <w:r w:rsidRPr="00D7716D">
        <w:rPr>
          <w:b/>
          <w:sz w:val="18"/>
          <w:szCs w:val="28"/>
        </w:rPr>
        <w:t>R.A. Hummer</w:t>
      </w:r>
      <w:r w:rsidRPr="00D7716D">
        <w:rPr>
          <w:sz w:val="18"/>
          <w:szCs w:val="28"/>
        </w:rPr>
        <w:t>. 2000. Racial/Ethnic Disparities in Infant Mortality: The Role of Behavioral Factors. Biodemography and Social Biology. 47 (3-4):244-63. http://dx.doi.org/10.1080/19485565.2000.9989021.</w:t>
      </w:r>
    </w:p>
    <w:p w14:paraId="7964CD5F" w14:textId="5CEC1DA2" w:rsidR="00D7716D" w:rsidRPr="00D7716D" w:rsidRDefault="00D7716D" w:rsidP="00D7716D">
      <w:pPr>
        <w:pStyle w:val="cpcpublications"/>
        <w:spacing w:after="120"/>
        <w:ind w:left="360" w:hanging="360"/>
        <w:rPr>
          <w:sz w:val="18"/>
          <w:szCs w:val="28"/>
        </w:rPr>
      </w:pPr>
      <w:r w:rsidRPr="00D7716D">
        <w:rPr>
          <w:sz w:val="18"/>
          <w:szCs w:val="28"/>
        </w:rPr>
        <w:t xml:space="preserve">Ellison, C.G., </w:t>
      </w:r>
      <w:r w:rsidRPr="00D7716D">
        <w:rPr>
          <w:b/>
          <w:sz w:val="18"/>
          <w:szCs w:val="28"/>
        </w:rPr>
        <w:t>R.A. Hummer</w:t>
      </w:r>
      <w:r w:rsidRPr="00D7716D">
        <w:rPr>
          <w:sz w:val="18"/>
          <w:szCs w:val="28"/>
        </w:rPr>
        <w:t>, S. Cormier, and R.G. Rogers. 2000. Religious Involvement and Mortality Risk among African American Adults. Research on Aging. 22 (6):630-67. http://dx.doi.org/10.1177/0164027500226003.</w:t>
      </w:r>
    </w:p>
    <w:p w14:paraId="2B27BDF5" w14:textId="68460DE5" w:rsidR="00D7716D" w:rsidRPr="00D7716D" w:rsidRDefault="00D7716D" w:rsidP="00D7716D">
      <w:pPr>
        <w:pStyle w:val="cpcpublications"/>
        <w:spacing w:after="120"/>
        <w:ind w:left="360" w:hanging="360"/>
        <w:rPr>
          <w:sz w:val="18"/>
          <w:szCs w:val="28"/>
        </w:rPr>
      </w:pPr>
      <w:r w:rsidRPr="00D7716D">
        <w:rPr>
          <w:sz w:val="18"/>
          <w:szCs w:val="28"/>
        </w:rPr>
        <w:t xml:space="preserve">Toussaint, D.W., and </w:t>
      </w:r>
      <w:r w:rsidRPr="00D7716D">
        <w:rPr>
          <w:b/>
          <w:sz w:val="18"/>
          <w:szCs w:val="28"/>
        </w:rPr>
        <w:t>R.A. Hummer</w:t>
      </w:r>
      <w:r w:rsidRPr="00D7716D">
        <w:rPr>
          <w:sz w:val="18"/>
          <w:szCs w:val="28"/>
        </w:rPr>
        <w:t>. 1999. Differential Mortality Risks from Violent Causes for Foreign- and Native-Born Residents of the USA. Population Research and Policy Review. 18 (6):607-20. http://dx.doi.org/10.1023/A%3A1006318101290.</w:t>
      </w:r>
    </w:p>
    <w:p w14:paraId="2EAF3101" w14:textId="7ACA7310"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R.G. Rogers, C.B. Nam, and F.B. </w:t>
      </w:r>
      <w:proofErr w:type="spellStart"/>
      <w:r w:rsidRPr="00D7716D">
        <w:rPr>
          <w:sz w:val="18"/>
          <w:szCs w:val="28"/>
        </w:rPr>
        <w:t>LeClere</w:t>
      </w:r>
      <w:proofErr w:type="spellEnd"/>
      <w:r w:rsidRPr="00D7716D">
        <w:rPr>
          <w:sz w:val="18"/>
          <w:szCs w:val="28"/>
        </w:rPr>
        <w:t>. 1999. Race/Ethnicity, Nativity, and U.S. Adult Mortality. Social Science Quarterly. 80 (1):136-53. https://www.jstor.org/stable/42863878.</w:t>
      </w:r>
    </w:p>
    <w:p w14:paraId="11F7B467" w14:textId="63771D4A"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R.G. Rogers, C.B. Nam, and C.G. Ellison. 1999. Religious Involvement and U.S. Adult Mortality. Demography. 36 (2):273-85. http://dx.doi.org/10.2307/2648114.</w:t>
      </w:r>
    </w:p>
    <w:p w14:paraId="66D0A05E" w14:textId="64338B12" w:rsidR="00D7716D" w:rsidRPr="00D7716D" w:rsidRDefault="00D7716D" w:rsidP="00D7716D">
      <w:pPr>
        <w:pStyle w:val="cpcpublications"/>
        <w:spacing w:after="120"/>
        <w:ind w:left="360" w:hanging="360"/>
        <w:rPr>
          <w:sz w:val="18"/>
          <w:szCs w:val="28"/>
        </w:rPr>
      </w:pPr>
      <w:r w:rsidRPr="00D7716D">
        <w:rPr>
          <w:b/>
          <w:sz w:val="18"/>
          <w:szCs w:val="28"/>
        </w:rPr>
        <w:lastRenderedPageBreak/>
        <w:t>Hummer, R.A.</w:t>
      </w:r>
      <w:r w:rsidRPr="00D7716D">
        <w:rPr>
          <w:sz w:val="18"/>
          <w:szCs w:val="28"/>
        </w:rPr>
        <w:t xml:space="preserve">, M. </w:t>
      </w:r>
      <w:proofErr w:type="spellStart"/>
      <w:r w:rsidRPr="00D7716D">
        <w:rPr>
          <w:sz w:val="18"/>
          <w:szCs w:val="28"/>
        </w:rPr>
        <w:t>Biegler</w:t>
      </w:r>
      <w:proofErr w:type="spellEnd"/>
      <w:r w:rsidRPr="00D7716D">
        <w:rPr>
          <w:sz w:val="18"/>
          <w:szCs w:val="28"/>
        </w:rPr>
        <w:t xml:space="preserve">, P.B.D. Turk, D. Forbes, W.P. </w:t>
      </w:r>
      <w:proofErr w:type="spellStart"/>
      <w:r w:rsidRPr="00D7716D">
        <w:rPr>
          <w:sz w:val="18"/>
          <w:szCs w:val="28"/>
        </w:rPr>
        <w:t>Frisbie</w:t>
      </w:r>
      <w:proofErr w:type="spellEnd"/>
      <w:r w:rsidRPr="00D7716D">
        <w:rPr>
          <w:sz w:val="18"/>
          <w:szCs w:val="28"/>
        </w:rPr>
        <w:t>, Y. Hong, and S.G. Pullum. 1999. Race/Ethnicity, Nativity, and Infant Mortality in the United States. Social Forces. 77 (3):1083-</w:t>
      </w:r>
      <w:r w:rsidR="008A2E32">
        <w:rPr>
          <w:sz w:val="18"/>
          <w:szCs w:val="28"/>
        </w:rPr>
        <w:t>1</w:t>
      </w:r>
      <w:r w:rsidRPr="00D7716D">
        <w:rPr>
          <w:sz w:val="18"/>
          <w:szCs w:val="28"/>
        </w:rPr>
        <w:t>117. http://dx.doi.org/10.2307/3005972.</w:t>
      </w:r>
    </w:p>
    <w:p w14:paraId="6CA524E4" w14:textId="779A9518"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R.G. Rogers, and I.W. </w:t>
      </w:r>
      <w:proofErr w:type="spellStart"/>
      <w:r w:rsidRPr="00D7716D">
        <w:rPr>
          <w:sz w:val="18"/>
          <w:szCs w:val="28"/>
        </w:rPr>
        <w:t>Eberstein</w:t>
      </w:r>
      <w:proofErr w:type="spellEnd"/>
      <w:r w:rsidRPr="00D7716D">
        <w:rPr>
          <w:sz w:val="18"/>
          <w:szCs w:val="28"/>
        </w:rPr>
        <w:t>. 1998. Sociodemographic Differentials in Adult Mortality: A Review of Analytic Approaches. Population and Development Review. 24 (3):553-78. http://dx.doi.org/10.2307/2808154.</w:t>
      </w:r>
    </w:p>
    <w:p w14:paraId="16852A81" w14:textId="1A892016"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C.B. Nam, and R.G. Rogers. 1998. Adult Mortality Differentials Associated with Cigarette Smoking in the USA. Population Research and Policy Review. 17 (3):285-304. http://dx.doi.org/10.1023/A%3A1005955127544.</w:t>
      </w:r>
    </w:p>
    <w:p w14:paraId="0DBC4B17" w14:textId="4A44DDDD"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D. Forbes, </w:t>
      </w:r>
      <w:r w:rsidRPr="00D7716D">
        <w:rPr>
          <w:b/>
          <w:sz w:val="18"/>
          <w:szCs w:val="28"/>
        </w:rPr>
        <w:t>R.A. Hummer</w:t>
      </w:r>
      <w:r w:rsidRPr="00D7716D">
        <w:rPr>
          <w:sz w:val="18"/>
          <w:szCs w:val="28"/>
        </w:rPr>
        <w:t>, and S.G. Pullum. 1998. Birth Outcome, Not Pregnancy Process: Reply to Van Der Veen. Demography. 35 (4):519-27. http://dx.doi.org/10.2307/3004020.</w:t>
      </w:r>
    </w:p>
    <w:p w14:paraId="0B997BFD" w14:textId="59112BD0" w:rsidR="00D7716D" w:rsidRPr="00D7716D" w:rsidRDefault="00D7716D" w:rsidP="00D7716D">
      <w:pPr>
        <w:pStyle w:val="cpcpublications"/>
        <w:spacing w:after="120"/>
        <w:ind w:left="360" w:hanging="360"/>
        <w:rPr>
          <w:sz w:val="18"/>
          <w:szCs w:val="28"/>
        </w:rPr>
      </w:pPr>
      <w:proofErr w:type="spellStart"/>
      <w:r w:rsidRPr="00D7716D">
        <w:rPr>
          <w:sz w:val="18"/>
          <w:szCs w:val="28"/>
        </w:rPr>
        <w:t>Frisbie</w:t>
      </w:r>
      <w:proofErr w:type="spellEnd"/>
      <w:r w:rsidRPr="00D7716D">
        <w:rPr>
          <w:sz w:val="18"/>
          <w:szCs w:val="28"/>
        </w:rPr>
        <w:t xml:space="preserve">, W.P., D. Forbes, and </w:t>
      </w:r>
      <w:r w:rsidRPr="00D7716D">
        <w:rPr>
          <w:b/>
          <w:sz w:val="18"/>
          <w:szCs w:val="28"/>
        </w:rPr>
        <w:t>R.A. Hummer</w:t>
      </w:r>
      <w:r w:rsidRPr="00D7716D">
        <w:rPr>
          <w:sz w:val="18"/>
          <w:szCs w:val="28"/>
        </w:rPr>
        <w:t>. 1998. Hispanic Pregnancy Outcomes: Additional Evidence. Social Science Quarterly. 79 (1):149-69.</w:t>
      </w:r>
    </w:p>
    <w:p w14:paraId="1A364917" w14:textId="32D297F0" w:rsidR="00D7716D" w:rsidRPr="00D7716D" w:rsidRDefault="00D7716D" w:rsidP="00D7716D">
      <w:pPr>
        <w:pStyle w:val="cpcpublications"/>
        <w:spacing w:after="120"/>
        <w:ind w:left="360" w:hanging="360"/>
        <w:rPr>
          <w:sz w:val="18"/>
          <w:szCs w:val="28"/>
        </w:rPr>
      </w:pPr>
      <w:r w:rsidRPr="00D7716D">
        <w:rPr>
          <w:sz w:val="18"/>
          <w:szCs w:val="28"/>
        </w:rPr>
        <w:t xml:space="preserve">Rogers, R.G., </w:t>
      </w:r>
      <w:r w:rsidRPr="00D7716D">
        <w:rPr>
          <w:b/>
          <w:sz w:val="18"/>
          <w:szCs w:val="28"/>
        </w:rPr>
        <w:t>R.A. Hummer</w:t>
      </w:r>
      <w:r w:rsidRPr="00D7716D">
        <w:rPr>
          <w:sz w:val="18"/>
          <w:szCs w:val="28"/>
        </w:rPr>
        <w:t>, C.B. Nam, and K. Peters. 1996. Demographic, Socioeconomic, and Behavioral Factors Affecting Ethnic Mortality by Cause. Social Forces. 74 (4):1419-38. http://dx.doi.org/10.1093/sf/74.4.1419.</w:t>
      </w:r>
    </w:p>
    <w:p w14:paraId="2F9EC954" w14:textId="40E91C27" w:rsidR="00D7716D" w:rsidRPr="00D7716D" w:rsidRDefault="00D7716D" w:rsidP="00D7716D">
      <w:pPr>
        <w:pStyle w:val="cpcpublications"/>
        <w:spacing w:after="120"/>
        <w:ind w:left="360" w:hanging="360"/>
        <w:rPr>
          <w:sz w:val="18"/>
          <w:szCs w:val="28"/>
        </w:rPr>
      </w:pPr>
      <w:r w:rsidRPr="00D7716D">
        <w:rPr>
          <w:sz w:val="18"/>
          <w:szCs w:val="28"/>
        </w:rPr>
        <w:t xml:space="preserve">Nam, C.B., R.G. Rogers, and </w:t>
      </w:r>
      <w:r w:rsidRPr="00D7716D">
        <w:rPr>
          <w:b/>
          <w:sz w:val="18"/>
          <w:szCs w:val="28"/>
        </w:rPr>
        <w:t>R.A. Hummer</w:t>
      </w:r>
      <w:r w:rsidRPr="00D7716D">
        <w:rPr>
          <w:sz w:val="18"/>
          <w:szCs w:val="28"/>
        </w:rPr>
        <w:t>. 1996. Impact of Future Cigarette Smoking Scenarios on Mortality of the Adult Population in the United States, 2000-2050. Social Biology. 43 (3-4):155-68. http://dx.doi.org/10.1080/19485565.1996.9988921.</w:t>
      </w:r>
    </w:p>
    <w:p w14:paraId="799E6A69" w14:textId="450C5C5D"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1996. Black-White Differences in Health and Mortality: A Review and Conceptual Model. Sociological Quarterly. 37 (1):105-25. http://dx.doi.org/10.1111/j.1533-8525.1996.tb02333.x.</w:t>
      </w:r>
    </w:p>
    <w:p w14:paraId="4D65489D" w14:textId="2E5B08DA" w:rsidR="00D7716D" w:rsidRPr="00D7716D" w:rsidRDefault="00D7716D" w:rsidP="00D7716D">
      <w:pPr>
        <w:pStyle w:val="cpcpublications"/>
        <w:spacing w:after="120"/>
        <w:ind w:left="360" w:hanging="360"/>
        <w:rPr>
          <w:sz w:val="18"/>
          <w:szCs w:val="28"/>
        </w:rPr>
      </w:pPr>
      <w:r w:rsidRPr="00D7716D">
        <w:rPr>
          <w:sz w:val="18"/>
          <w:szCs w:val="28"/>
        </w:rPr>
        <w:t xml:space="preserve">Rogers, R.G., C.B. Nam, and </w:t>
      </w:r>
      <w:r w:rsidRPr="00D7716D">
        <w:rPr>
          <w:b/>
          <w:sz w:val="18"/>
          <w:szCs w:val="28"/>
        </w:rPr>
        <w:t>R.A. Hummer</w:t>
      </w:r>
      <w:r w:rsidRPr="00D7716D">
        <w:rPr>
          <w:sz w:val="18"/>
          <w:szCs w:val="28"/>
        </w:rPr>
        <w:t>. 1995. Demographic and Socioeconomic Links to Cigarette Smoking. Social Biology. 42 (1-2):1-21. http://dx.doi.org/10.1080/19485565.1995.9988884.</w:t>
      </w:r>
    </w:p>
    <w:p w14:paraId="419F7C49" w14:textId="660AEF3A"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C.P. </w:t>
      </w:r>
      <w:proofErr w:type="spellStart"/>
      <w:r w:rsidRPr="00D7716D">
        <w:rPr>
          <w:sz w:val="18"/>
          <w:szCs w:val="28"/>
        </w:rPr>
        <w:t>Schmertmann</w:t>
      </w:r>
      <w:proofErr w:type="spellEnd"/>
      <w:r w:rsidRPr="00D7716D">
        <w:rPr>
          <w:sz w:val="18"/>
          <w:szCs w:val="28"/>
        </w:rPr>
        <w:t xml:space="preserve">, I.W. </w:t>
      </w:r>
      <w:proofErr w:type="spellStart"/>
      <w:r w:rsidRPr="00D7716D">
        <w:rPr>
          <w:sz w:val="18"/>
          <w:szCs w:val="28"/>
        </w:rPr>
        <w:t>Eberstein</w:t>
      </w:r>
      <w:proofErr w:type="spellEnd"/>
      <w:r w:rsidRPr="00D7716D">
        <w:rPr>
          <w:sz w:val="18"/>
          <w:szCs w:val="28"/>
        </w:rPr>
        <w:t xml:space="preserve">, and S. Kelly. 1995. Retrospective Reports of Pregnancy </w:t>
      </w:r>
      <w:proofErr w:type="spellStart"/>
      <w:r w:rsidRPr="00D7716D">
        <w:rPr>
          <w:sz w:val="18"/>
          <w:szCs w:val="28"/>
        </w:rPr>
        <w:t>Wantedness</w:t>
      </w:r>
      <w:proofErr w:type="spellEnd"/>
      <w:r w:rsidRPr="00D7716D">
        <w:rPr>
          <w:sz w:val="18"/>
          <w:szCs w:val="28"/>
        </w:rPr>
        <w:t xml:space="preserve"> and Birth Outcomes in the United States. Social Science Quarterly. 76 (2):402-18. https://www.jstor.org/stable/44072628.</w:t>
      </w:r>
    </w:p>
    <w:p w14:paraId="1E6FE0C7" w14:textId="4F54DCD4" w:rsidR="00D7716D" w:rsidRPr="00D7716D" w:rsidRDefault="00D7716D" w:rsidP="00D7716D">
      <w:pPr>
        <w:pStyle w:val="cpcpublications"/>
        <w:spacing w:after="120"/>
        <w:ind w:left="360" w:hanging="360"/>
        <w:rPr>
          <w:sz w:val="18"/>
          <w:szCs w:val="28"/>
        </w:rPr>
      </w:pPr>
      <w:r w:rsidRPr="00D7716D">
        <w:rPr>
          <w:sz w:val="18"/>
          <w:szCs w:val="28"/>
        </w:rPr>
        <w:t xml:space="preserve">Nam, C.B., </w:t>
      </w:r>
      <w:r w:rsidRPr="00D7716D">
        <w:rPr>
          <w:b/>
          <w:sz w:val="18"/>
          <w:szCs w:val="28"/>
        </w:rPr>
        <w:t>R.A. Hummer</w:t>
      </w:r>
      <w:r w:rsidRPr="00D7716D">
        <w:rPr>
          <w:sz w:val="18"/>
          <w:szCs w:val="28"/>
        </w:rPr>
        <w:t>, and R.G. Rogers. 1994. Underlying and Multiple Causes of Death Related to Smoking. Population Research and Policy Review. 13 (3):305-25. http://dx.doi.org/10.1007/BF01074340.</w:t>
      </w:r>
    </w:p>
    <w:p w14:paraId="450EE71E" w14:textId="2C21E4C9"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1993. Racial Differentials in Infant Mortality in the U.S.: An Examination of Social and Health Determinants. Social Forces. 72 (2):529-54. http://dx.doi.org/10.1093/sf/72.2.529.</w:t>
      </w:r>
    </w:p>
    <w:p w14:paraId="67C545E9" w14:textId="1F006E55" w:rsidR="00D7716D" w:rsidRPr="00D7716D" w:rsidRDefault="00D7716D" w:rsidP="00D7716D">
      <w:pPr>
        <w:pStyle w:val="cpcpublications"/>
        <w:spacing w:after="120"/>
        <w:ind w:left="360" w:hanging="360"/>
        <w:rPr>
          <w:sz w:val="18"/>
          <w:szCs w:val="28"/>
        </w:rPr>
      </w:pPr>
      <w:r w:rsidRPr="00D7716D">
        <w:rPr>
          <w:b/>
          <w:sz w:val="18"/>
          <w:szCs w:val="28"/>
        </w:rPr>
        <w:t>Hummer, R.A.</w:t>
      </w:r>
      <w:r w:rsidRPr="00D7716D">
        <w:rPr>
          <w:sz w:val="18"/>
          <w:szCs w:val="28"/>
        </w:rPr>
        <w:t xml:space="preserve">, I.W. </w:t>
      </w:r>
      <w:proofErr w:type="spellStart"/>
      <w:r w:rsidRPr="00D7716D">
        <w:rPr>
          <w:sz w:val="18"/>
          <w:szCs w:val="28"/>
        </w:rPr>
        <w:t>Eberstein</w:t>
      </w:r>
      <w:proofErr w:type="spellEnd"/>
      <w:r w:rsidRPr="00D7716D">
        <w:rPr>
          <w:sz w:val="18"/>
          <w:szCs w:val="28"/>
        </w:rPr>
        <w:t>, and C.B. Nam. 1992. Infant Mortality Differentials among Hispanic Groups in Florida. Social Forces. 70 (4):1055-75. http://dx.doi.org/10.1093/sf/70.4.1055.</w:t>
      </w:r>
    </w:p>
    <w:p w14:paraId="1617D796" w14:textId="2E5C7FCD" w:rsidR="00D7716D" w:rsidRPr="00D7716D" w:rsidRDefault="00D7716D" w:rsidP="00D7716D">
      <w:pPr>
        <w:pStyle w:val="cpcpublications"/>
        <w:spacing w:after="120"/>
        <w:ind w:left="360" w:hanging="360"/>
        <w:rPr>
          <w:sz w:val="18"/>
          <w:szCs w:val="28"/>
        </w:rPr>
      </w:pPr>
      <w:proofErr w:type="spellStart"/>
      <w:r w:rsidRPr="00D7716D">
        <w:rPr>
          <w:sz w:val="18"/>
          <w:szCs w:val="28"/>
        </w:rPr>
        <w:t>Eberstein</w:t>
      </w:r>
      <w:proofErr w:type="spellEnd"/>
      <w:r w:rsidRPr="00D7716D">
        <w:rPr>
          <w:sz w:val="18"/>
          <w:szCs w:val="28"/>
        </w:rPr>
        <w:t xml:space="preserve">, I.W., C.B. Nam, and </w:t>
      </w:r>
      <w:r w:rsidRPr="00D7716D">
        <w:rPr>
          <w:b/>
          <w:sz w:val="18"/>
          <w:szCs w:val="28"/>
        </w:rPr>
        <w:t>R.A. Hummer</w:t>
      </w:r>
      <w:r w:rsidRPr="00D7716D">
        <w:rPr>
          <w:sz w:val="18"/>
          <w:szCs w:val="28"/>
        </w:rPr>
        <w:t>. 1990. Infant Mortality by Cause of Death: Main and Interaction Effects. Demography. 27 (3):413-30. http://dx.doi.org/10.2307/2061376.</w:t>
      </w:r>
    </w:p>
    <w:p w14:paraId="4152A681" w14:textId="059122E3" w:rsidR="00B63C1B" w:rsidRDefault="00D7716D" w:rsidP="00AD0CE2">
      <w:pPr>
        <w:pStyle w:val="cpcpublications"/>
        <w:spacing w:after="120"/>
        <w:ind w:left="360" w:hanging="360"/>
        <w:rPr>
          <w:sz w:val="18"/>
          <w:szCs w:val="28"/>
        </w:rPr>
      </w:pPr>
      <w:r w:rsidRPr="00D7716D">
        <w:rPr>
          <w:sz w:val="18"/>
          <w:szCs w:val="28"/>
        </w:rPr>
        <w:t xml:space="preserve">Martin, P.Y., and </w:t>
      </w:r>
      <w:r w:rsidRPr="00D7716D">
        <w:rPr>
          <w:b/>
          <w:sz w:val="18"/>
          <w:szCs w:val="28"/>
        </w:rPr>
        <w:t>R.A. Hummer</w:t>
      </w:r>
      <w:r w:rsidRPr="00D7716D">
        <w:rPr>
          <w:sz w:val="18"/>
          <w:szCs w:val="28"/>
        </w:rPr>
        <w:t>. 1989. Fraternities and Rape on Campus. Gender &amp; Society. 3 (4):457-73. http://dx.doi.org/10.1177/089124389003004004.</w:t>
      </w:r>
    </w:p>
    <w:p w14:paraId="4D6E94C8" w14:textId="1BB6134E" w:rsidR="00AD0CE2" w:rsidRPr="00A77789" w:rsidRDefault="00AD0CE2" w:rsidP="00AD0CE2">
      <w:pPr>
        <w:pStyle w:val="cpcbodyheader"/>
        <w:tabs>
          <w:tab w:val="clear" w:pos="10224"/>
          <w:tab w:val="right" w:pos="0"/>
        </w:tabs>
        <w:spacing w:before="240" w:after="60"/>
        <w:rPr>
          <w:b/>
          <w:bCs/>
          <w:sz w:val="22"/>
          <w:szCs w:val="22"/>
        </w:rPr>
      </w:pPr>
      <w:r>
        <w:rPr>
          <w:b/>
          <w:bCs/>
          <w:sz w:val="22"/>
          <w:szCs w:val="22"/>
        </w:rPr>
        <w:t>INVITED PRESENTATIONS</w:t>
      </w:r>
    </w:p>
    <w:p w14:paraId="045AA086" w14:textId="3B511BEF" w:rsidR="004E6FF3" w:rsidRDefault="004E6FF3" w:rsidP="00ED2F5B">
      <w:pPr>
        <w:spacing w:after="120"/>
        <w:ind w:left="360" w:hanging="360"/>
        <w:rPr>
          <w:rFonts w:ascii="Verdana" w:hAnsi="Verdana"/>
          <w:sz w:val="18"/>
          <w:szCs w:val="18"/>
        </w:rPr>
      </w:pPr>
      <w:r>
        <w:rPr>
          <w:rFonts w:ascii="Verdana" w:hAnsi="Verdana"/>
          <w:sz w:val="18"/>
          <w:szCs w:val="18"/>
        </w:rPr>
        <w:t>The National Longitudinal Study of Adolescent to Adult Health (Add Health): Brief History, Wave VI Update, and the Potential of These Amazing Data. Invited presentation prepared for the NYU School of Global Health, January 30, 2025, New York University.</w:t>
      </w:r>
    </w:p>
    <w:p w14:paraId="45A97F25" w14:textId="28DB6912" w:rsidR="00B0212A" w:rsidRDefault="00B0212A" w:rsidP="00ED2F5B">
      <w:pPr>
        <w:spacing w:after="120"/>
        <w:ind w:left="360" w:hanging="360"/>
        <w:rPr>
          <w:rFonts w:ascii="Verdana" w:hAnsi="Verdana"/>
          <w:sz w:val="18"/>
          <w:szCs w:val="18"/>
        </w:rPr>
      </w:pPr>
      <w:r>
        <w:rPr>
          <w:rFonts w:ascii="Verdana" w:hAnsi="Verdana"/>
          <w:sz w:val="18"/>
          <w:szCs w:val="18"/>
        </w:rPr>
        <w:t xml:space="preserve">Add Health as a Resource for Studying </w:t>
      </w:r>
      <w:r w:rsidRPr="00B0212A">
        <w:rPr>
          <w:rFonts w:ascii="Verdana" w:hAnsi="Verdana"/>
          <w:sz w:val="18"/>
          <w:szCs w:val="18"/>
        </w:rPr>
        <w:t>the Social Life, Health, and Mortality of Adults in the United States: Background, Data Availability and the Future</w:t>
      </w:r>
      <w:r>
        <w:rPr>
          <w:rFonts w:ascii="Verdana" w:hAnsi="Verdana"/>
          <w:sz w:val="18"/>
          <w:szCs w:val="18"/>
        </w:rPr>
        <w:t>. Invited p</w:t>
      </w:r>
      <w:r w:rsidRPr="00B0212A">
        <w:rPr>
          <w:rFonts w:ascii="Verdana" w:hAnsi="Verdana"/>
          <w:sz w:val="18"/>
          <w:szCs w:val="18"/>
        </w:rPr>
        <w:t xml:space="preserve">resentation prepared for </w:t>
      </w:r>
      <w:r>
        <w:rPr>
          <w:rFonts w:ascii="Verdana" w:hAnsi="Verdana"/>
          <w:sz w:val="18"/>
          <w:szCs w:val="18"/>
        </w:rPr>
        <w:t xml:space="preserve">the </w:t>
      </w:r>
      <w:r w:rsidRPr="00B0212A">
        <w:rPr>
          <w:rFonts w:ascii="Verdana" w:hAnsi="Verdana"/>
          <w:sz w:val="18"/>
          <w:szCs w:val="18"/>
        </w:rPr>
        <w:t>MORTAL conference, June 10-11, 2024, Leverhulme Centre for Demographic Sciences, University of Oxford</w:t>
      </w:r>
      <w:r>
        <w:rPr>
          <w:rFonts w:ascii="Verdana" w:hAnsi="Verdana"/>
          <w:sz w:val="18"/>
          <w:szCs w:val="18"/>
        </w:rPr>
        <w:t>.</w:t>
      </w:r>
    </w:p>
    <w:p w14:paraId="41B8C289" w14:textId="2272C1E2" w:rsidR="00B0212A" w:rsidRDefault="00B0212A" w:rsidP="00ED2F5B">
      <w:pPr>
        <w:spacing w:after="120"/>
        <w:ind w:left="360" w:hanging="360"/>
        <w:rPr>
          <w:rFonts w:ascii="Verdana" w:hAnsi="Verdana"/>
          <w:sz w:val="18"/>
          <w:szCs w:val="18"/>
        </w:rPr>
      </w:pPr>
      <w:r w:rsidRPr="00B0212A">
        <w:rPr>
          <w:rFonts w:ascii="Verdana" w:hAnsi="Verdana"/>
          <w:sz w:val="18"/>
          <w:szCs w:val="18"/>
        </w:rPr>
        <w:t>Add Health as a Resource for Studying the Health and Social Life of Immigrants and Second-Generation Adults in the United States: Data Availability, A Research Example, and the Future</w:t>
      </w:r>
      <w:r>
        <w:rPr>
          <w:rFonts w:ascii="Verdana" w:hAnsi="Verdana"/>
          <w:sz w:val="18"/>
          <w:szCs w:val="18"/>
        </w:rPr>
        <w:t>. Invited p</w:t>
      </w:r>
      <w:r w:rsidRPr="00B0212A">
        <w:rPr>
          <w:rFonts w:ascii="Verdana" w:hAnsi="Verdana"/>
          <w:sz w:val="18"/>
          <w:szCs w:val="18"/>
        </w:rPr>
        <w:t>resentation prepared for the mini-conference entitled, “Immigration and Mental Health: Structural Factors Driving Mental Health Inequities,” May 30-31, 2024, University of California Santa Barbara.</w:t>
      </w:r>
    </w:p>
    <w:p w14:paraId="4FB41D00" w14:textId="127F8908" w:rsidR="009B50B6" w:rsidRDefault="009B50B6" w:rsidP="00ED2F5B">
      <w:pPr>
        <w:spacing w:after="120"/>
        <w:ind w:left="360" w:hanging="360"/>
        <w:rPr>
          <w:rFonts w:ascii="Verdana" w:hAnsi="Verdana"/>
          <w:sz w:val="18"/>
          <w:szCs w:val="18"/>
        </w:rPr>
      </w:pPr>
      <w:r>
        <w:rPr>
          <w:rFonts w:ascii="Verdana" w:hAnsi="Verdana"/>
          <w:sz w:val="18"/>
          <w:szCs w:val="18"/>
        </w:rPr>
        <w:t>The National Longitudinal Study of Adolescent to Adult Health (Add Health): Wave VI Design, Content, and Updates. 2024. Presentation given to the leadership of the National Institute on Drug Abuse, Zoom.</w:t>
      </w:r>
    </w:p>
    <w:p w14:paraId="15F0809E" w14:textId="767A5FA4" w:rsidR="00226501" w:rsidRDefault="00226501" w:rsidP="00ED2F5B">
      <w:pPr>
        <w:spacing w:after="120"/>
        <w:ind w:left="360" w:hanging="360"/>
        <w:rPr>
          <w:rFonts w:ascii="Verdana" w:hAnsi="Verdana"/>
          <w:sz w:val="18"/>
          <w:szCs w:val="18"/>
        </w:rPr>
      </w:pPr>
      <w:r>
        <w:rPr>
          <w:rFonts w:ascii="Verdana" w:hAnsi="Verdana"/>
          <w:sz w:val="18"/>
          <w:szCs w:val="18"/>
        </w:rPr>
        <w:lastRenderedPageBreak/>
        <w:t>Innovative Data Collection for Better Understanding Health, Cognitive Functioning, and Mortality among Midlife Americans: An Overview of Wave VI of Add Health. 2024. Presentation prepared for the Hong Kong University Population Symposium, Hong Kong University, Hong Kong.</w:t>
      </w:r>
    </w:p>
    <w:p w14:paraId="21DD8286" w14:textId="31E76A94" w:rsidR="00226501" w:rsidRDefault="00226501" w:rsidP="00ED2F5B">
      <w:pPr>
        <w:spacing w:after="120"/>
        <w:ind w:left="360" w:hanging="360"/>
        <w:rPr>
          <w:rFonts w:ascii="Verdana" w:hAnsi="Verdana"/>
          <w:sz w:val="18"/>
          <w:szCs w:val="18"/>
        </w:rPr>
      </w:pPr>
      <w:r>
        <w:rPr>
          <w:rFonts w:ascii="Verdana" w:hAnsi="Verdana"/>
          <w:sz w:val="18"/>
          <w:szCs w:val="18"/>
        </w:rPr>
        <w:t>U.S. Early Life Mortality: Trends, Disparities, and Potential Policy Responses. 2023. Presentation given to the Applied Research and Methods/Center for Design, Methods, and Analysis Division, Government Accountability Office, Washington, DC.</w:t>
      </w:r>
    </w:p>
    <w:p w14:paraId="532B298B" w14:textId="77777777" w:rsidR="00226501" w:rsidRDefault="00226501" w:rsidP="00ED2F5B">
      <w:pPr>
        <w:spacing w:after="120"/>
        <w:ind w:left="360" w:hanging="360"/>
        <w:rPr>
          <w:rFonts w:ascii="Verdana" w:hAnsi="Verdana"/>
          <w:sz w:val="18"/>
          <w:szCs w:val="18"/>
        </w:rPr>
      </w:pPr>
      <w:r>
        <w:rPr>
          <w:rFonts w:ascii="Verdana" w:hAnsi="Verdana"/>
          <w:sz w:val="18"/>
          <w:szCs w:val="18"/>
        </w:rPr>
        <w:t>Adolescents No Longer: A Sneak Peek at Wave VI of Add Health (and Lessons from the Field) as the Cohort Moves Toward Midlife. 2023. Luncheon Address Given to the Annual Meeting of the Southern Demographic Association, San Antonio, Texas.</w:t>
      </w:r>
    </w:p>
    <w:p w14:paraId="525423D6" w14:textId="498B638D" w:rsidR="00226501" w:rsidRDefault="00226501" w:rsidP="00226501">
      <w:pPr>
        <w:spacing w:after="120"/>
        <w:ind w:left="360" w:hanging="360"/>
        <w:rPr>
          <w:rFonts w:ascii="Verdana" w:hAnsi="Verdana"/>
          <w:sz w:val="18"/>
          <w:szCs w:val="18"/>
        </w:rPr>
      </w:pPr>
      <w:r>
        <w:rPr>
          <w:rFonts w:ascii="Verdana" w:hAnsi="Verdana"/>
          <w:sz w:val="18"/>
          <w:szCs w:val="18"/>
        </w:rPr>
        <w:t xml:space="preserve"> Adolescents No Longer: A Sneak Peek at Wave VI of Add Health (and Lessons from the Field) as the Cohort Moves Toward Midlife. 2023. Invited presentation given to the UT School of Public Health, San Antonio, Texas.</w:t>
      </w:r>
    </w:p>
    <w:p w14:paraId="52836DFE" w14:textId="5F0730C9" w:rsidR="00226501" w:rsidRDefault="00226501" w:rsidP="00ED2F5B">
      <w:pPr>
        <w:spacing w:after="120"/>
        <w:ind w:left="360" w:hanging="360"/>
        <w:rPr>
          <w:rFonts w:ascii="Verdana" w:hAnsi="Verdana"/>
          <w:sz w:val="18"/>
          <w:szCs w:val="18"/>
        </w:rPr>
      </w:pPr>
      <w:r>
        <w:rPr>
          <w:rFonts w:ascii="Verdana" w:hAnsi="Verdana"/>
          <w:sz w:val="18"/>
          <w:szCs w:val="18"/>
        </w:rPr>
        <w:t>Adolescents No Longer: A Sneak Peek at Wave VI of Add Health (and Lessons from the Field) as the Cohort Moves Toward Midlife. 2023. Invited presentation given to the Center for Demography and Population Health, Florida State University.</w:t>
      </w:r>
    </w:p>
    <w:p w14:paraId="6D562FD8" w14:textId="122C8F55" w:rsidR="00ED2F5B" w:rsidRDefault="00ED2F5B" w:rsidP="00ED2F5B">
      <w:pPr>
        <w:spacing w:after="120"/>
        <w:ind w:left="360" w:hanging="360"/>
        <w:rPr>
          <w:rFonts w:ascii="Verdana" w:hAnsi="Verdana"/>
          <w:sz w:val="18"/>
          <w:szCs w:val="18"/>
        </w:rPr>
      </w:pPr>
      <w:r>
        <w:rPr>
          <w:rFonts w:ascii="Verdana" w:hAnsi="Verdana"/>
          <w:sz w:val="18"/>
          <w:szCs w:val="18"/>
        </w:rPr>
        <w:t>Race/Ethnicity, Racism, and Population Health and Aging in the United States. 2023. Presentation given to El Colegio de Mexico, Mexico City.</w:t>
      </w:r>
    </w:p>
    <w:p w14:paraId="678E0447" w14:textId="2EF5E5D2" w:rsidR="00A75D3E" w:rsidRDefault="00A75D3E" w:rsidP="00403082">
      <w:pPr>
        <w:spacing w:after="120"/>
        <w:ind w:left="360" w:hanging="360"/>
        <w:rPr>
          <w:rFonts w:ascii="Verdana" w:hAnsi="Verdana"/>
          <w:sz w:val="18"/>
          <w:szCs w:val="18"/>
        </w:rPr>
      </w:pPr>
      <w:r>
        <w:rPr>
          <w:rFonts w:ascii="Verdana" w:hAnsi="Verdana"/>
          <w:sz w:val="18"/>
          <w:szCs w:val="18"/>
        </w:rPr>
        <w:t>An Introduction to the National Longitudinal Study of Adolescent to Adult Health (Add Health) … and a Sneak Peek Ahead. 2023. Presentation given to the Center for Studies in Demography and Ecology, University of Washington, Seattle, WA.</w:t>
      </w:r>
    </w:p>
    <w:p w14:paraId="109CC5F3" w14:textId="05D660FA" w:rsidR="00A75D3E" w:rsidRDefault="00A75D3E" w:rsidP="00403082">
      <w:pPr>
        <w:spacing w:after="120"/>
        <w:ind w:left="360" w:hanging="360"/>
        <w:rPr>
          <w:rFonts w:ascii="Verdana" w:hAnsi="Verdana"/>
          <w:sz w:val="18"/>
          <w:szCs w:val="18"/>
        </w:rPr>
      </w:pPr>
      <w:r>
        <w:rPr>
          <w:rFonts w:ascii="Verdana" w:hAnsi="Verdana"/>
          <w:sz w:val="18"/>
          <w:szCs w:val="18"/>
        </w:rPr>
        <w:t>Assessing Cognitive Functioning and Health Disparities in Early Midlife: A Sneak Peek at Wave VI of the National Longitudinal Study of Adolescent to Adult Health (Add Health). 2023. Presentation given to the California Center for Population Research, UCLA, Los Angeles, CA.</w:t>
      </w:r>
    </w:p>
    <w:p w14:paraId="2ADD21F7" w14:textId="4284715B" w:rsidR="007B0B2B" w:rsidRDefault="007B0B2B" w:rsidP="00403082">
      <w:pPr>
        <w:spacing w:after="120"/>
        <w:ind w:left="360" w:hanging="360"/>
        <w:rPr>
          <w:rFonts w:ascii="Verdana" w:hAnsi="Verdana"/>
          <w:sz w:val="18"/>
          <w:szCs w:val="18"/>
        </w:rPr>
      </w:pPr>
      <w:r>
        <w:rPr>
          <w:rFonts w:ascii="Verdana" w:hAnsi="Verdana"/>
          <w:sz w:val="18"/>
          <w:szCs w:val="18"/>
        </w:rPr>
        <w:t>Population Size, Population Aging &amp; Net Migration in the United States, with Potential Implications for the Republic of Korea. 2022. Presentation given to TV Chosun-sponsored public audience, Seoul, Republic of Korea.</w:t>
      </w:r>
    </w:p>
    <w:p w14:paraId="3246F23D" w14:textId="16390E23" w:rsidR="007B0B2B" w:rsidRDefault="007B0B2B" w:rsidP="00403082">
      <w:pPr>
        <w:spacing w:after="120"/>
        <w:ind w:left="360" w:hanging="360"/>
        <w:rPr>
          <w:rFonts w:ascii="Verdana" w:hAnsi="Verdana"/>
          <w:sz w:val="18"/>
          <w:szCs w:val="18"/>
        </w:rPr>
      </w:pPr>
      <w:r>
        <w:rPr>
          <w:rFonts w:ascii="Verdana" w:hAnsi="Verdana"/>
          <w:sz w:val="18"/>
          <w:szCs w:val="18"/>
        </w:rPr>
        <w:t>Add Health and Add Health Parent Study Updates: Advances in Data &amp; Measurement of Cognition. 2022. Presentation given to the Network on Longitudinal Studies of Aging in the United States, University of Michigan, Ann Arbor, MI.</w:t>
      </w:r>
    </w:p>
    <w:p w14:paraId="5D067CA2" w14:textId="2E0903A2" w:rsidR="004706CB" w:rsidRDefault="004706CB" w:rsidP="00403082">
      <w:pPr>
        <w:spacing w:after="120"/>
        <w:ind w:left="360" w:hanging="360"/>
        <w:rPr>
          <w:rFonts w:ascii="Verdana" w:hAnsi="Verdana"/>
          <w:sz w:val="18"/>
          <w:szCs w:val="18"/>
        </w:rPr>
      </w:pPr>
      <w:r>
        <w:rPr>
          <w:rFonts w:ascii="Verdana" w:hAnsi="Verdana"/>
          <w:sz w:val="18"/>
          <w:szCs w:val="18"/>
        </w:rPr>
        <w:t>Race/Ethnicity, Racism, and Population Health and Aging in the United States. 2022. Keynote Lecture given to the Consortium on Analytics for Data-Driven Decision-Making. McGill University, Montreal, Canada.</w:t>
      </w:r>
    </w:p>
    <w:p w14:paraId="7C3511C0" w14:textId="5CE846EA" w:rsidR="00403082" w:rsidRDefault="00403082" w:rsidP="00403082">
      <w:pPr>
        <w:spacing w:after="120"/>
        <w:ind w:left="360" w:hanging="360"/>
        <w:rPr>
          <w:rFonts w:ascii="Verdana" w:hAnsi="Verdana"/>
          <w:sz w:val="18"/>
          <w:szCs w:val="18"/>
        </w:rPr>
      </w:pPr>
      <w:r w:rsidRPr="00403082">
        <w:rPr>
          <w:rFonts w:ascii="Verdana" w:hAnsi="Verdana"/>
          <w:sz w:val="18"/>
          <w:szCs w:val="18"/>
        </w:rPr>
        <w:t xml:space="preserve">Race/Ethnicity, Racism, and Population Health in the United States: The Straightforward, The Complex, The Innovative, and The Future. </w:t>
      </w:r>
      <w:r>
        <w:rPr>
          <w:rFonts w:ascii="Verdana" w:hAnsi="Verdana"/>
          <w:sz w:val="18"/>
          <w:szCs w:val="18"/>
        </w:rPr>
        <w:t>2022. Presidential Address given to the Population Association of America, April 8, Atlanta, GA.</w:t>
      </w:r>
    </w:p>
    <w:p w14:paraId="06BBAE6B" w14:textId="3C5DC7FA" w:rsidR="00E54AB6" w:rsidRDefault="00E54AB6" w:rsidP="00E54AB6">
      <w:pPr>
        <w:spacing w:after="120"/>
        <w:ind w:left="360" w:hanging="360"/>
        <w:rPr>
          <w:rFonts w:ascii="Verdana" w:hAnsi="Verdana"/>
          <w:sz w:val="18"/>
          <w:szCs w:val="18"/>
        </w:rPr>
      </w:pPr>
      <w:r>
        <w:rPr>
          <w:rFonts w:ascii="Verdana" w:hAnsi="Verdana"/>
          <w:sz w:val="18"/>
          <w:szCs w:val="18"/>
        </w:rPr>
        <w:t>Race/Ethnicity, Racism, and Population Health. 2022. Presentation given to the Center for Demography and Ecology, University of Wisconsin, Madison, WI.</w:t>
      </w:r>
    </w:p>
    <w:p w14:paraId="691EFE1C" w14:textId="15BF8859" w:rsidR="00E54AB6" w:rsidRDefault="00E54AB6" w:rsidP="00E54AB6">
      <w:pPr>
        <w:spacing w:after="120"/>
        <w:ind w:left="360" w:hanging="360"/>
        <w:rPr>
          <w:rFonts w:ascii="Verdana" w:hAnsi="Verdana"/>
          <w:sz w:val="18"/>
          <w:szCs w:val="18"/>
        </w:rPr>
      </w:pPr>
      <w:r>
        <w:rPr>
          <w:rFonts w:ascii="Verdana" w:hAnsi="Verdana"/>
          <w:sz w:val="18"/>
          <w:szCs w:val="18"/>
        </w:rPr>
        <w:t>Race/Ethnicity, Racism, and Population Health. 2022. Presentation given to the Minnesota Population Center, University of Minnesota, Minneapolis, MN.</w:t>
      </w:r>
    </w:p>
    <w:p w14:paraId="03C466A7" w14:textId="17827A54" w:rsidR="00D21FEA" w:rsidRDefault="00D21FEA" w:rsidP="00C44A5E">
      <w:pPr>
        <w:spacing w:after="120"/>
        <w:ind w:left="360" w:hanging="360"/>
        <w:rPr>
          <w:rFonts w:ascii="Verdana" w:hAnsi="Verdana"/>
          <w:sz w:val="18"/>
          <w:szCs w:val="18"/>
        </w:rPr>
      </w:pPr>
      <w:r>
        <w:rPr>
          <w:rFonts w:ascii="Verdana" w:hAnsi="Verdana"/>
          <w:sz w:val="18"/>
          <w:szCs w:val="18"/>
        </w:rPr>
        <w:t>Race/Ethnicity, Racism, and Population Health. 2022. Presentation given to the Population Research Center, Johns Hopkins University, Baltimore, MD.</w:t>
      </w:r>
    </w:p>
    <w:p w14:paraId="46D27406" w14:textId="0106FA7E" w:rsidR="00D21FEA" w:rsidRDefault="00D21FEA" w:rsidP="00C44A5E">
      <w:pPr>
        <w:spacing w:after="120"/>
        <w:ind w:left="360" w:hanging="360"/>
        <w:rPr>
          <w:rFonts w:ascii="Verdana" w:hAnsi="Verdana"/>
          <w:sz w:val="18"/>
          <w:szCs w:val="18"/>
        </w:rPr>
      </w:pPr>
      <w:r>
        <w:rPr>
          <w:rFonts w:ascii="Verdana" w:hAnsi="Verdana"/>
          <w:sz w:val="18"/>
          <w:szCs w:val="18"/>
        </w:rPr>
        <w:t>Race/Ethnicity, Racism, and Population Health. 2022. Presentation given to the Department of Sociology, Oxford University, Oxford, UK.</w:t>
      </w:r>
    </w:p>
    <w:p w14:paraId="6A31AC35" w14:textId="7DDDF379" w:rsidR="00D21FEA" w:rsidRDefault="00D21FEA" w:rsidP="00C44A5E">
      <w:pPr>
        <w:spacing w:after="120"/>
        <w:ind w:left="360" w:hanging="360"/>
        <w:rPr>
          <w:rFonts w:ascii="Verdana" w:hAnsi="Verdana"/>
          <w:sz w:val="18"/>
          <w:szCs w:val="18"/>
        </w:rPr>
      </w:pPr>
      <w:r>
        <w:rPr>
          <w:rFonts w:ascii="Verdana" w:hAnsi="Verdana"/>
          <w:sz w:val="18"/>
          <w:szCs w:val="18"/>
        </w:rPr>
        <w:t>Innovations in Data Collection for Understanding the Life Course: The Past, Present, and Future of Add Health. 2021. Presentation given to the College of Social Sciences and Public Policy, Florida State University, Tallahassee, FL.</w:t>
      </w:r>
    </w:p>
    <w:p w14:paraId="252C3198" w14:textId="79B685A3" w:rsidR="00AD0CE2" w:rsidRPr="00C44A5E" w:rsidRDefault="00966970" w:rsidP="00C44A5E">
      <w:pPr>
        <w:spacing w:after="120"/>
        <w:ind w:left="360" w:hanging="360"/>
        <w:rPr>
          <w:rFonts w:ascii="Verdana" w:hAnsi="Verdana"/>
          <w:sz w:val="18"/>
          <w:szCs w:val="18"/>
        </w:rPr>
      </w:pPr>
      <w:r>
        <w:rPr>
          <w:rFonts w:ascii="Verdana" w:hAnsi="Verdana"/>
          <w:sz w:val="18"/>
          <w:szCs w:val="18"/>
        </w:rPr>
        <w:t xml:space="preserve">Enduring Inequities: </w:t>
      </w:r>
      <w:r w:rsidR="00AD0CE2" w:rsidRPr="00C44A5E">
        <w:rPr>
          <w:rFonts w:ascii="Verdana" w:hAnsi="Verdana"/>
          <w:sz w:val="18"/>
          <w:szCs w:val="18"/>
        </w:rPr>
        <w:t>Race and Health among US</w:t>
      </w:r>
      <w:r>
        <w:rPr>
          <w:rFonts w:ascii="Verdana" w:hAnsi="Verdana"/>
          <w:sz w:val="18"/>
          <w:szCs w:val="18"/>
        </w:rPr>
        <w:t xml:space="preserve"> Early Midlife</w:t>
      </w:r>
      <w:r w:rsidR="00AD0CE2" w:rsidRPr="00C44A5E">
        <w:rPr>
          <w:rFonts w:ascii="Verdana" w:hAnsi="Verdana"/>
          <w:sz w:val="18"/>
          <w:szCs w:val="18"/>
        </w:rPr>
        <w:t xml:space="preserve"> Adults (with a Lagniappe Focusing on Add Health Data Collection, Availability, and Future Plans). 202</w:t>
      </w:r>
      <w:r>
        <w:rPr>
          <w:rFonts w:ascii="Verdana" w:hAnsi="Verdana"/>
          <w:sz w:val="18"/>
          <w:szCs w:val="18"/>
        </w:rPr>
        <w:t>1</w:t>
      </w:r>
      <w:r w:rsidR="00AD0CE2" w:rsidRPr="00C44A5E">
        <w:rPr>
          <w:rFonts w:ascii="Verdana" w:hAnsi="Verdana"/>
          <w:sz w:val="18"/>
          <w:szCs w:val="18"/>
        </w:rPr>
        <w:t xml:space="preserve">. Presentation given to the </w:t>
      </w:r>
      <w:r>
        <w:rPr>
          <w:rFonts w:ascii="Verdana" w:hAnsi="Verdana"/>
          <w:sz w:val="18"/>
          <w:szCs w:val="18"/>
        </w:rPr>
        <w:t>Office of</w:t>
      </w:r>
      <w:r w:rsidR="00AD0CE2" w:rsidRPr="00C44A5E">
        <w:rPr>
          <w:rFonts w:ascii="Verdana" w:hAnsi="Verdana"/>
          <w:sz w:val="18"/>
          <w:szCs w:val="18"/>
        </w:rPr>
        <w:t xml:space="preserve"> Population Research, </w:t>
      </w:r>
      <w:r>
        <w:rPr>
          <w:rFonts w:ascii="Verdana" w:hAnsi="Verdana"/>
          <w:sz w:val="18"/>
          <w:szCs w:val="18"/>
        </w:rPr>
        <w:t>Princeton</w:t>
      </w:r>
      <w:r w:rsidR="00AD0CE2" w:rsidRPr="00C44A5E">
        <w:rPr>
          <w:rFonts w:ascii="Verdana" w:hAnsi="Verdana"/>
          <w:sz w:val="18"/>
          <w:szCs w:val="18"/>
        </w:rPr>
        <w:t xml:space="preserve"> University.</w:t>
      </w:r>
    </w:p>
    <w:p w14:paraId="1EC74027" w14:textId="77777777" w:rsidR="00966970" w:rsidRPr="00C44A5E" w:rsidRDefault="00966970" w:rsidP="00966970">
      <w:pPr>
        <w:spacing w:after="120"/>
        <w:ind w:left="360" w:hanging="360"/>
        <w:rPr>
          <w:rFonts w:ascii="Verdana" w:hAnsi="Verdana"/>
          <w:sz w:val="18"/>
          <w:szCs w:val="18"/>
        </w:rPr>
      </w:pPr>
      <w:r w:rsidRPr="00C44A5E">
        <w:rPr>
          <w:rFonts w:ascii="Verdana" w:hAnsi="Verdana"/>
          <w:sz w:val="18"/>
          <w:szCs w:val="18"/>
        </w:rPr>
        <w:t>Race/Ethnicity and Health among U.S. Adults (with a Lagniappe Focusing on Add Health Data Collection, Availability, and Future Plans). 2020. Presentation given to the Duke University Population Research Institute, Duke University.</w:t>
      </w:r>
    </w:p>
    <w:p w14:paraId="2B774A18"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lastRenderedPageBreak/>
        <w:t>Health Disparities among US Adults Who Will Soon Transition to Middle Age (with a Lagniappe Focusing on Add Health Data Collection, Availability, and Future Plans). 2019. Presentation given to the Harvard Center for Population and Development Studies, Harvard University.</w:t>
      </w:r>
    </w:p>
    <w:p w14:paraId="1A62453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The National Longitudinal Study of Adolescent to Adult Health: Past, Present, and Future. 2019. Presentation given to the National Institutes of Health.</w:t>
      </w:r>
    </w:p>
    <w:p w14:paraId="47057E22"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America’s Population Health Crisis: Is It Really a Story of Deaths of Despair? 2018. Keynote Address for the Conference on Deep Wounds: Social Determinants of Health Inequality. Cornell University.</w:t>
      </w:r>
    </w:p>
    <w:p w14:paraId="38C4B89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Training in Biosocial Population Research. 2018. Invited presentation given to the Southern Demographic Association, Durham, NC.</w:t>
      </w:r>
    </w:p>
    <w:p w14:paraId="6DE960D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The Midlife Mortality Crisis in the United States: An examination of recent trends in cause-specific mortality and related indicators of despair among adults soon moving into midlife. 2018. </w:t>
      </w:r>
      <w:proofErr w:type="spellStart"/>
      <w:r w:rsidRPr="00C44A5E">
        <w:rPr>
          <w:rFonts w:ascii="Verdana" w:hAnsi="Verdana"/>
          <w:sz w:val="18"/>
          <w:szCs w:val="18"/>
        </w:rPr>
        <w:t>Sussmilch</w:t>
      </w:r>
      <w:proofErr w:type="spellEnd"/>
      <w:r w:rsidRPr="00C44A5E">
        <w:rPr>
          <w:rFonts w:ascii="Verdana" w:hAnsi="Verdana"/>
          <w:sz w:val="18"/>
          <w:szCs w:val="18"/>
        </w:rPr>
        <w:t xml:space="preserve"> Lecture presented at the Max Planck Institute for Demographic Research, Rostock, Germany.</w:t>
      </w:r>
    </w:p>
    <w:p w14:paraId="2D3469C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Racial/Ethnic and Nativity Disparities in the Health of Older Adult Women and Men in the United States. 2017. Committee on Population, The National Academies of Sciences, Engineering, and Medicine.</w:t>
      </w:r>
    </w:p>
    <w:p w14:paraId="4ECBADB8"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Leveling the Playing Field? Race/Ethnic Disparities in Infant Mortality in the United States. 2017. Presentation given to the Center on Demography and Ecology, University of Wisconsin. Madison, WI.</w:t>
      </w:r>
    </w:p>
    <w:p w14:paraId="76D45A4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Developing a Research Agenda. 2017. Presentation given to the Center on Demography and Ecology, University of Wisconsin. Madison, WI.</w:t>
      </w:r>
    </w:p>
    <w:p w14:paraId="4B9898AE"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Risk Women in the United States. 2017. Presentation given to the Department of Health Management and Policy, University of Michigan. Ann Arbor, MI.</w:t>
      </w:r>
    </w:p>
    <w:p w14:paraId="3826364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Leveling the Playing Field? Race/Ethnic and Nativity Disparities in Infant Mortality among Low Risk Women in the United States. 2017. Presentation given to the Minnesota Population Center, University of Minnesota. Minneapolis, MN.</w:t>
      </w:r>
    </w:p>
    <w:p w14:paraId="2CFD57A7"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Leveling the Playing Field? Race/Ethnic and Nativity Disparities in Infant Mortality among Low Risk Women in the United States. 2017. Presentation given to the Population Research Center, University of Texas at Austin. Austin, TX.</w:t>
      </w:r>
    </w:p>
    <w:p w14:paraId="0E185FF0"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Leveling the Playing Field? Race/Ethnic and Nativity Disparities in Infant Mortality among Low Risk Women in the United States. 2017. Presentation given to the Center for Research on Inequalities and the Life Course, Yale University. New Haven, CT.</w:t>
      </w:r>
    </w:p>
    <w:p w14:paraId="58252B7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Race/Ethnicity and Early Life Mortality in the United States. 2016. Presentation given to the Maryland Population Research Center, University of Maryland. College Park, MD.</w:t>
      </w:r>
    </w:p>
    <w:p w14:paraId="2502482F"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Health, and Mortality in the United States. 2016. Presentation given to the Committee on Population, National Academy of Sciences. Washington, DC.</w:t>
      </w:r>
    </w:p>
    <w:p w14:paraId="6397EA8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Older Adult Health and Longevity in the United States: Current Patterns and Concerns for the Future. Presentation given to the Cornell Population Center, Cornell University. Ithaca, NY, 2016</w:t>
      </w:r>
    </w:p>
    <w:p w14:paraId="560CDA0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Race/Ethnicity and Early Life Mortality in the United States. 2016. Presentation given as the Distinguished Visiting Scholar, Department of Sociology, Santa Clara University. Santa Clara, CA.</w:t>
      </w:r>
    </w:p>
    <w:p w14:paraId="461596C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Race/Ethnicity and Early Life Mortality in the United States. 2015. Presentation given to the Center for Demography and Ecology, University of Washington. Seattle, WA.</w:t>
      </w:r>
    </w:p>
    <w:p w14:paraId="45467F1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Older Adult Health and Longevity in the United States: Current Patterns and Questions for the Future. 2015. Presentation given at Demography Daze, UNC and Duke. Chapel Hill, NC.</w:t>
      </w:r>
    </w:p>
    <w:p w14:paraId="3C86D95E"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Older Adult Health and Longevity in the United States: Current Patterns and Concerns for the Future. 2014. Presentation given to the California Center for Population Research, UCLA. Los Angeles, CA.</w:t>
      </w:r>
    </w:p>
    <w:p w14:paraId="1C4DCB9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Older Adult Health and Longevity in the United States: Current Patterns and Concerns for the Future. 2014. Presentation given to the Department of Sociology, University of Memphis. Memphis, TN.</w:t>
      </w:r>
    </w:p>
    <w:p w14:paraId="6F87E43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Older Adult Health and Longevity in the United States: Current Patterns and Concerns for the Future. 2014. Presentation given to the International Conference on Aging in the Americas. University of Colorado, Boulder, CO.</w:t>
      </w:r>
    </w:p>
    <w:p w14:paraId="4B4A66E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What Demographic Data and the Big-Picture Examination of Patterns and Trends Adds to our Understanding of Education and Health/Mortality in the United States. 2014. Presentation given at the Workshop on </w:t>
      </w:r>
      <w:r w:rsidRPr="00C44A5E">
        <w:rPr>
          <w:rFonts w:ascii="Verdana" w:hAnsi="Verdana"/>
          <w:sz w:val="18"/>
          <w:szCs w:val="18"/>
        </w:rPr>
        <w:lastRenderedPageBreak/>
        <w:t>Education and Health: New Frontiers, sponsored by the Office of Behavioral and Social Science Research of the National Institutes of Health, Washington DC.</w:t>
      </w:r>
    </w:p>
    <w:p w14:paraId="005A4E77"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De-Mystifying the Hispanic Paradox: Toward a Better Understanding of Health and Mortality Patterns among Mexican Origin Adults in the United States. 2014. Presentation given to the Department of Demography, University of Texas at San Antonio.</w:t>
      </w:r>
    </w:p>
    <w:p w14:paraId="2380D498"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De-Mystifying the Hispanic Paradox: Toward a Better Understanding of Health and Mortality Patterns among Mexican Origin Adults in the United States. 2013. 8th Annual Gordon De Jong Lecture presented to the Population Research Institute, Pennsylvania State University. University Park, PA.</w:t>
      </w:r>
    </w:p>
    <w:p w14:paraId="206888E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 and Mortality in the United States: Contextualizing Causality. 2013. Presentation given to the Workshop on Contextualizing Causality in Education-Health Research. Harvard Center for Population and Development, Harvard School of Public Health. Cambridge, MA.</w:t>
      </w:r>
    </w:p>
    <w:p w14:paraId="65584122"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De-Mystifying the Hispanic Paradox: Toward a Better Understanding of Health and Mortality Patterns among Mexican Origin Adults in the United States. 2013. Invited presentation given to the Department of Sociology, Duke University. Durham, NC.</w:t>
      </w:r>
    </w:p>
    <w:p w14:paraId="05C798EF"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De-Mystifying the Hispanic Paradox: Toward a Better Understanding of Health and Mortality Patterns among Mexican Origin Adults in the United States. 2013. Invited presentation given to the Department of Sociology, University of North Carolina at Chapel Hill. Chapel Hill, NC.</w:t>
      </w:r>
    </w:p>
    <w:p w14:paraId="5542CBA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De-Mystifying the Hispanic Paradox: Toward a Better Understanding of Health and Mortality Patterns among Mexican Origin Adults in the United States. 2013. Invited presentation given to the MacArthur Foundation Network on an Aging Society. New York, NY.</w:t>
      </w:r>
    </w:p>
    <w:p w14:paraId="7E8BED2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The Effect of Educational Attainment on Adult Mortality in the United States. 2013. Webinar presentation sponsored by the Population Reference Bureau.</w:t>
      </w:r>
    </w:p>
    <w:p w14:paraId="591509E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Toward a Better Understanding of the Hispanic Paradox. 2013. Invited presentation given to the Center for Social and Demographic Analysis, University at Albany. Albany, NY.</w:t>
      </w:r>
    </w:p>
    <w:p w14:paraId="172A4AD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Toward a Better Understanding of the Hispanic Paradox. 2013. Invited presentation given to the Department of Sociology, University of Nebraska. Lincoln, NE.</w:t>
      </w:r>
    </w:p>
    <w:p w14:paraId="4C853AF2"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Toward a Better Understanding of the Hispanic Paradox. 2012. Invited presentation given to the Office of Population Research, Princeton University. Princeton, NJ/</w:t>
      </w:r>
    </w:p>
    <w:p w14:paraId="2E333BE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and Changes in U.S. Adult Mortality. 2012. Invited presentation given to the MacArthur Foundation Network on Aging in the 21st Century. Chicago, IL.</w:t>
      </w:r>
    </w:p>
    <w:p w14:paraId="7E8D7BD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and U.S. Adult Mortality. 2012. Invited presentation given to the Center for Population Studies, Harvard University, Cambridge, MA.</w:t>
      </w:r>
    </w:p>
    <w:p w14:paraId="14D48AB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and U.S. Adult Mortality. 2012. Invited presentation given to the Initiative on Population Program, Ohio State University, Columbus, OH.</w:t>
      </w:r>
    </w:p>
    <w:p w14:paraId="38D9B34B"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and Widening Mortality Disparities in the United States. 2011. Invited presentation given to the Center for Demography and Ecology, University of Wisconsin-Madison, Madison, WI.</w:t>
      </w:r>
    </w:p>
    <w:p w14:paraId="12C01BE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Educational Attainment and Widening Mortality Disparities in the United States. 2011. Invited lunch address given to the annual meeting of the Southern Demographic Association, Tallahassee, FL.</w:t>
      </w:r>
    </w:p>
    <w:p w14:paraId="6EFBA76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Adult Mortality in the United States: A Review, New Estimates, and Comparisons to Other Population Groups. 2011. Invited talk given to the Center for Demography and Ecology, University of Washington. Seattle, WA.</w:t>
      </w:r>
    </w:p>
    <w:p w14:paraId="47526B5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Healthy People 2010? Education and Adult Mortality in the United States. 2011. Invited policy seminar given to the Population Reference Bureau. Washington, DC.</w:t>
      </w:r>
    </w:p>
    <w:p w14:paraId="3FEBEC26"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Hispanic Adult Mortality in the United States: A Review, New Estimates, and Comparison to Other Population Groups. 2011. Invited talk given to the MacArthur Foundation Network on an Aging Society. Palo Alto, CA.</w:t>
      </w:r>
    </w:p>
    <w:p w14:paraId="58CF52F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Risk. 2010. Invited presentation given to the National Conference on Health Statistics, National Center for Health Statistics. Washington, DC.</w:t>
      </w:r>
    </w:p>
    <w:p w14:paraId="24AE6316"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Running an Effective Research Experience for Undergraduates (REU) Program. 2010. Invited panel presentation given at the annual meeting of the American Sociological Association. Atlanta, GA. </w:t>
      </w:r>
    </w:p>
    <w:p w14:paraId="511C13E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Healthy People 2010? An Updated Look at Educational Differences in U.S. Adult Mortality. 2010. Brownbag presentation at the Minnesota Population Center, University of Minnesota.</w:t>
      </w:r>
    </w:p>
    <w:p w14:paraId="3D34D87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lastRenderedPageBreak/>
        <w:t>The Use of Vital Statistics in Demographic Analysis. 2010. Invited discussion given to the U.S. Census Bureau for the Technical Workshop on Demographic Analysis for the 2010 Census. Suitland, MD.</w:t>
      </w:r>
    </w:p>
    <w:p w14:paraId="2F603820" w14:textId="3D7F7602"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Evidence and Controversy. 2009. Invited lecture given to the Center for Religion, Spirituality, and Health, Duke University. Durham, NC.</w:t>
      </w:r>
      <w:r w:rsidR="00C44A5E" w:rsidRPr="00C44A5E">
        <w:rPr>
          <w:rFonts w:ascii="Verdana" w:hAnsi="Verdana"/>
          <w:sz w:val="18"/>
          <w:szCs w:val="18"/>
        </w:rPr>
        <w:t xml:space="preserve"> </w:t>
      </w:r>
    </w:p>
    <w:p w14:paraId="1955EBA2" w14:textId="51CA28CF"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Evidence and Controversy. 2009. Invited lecture given to the Department of Demography and Organizational Studies, University of Texas at San Antonio. San Antonio, TX.</w:t>
      </w:r>
      <w:r w:rsidR="00C44A5E" w:rsidRPr="00C44A5E">
        <w:rPr>
          <w:rFonts w:ascii="Verdana" w:hAnsi="Verdana"/>
          <w:sz w:val="18"/>
          <w:szCs w:val="18"/>
        </w:rPr>
        <w:t xml:space="preserve"> </w:t>
      </w:r>
    </w:p>
    <w:p w14:paraId="103D6EAF" w14:textId="706F3C36"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Evidence and Controversy. 2009. Invited lecture given to the Department of Sociology, Mississippi State University.</w:t>
      </w:r>
      <w:r w:rsidR="00C44A5E" w:rsidRPr="00C44A5E">
        <w:rPr>
          <w:rFonts w:ascii="Verdana" w:hAnsi="Verdana"/>
          <w:sz w:val="18"/>
          <w:szCs w:val="18"/>
        </w:rPr>
        <w:t xml:space="preserve"> </w:t>
      </w:r>
      <w:r w:rsidRPr="00C44A5E">
        <w:rPr>
          <w:rFonts w:ascii="Verdana" w:hAnsi="Verdana"/>
          <w:sz w:val="18"/>
          <w:szCs w:val="18"/>
        </w:rPr>
        <w:t>Starkville, MS.</w:t>
      </w:r>
      <w:r w:rsidR="00C44A5E" w:rsidRPr="00C44A5E">
        <w:rPr>
          <w:rFonts w:ascii="Verdana" w:hAnsi="Verdana"/>
          <w:sz w:val="18"/>
          <w:szCs w:val="18"/>
        </w:rPr>
        <w:t xml:space="preserve"> </w:t>
      </w:r>
      <w:r w:rsidRPr="00C44A5E">
        <w:rPr>
          <w:rFonts w:ascii="Verdana" w:hAnsi="Verdana"/>
          <w:sz w:val="18"/>
          <w:szCs w:val="18"/>
        </w:rPr>
        <w:t>Also gave address to graduating students in the Department of Sociology during this visit.</w:t>
      </w:r>
    </w:p>
    <w:p w14:paraId="1FCBF855" w14:textId="3E493C61"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Evidence and Controversy. 2009. Invited lecture given to the Department of Sociology, Rice University.</w:t>
      </w:r>
      <w:r w:rsidR="00C44A5E" w:rsidRPr="00C44A5E">
        <w:rPr>
          <w:rFonts w:ascii="Verdana" w:hAnsi="Verdana"/>
          <w:sz w:val="18"/>
          <w:szCs w:val="18"/>
        </w:rPr>
        <w:t xml:space="preserve"> </w:t>
      </w:r>
      <w:r w:rsidRPr="00C44A5E">
        <w:rPr>
          <w:rFonts w:ascii="Verdana" w:hAnsi="Verdana"/>
          <w:sz w:val="18"/>
          <w:szCs w:val="18"/>
        </w:rPr>
        <w:t>Houston, TX.</w:t>
      </w:r>
    </w:p>
    <w:p w14:paraId="6F0296A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Evidence and Controversy. 2009. Invited public lecture given at the University of Oklahoma. Norman, OK.</w:t>
      </w:r>
    </w:p>
    <w:p w14:paraId="515AE407"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Healthy People 2010? Educational Differences in U.S. Adult Mortality. 2009. Presentation given to the Department of Sociology, University of Oklahoma. Norman, OK.</w:t>
      </w:r>
    </w:p>
    <w:p w14:paraId="26EACC84" w14:textId="43414FC3"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2008. Invited presentation given at the Heritage Foundation Conference on Religion and Health.</w:t>
      </w:r>
      <w:r w:rsidR="00C44A5E" w:rsidRPr="00C44A5E">
        <w:rPr>
          <w:rFonts w:ascii="Verdana" w:hAnsi="Verdana"/>
          <w:sz w:val="18"/>
          <w:szCs w:val="18"/>
        </w:rPr>
        <w:t xml:space="preserve"> </w:t>
      </w:r>
      <w:r w:rsidRPr="00C44A5E">
        <w:rPr>
          <w:rFonts w:ascii="Verdana" w:hAnsi="Verdana"/>
          <w:sz w:val="18"/>
          <w:szCs w:val="18"/>
        </w:rPr>
        <w:t>Washington, DC.</w:t>
      </w:r>
    </w:p>
    <w:p w14:paraId="18B4B3FB" w14:textId="3008A6A0"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Review of the National Health Interview Survey. 2008. Presentation given as Chairperson of the Review Panel of the National Health Interview Survey.</w:t>
      </w:r>
      <w:r w:rsidR="00C44A5E" w:rsidRPr="00C44A5E">
        <w:rPr>
          <w:rFonts w:ascii="Verdana" w:hAnsi="Verdana"/>
          <w:sz w:val="18"/>
          <w:szCs w:val="18"/>
        </w:rPr>
        <w:t xml:space="preserve"> </w:t>
      </w:r>
      <w:r w:rsidRPr="00C44A5E">
        <w:rPr>
          <w:rFonts w:ascii="Verdana" w:hAnsi="Verdana"/>
          <w:sz w:val="18"/>
          <w:szCs w:val="18"/>
        </w:rPr>
        <w:t>Hyattsville, MD: National Center for Health Statistics.</w:t>
      </w:r>
    </w:p>
    <w:p w14:paraId="6769575C"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Eliminating Health </w:t>
      </w:r>
      <w:proofErr w:type="gramStart"/>
      <w:r w:rsidRPr="00C44A5E">
        <w:rPr>
          <w:rFonts w:ascii="Verdana" w:hAnsi="Verdana"/>
          <w:sz w:val="18"/>
          <w:szCs w:val="18"/>
        </w:rPr>
        <w:t>Disparities?:</w:t>
      </w:r>
      <w:proofErr w:type="gramEnd"/>
      <w:r w:rsidRPr="00C44A5E">
        <w:rPr>
          <w:rFonts w:ascii="Verdana" w:hAnsi="Verdana"/>
          <w:sz w:val="18"/>
          <w:szCs w:val="18"/>
        </w:rPr>
        <w:t xml:space="preserve"> Educational Differences in U.S. Adult Mortality in the Early 21st Century. 2008. Invited presentation given to the Population Studies Center, University of Pennsylvania.</w:t>
      </w:r>
    </w:p>
    <w:p w14:paraId="4F494095"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Eliminating Health </w:t>
      </w:r>
      <w:proofErr w:type="gramStart"/>
      <w:r w:rsidRPr="00C44A5E">
        <w:rPr>
          <w:rFonts w:ascii="Verdana" w:hAnsi="Verdana"/>
          <w:sz w:val="18"/>
          <w:szCs w:val="18"/>
        </w:rPr>
        <w:t>Disparities?:</w:t>
      </w:r>
      <w:proofErr w:type="gramEnd"/>
      <w:r w:rsidRPr="00C44A5E">
        <w:rPr>
          <w:rFonts w:ascii="Verdana" w:hAnsi="Verdana"/>
          <w:sz w:val="18"/>
          <w:szCs w:val="18"/>
        </w:rPr>
        <w:t xml:space="preserve"> Educational Differences in U.S. Adult Health and Mortality in the Early 21st Century. 2008. Invited presentation given to the Department of Sociology, University of North Carolina at Chapel Hill.</w:t>
      </w:r>
    </w:p>
    <w:p w14:paraId="483F7E0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Difficult Dialogues: Getting Them to Talk. 2008. Invited presentation given at the annual workshop on Teaching and Learning, Division of Instructional Innovation and Assessment, University of Texas at Austin.</w:t>
      </w:r>
    </w:p>
    <w:p w14:paraId="46D1B917" w14:textId="4AB266DA"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The Department as a Catalyst for Change. 2007. Invited presentation given at the annual meeting of the NSF Collaborative on Diversifying the Graduate Student Body of the Social, Behavioral, and Economic Sciences.</w:t>
      </w:r>
      <w:r w:rsidR="00C44A5E" w:rsidRPr="00C44A5E">
        <w:rPr>
          <w:rFonts w:ascii="Verdana" w:hAnsi="Verdana"/>
          <w:sz w:val="18"/>
          <w:szCs w:val="18"/>
        </w:rPr>
        <w:t xml:space="preserve"> </w:t>
      </w:r>
      <w:r w:rsidRPr="00C44A5E">
        <w:rPr>
          <w:rFonts w:ascii="Verdana" w:hAnsi="Verdana"/>
          <w:sz w:val="18"/>
          <w:szCs w:val="18"/>
        </w:rPr>
        <w:t>Santa Barbara, CA.</w:t>
      </w:r>
    </w:p>
    <w:p w14:paraId="76B6813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Difficult Discussions as Opportunities for Learning and Teaching. 2007. Invited presentation given at the Collaborative for Instructional Impact, University of Texas at Austin.</w:t>
      </w:r>
    </w:p>
    <w:p w14:paraId="52872CD6"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Population Change and Undergraduate Education. 2006. Invited presentation given at the Reinvention Center Conference, Washington, DC.</w:t>
      </w:r>
    </w:p>
    <w:p w14:paraId="26CFE74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Racial/Ethnic Differences in Health and Mortality at the Starting Gate. 2006. Invited presentation given at the Institute of Behavior Science, University of Colorado.</w:t>
      </w:r>
    </w:p>
    <w:p w14:paraId="10E89152"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Racial/Ethnic Differences in Health and Mortality at the Starting Gate. 2006. Invited presentation given at the Department of Sociology’s Annual Symposium on the Many Faces of Inequality, Ohio State University.</w:t>
      </w:r>
    </w:p>
    <w:p w14:paraId="451BBA4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Diversifying Graduate Education in the Social, Behavioral, and Economic Sciences. 2006. Invited presentation given at an NSF Conference on Under-Represented Minority Involvement in SBE Graduate Programs, Chapel Hill, NC.</w:t>
      </w:r>
    </w:p>
    <w:p w14:paraId="53C6E8B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Graduate School and Other Uses for a Sociology Degree. 2006. Invited luncheon address given to the Carolina Undergraduate Social Science Symposium, Presbyterian College. </w:t>
      </w:r>
    </w:p>
    <w:p w14:paraId="10D9F4DF" w14:textId="308D7F43"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Mortality Risk in the United States: Evidence, Controversy, and Next Steps.</w:t>
      </w:r>
      <w:r w:rsidR="00C44A5E" w:rsidRPr="00C44A5E">
        <w:rPr>
          <w:rFonts w:ascii="Verdana" w:hAnsi="Verdana"/>
          <w:sz w:val="18"/>
          <w:szCs w:val="18"/>
        </w:rPr>
        <w:t xml:space="preserve"> </w:t>
      </w:r>
      <w:r w:rsidRPr="00C44A5E">
        <w:rPr>
          <w:rFonts w:ascii="Verdana" w:hAnsi="Verdana"/>
          <w:sz w:val="18"/>
          <w:szCs w:val="18"/>
        </w:rPr>
        <w:t>2006. Invited keynote address given to the Carolina Undergraduate Social Science Symposium, Presbyterian College.</w:t>
      </w:r>
    </w:p>
    <w:p w14:paraId="1493BA5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Adult Mortality Risk in the United States. 2006. Invited talk given to the Department of Sociology, Texas A&amp;M University.</w:t>
      </w:r>
    </w:p>
    <w:p w14:paraId="025FB52F"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Using Large, National Data Sets in Health Research. 2006. Invited presentation given to the Center for Health Promotion in Underserved Populations, School of Nursing, University of Texas at Austin.</w:t>
      </w:r>
    </w:p>
    <w:p w14:paraId="2CB673F0"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lastRenderedPageBreak/>
        <w:t>Interdisciplinary Grant Writing Workshop: Panel Discussion. 2005. Invited panel discussion sponsored by the Center for Women’s and Gender Studies, University of Texas at Austin.</w:t>
      </w:r>
    </w:p>
    <w:p w14:paraId="6E8A89F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Religion and Mortality Risk in the United States: Evidence, Controversy, and Next Steps. 2005. Invited presentation given to the Lakeway Men’s Club, November 30, Lakeway, Texas.</w:t>
      </w:r>
    </w:p>
    <w:p w14:paraId="53DAC588" w14:textId="2F65DDE4"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Discussion of Hispanic Mortality Estimates. 2005. Invited discussion given to university researchers, NCHS staff, Social Security Administration Staff, and Census Bureau Staff.</w:t>
      </w:r>
      <w:r w:rsidR="00C44A5E" w:rsidRPr="00C44A5E">
        <w:rPr>
          <w:rFonts w:ascii="Verdana" w:hAnsi="Verdana"/>
          <w:sz w:val="18"/>
          <w:szCs w:val="18"/>
        </w:rPr>
        <w:t xml:space="preserve"> </w:t>
      </w:r>
      <w:r w:rsidRPr="00C44A5E">
        <w:rPr>
          <w:rFonts w:ascii="Verdana" w:hAnsi="Verdana"/>
          <w:sz w:val="18"/>
          <w:szCs w:val="18"/>
        </w:rPr>
        <w:t>Meeting on Hispanic Mortality, University of Maryland.</w:t>
      </w:r>
    </w:p>
    <w:p w14:paraId="0AD8CA4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Mexican American Child Health: Birth to Early Childhood. 2005. Invited Presentation given to the Human Development and Family Sciences Division of the Department of Human Ecology, UT-Austin.</w:t>
      </w:r>
    </w:p>
    <w:p w14:paraId="39D5A1EC"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Broadening Participation in the Social, Behavioral, and Economic Sciences. 2005. Invited presentation given to the SBE-AGEP Group at the National Science Foundation, Washington, DC.</w:t>
      </w:r>
    </w:p>
    <w:p w14:paraId="53B1AC2E"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Religion, Health, and Mortality in the United States. 2005. Invited presentation to the Social Work Student Organization at UT.</w:t>
      </w:r>
    </w:p>
    <w:p w14:paraId="62274B8F" w14:textId="593050EF"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Paradox Found.</w:t>
      </w:r>
      <w:r w:rsidR="00C44A5E" w:rsidRPr="00C44A5E">
        <w:rPr>
          <w:rFonts w:ascii="Verdana" w:hAnsi="Verdana"/>
          <w:sz w:val="18"/>
          <w:szCs w:val="18"/>
        </w:rPr>
        <w:t xml:space="preserve"> </w:t>
      </w:r>
      <w:r w:rsidRPr="00C44A5E">
        <w:rPr>
          <w:rFonts w:ascii="Verdana" w:hAnsi="Verdana"/>
          <w:sz w:val="18"/>
          <w:szCs w:val="18"/>
        </w:rPr>
        <w:t>Health and Mortality among the Mexican Origin Population in the United States.</w:t>
      </w:r>
      <w:r w:rsidR="00C44A5E" w:rsidRPr="00C44A5E">
        <w:rPr>
          <w:rFonts w:ascii="Verdana" w:hAnsi="Verdana"/>
          <w:sz w:val="18"/>
          <w:szCs w:val="18"/>
        </w:rPr>
        <w:t xml:space="preserve"> </w:t>
      </w:r>
      <w:r w:rsidRPr="00C44A5E">
        <w:rPr>
          <w:rFonts w:ascii="Verdana" w:hAnsi="Verdana"/>
          <w:sz w:val="18"/>
          <w:szCs w:val="18"/>
        </w:rPr>
        <w:t>2005. Invited presentation to the Department of Sociology, Arizona State University.</w:t>
      </w:r>
    </w:p>
    <w:p w14:paraId="188A878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Paradox Found: Health and Mortality among the Mexican Origin Population in the United States. 2005. Invited presentation to the Carolina Population Center, University of North Carolina at Chapel Hill.</w:t>
      </w:r>
    </w:p>
    <w:p w14:paraId="157E83C4"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Paradox Found: Health and Mortality among the Mexican Origin Population in the United States. 2005. Invited presentation to the Demography Interest Group, Duke University.</w:t>
      </w:r>
    </w:p>
    <w:p w14:paraId="3191A662"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Mortality in the United States: Evidence, Controversy, and Next Steps. 2004. Charles B. Nam Annual Lecture presented to the Center for Demography and Population Health, Florida State University.</w:t>
      </w:r>
    </w:p>
    <w:p w14:paraId="3BA8CF93"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Mortality in the United States: Evidence, Controversy, and Next Steps. 2004. Invited presentation given to the Population Studies and Training Center, Brown University.</w:t>
      </w:r>
    </w:p>
    <w:p w14:paraId="5630094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Race/Ethnicity and Health Outcomes in the United States. 2003. Invited presentation given to the Texas Institute for Society and Health, Rice University and UT School of Public Health, Baker Institute of Rice University.</w:t>
      </w:r>
    </w:p>
    <w:p w14:paraId="0BE1B315" w14:textId="1953834F"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Religion, Health, and Mortality in the United States.</w:t>
      </w:r>
      <w:r w:rsidR="00C44A5E" w:rsidRPr="00C44A5E">
        <w:rPr>
          <w:rFonts w:ascii="Verdana" w:hAnsi="Verdana"/>
          <w:sz w:val="18"/>
          <w:szCs w:val="18"/>
        </w:rPr>
        <w:t xml:space="preserve"> </w:t>
      </w:r>
      <w:r w:rsidRPr="00C44A5E">
        <w:rPr>
          <w:rFonts w:ascii="Verdana" w:hAnsi="Verdana"/>
          <w:sz w:val="18"/>
          <w:szCs w:val="18"/>
        </w:rPr>
        <w:t>2002. Invited presentation given to the Population Studies Center, University of Michigan.</w:t>
      </w:r>
    </w:p>
    <w:p w14:paraId="6C9FD384"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Mexican American Health and Mortality: Toward a Better Understanding of the Epidemiologic Paradox. 2002. Invited presentation given to the School of Public Health, University of California at Berkeley.</w:t>
      </w:r>
    </w:p>
    <w:p w14:paraId="4A825335" w14:textId="606BF9E1"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 Disparities in Health and Mortality among the Elderly. 2002. Presentation prepared for the National Research Council Workshop on Racial and Ethnic Disparities in Aging Health.</w:t>
      </w:r>
      <w:r w:rsidR="00C44A5E" w:rsidRPr="00C44A5E">
        <w:rPr>
          <w:rFonts w:ascii="Verdana" w:hAnsi="Verdana"/>
          <w:sz w:val="18"/>
          <w:szCs w:val="18"/>
        </w:rPr>
        <w:t xml:space="preserve"> </w:t>
      </w:r>
      <w:r w:rsidRPr="00C44A5E">
        <w:rPr>
          <w:rFonts w:ascii="Verdana" w:hAnsi="Verdana"/>
          <w:sz w:val="18"/>
          <w:szCs w:val="18"/>
        </w:rPr>
        <w:t>Washington, DC: National Academy of Sciences.</w:t>
      </w:r>
    </w:p>
    <w:p w14:paraId="04BEF398" w14:textId="17B3677E"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Measuring Race/Ethnic Health Disparities in the National Health Interview Survey. 2002. Hearing on the Measurement of Race/Ethnic Health Disparities.</w:t>
      </w:r>
      <w:r w:rsidR="00C44A5E" w:rsidRPr="00C44A5E">
        <w:rPr>
          <w:rFonts w:ascii="Verdana" w:hAnsi="Verdana"/>
          <w:sz w:val="18"/>
          <w:szCs w:val="18"/>
        </w:rPr>
        <w:t xml:space="preserve"> </w:t>
      </w:r>
      <w:r w:rsidRPr="00C44A5E">
        <w:rPr>
          <w:rFonts w:ascii="Verdana" w:hAnsi="Verdana"/>
          <w:sz w:val="18"/>
          <w:szCs w:val="18"/>
        </w:rPr>
        <w:t>Subcommittee on Population, National Committee on Vital and Health Statistics, Washington DC.</w:t>
      </w:r>
    </w:p>
    <w:p w14:paraId="2C93D1CE"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Health Outcomes among the Mexican Origin Population: Toward a Better Understanding of the Epidemiologic Paradox. 2001. Invited presentation to the University of Chicago Population Research Center.</w:t>
      </w:r>
    </w:p>
    <w:p w14:paraId="3DE49F88"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The Population Research Center at UT. 2001. Invited presentation to the UT-Austin Department of Human Ecology.</w:t>
      </w:r>
    </w:p>
    <w:p w14:paraId="06C8FA2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Health, and Mortality in the United States. 2001. Invited presentation to the UT-Austin School of Social Work.</w:t>
      </w:r>
    </w:p>
    <w:p w14:paraId="67306FAB"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Health, and Mortality in the United States. 2001. Invited presentation to the UT-Galveston Medical School, Galveston, TX.</w:t>
      </w:r>
    </w:p>
    <w:p w14:paraId="4838EF5A"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Health Research at the Population Research Center. 2001. Invited presentation to the UT-UTMB-VA Austin Forum on Collaboration, University of Texas at Austin.</w:t>
      </w:r>
    </w:p>
    <w:p w14:paraId="4B432FAE"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 xml:space="preserve">Race/Ethnic Differences in Older Adult Health and Mortality. 2001. Invited presentation to the Committee on Population at the National Research Council, Washington, DC. </w:t>
      </w:r>
    </w:p>
    <w:p w14:paraId="6B88F3D6"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Birth Outcomes among Mexican Americans: Toward a Better Understanding of the Epidemiologic Paradox. 2001. Invited presentation to the Office of Population Research, Princeton University, Princeton, NJ.</w:t>
      </w:r>
    </w:p>
    <w:p w14:paraId="7FFF397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lastRenderedPageBreak/>
        <w:t>Race/Ethnicity, Health, and Mortality in the United States. 2000. Invited colloquium presentation to the Department of Human Ecology, University of Texas at Austin.</w:t>
      </w:r>
    </w:p>
    <w:p w14:paraId="7D4CC3F9"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Current Research on Race/Ethnicity, Health, and Mortality in the United States. 1999. Invited research presentation to the Department of Sociology and Center for the Study of Population at Florida State University: Tallahassee, FL.</w:t>
      </w:r>
    </w:p>
    <w:p w14:paraId="050732C1" w14:textId="0DD965D2"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1999. Invited paper presentation at the meeting on Mortality and Religious Involvement: A Review and Critique of the Results, the Methods, and the Measures, sponsored by the National Institute for Healthcare Research and the John Templeton Foundation.</w:t>
      </w:r>
      <w:r w:rsidR="00C44A5E" w:rsidRPr="00C44A5E">
        <w:rPr>
          <w:rFonts w:ascii="Verdana" w:hAnsi="Verdana"/>
          <w:sz w:val="18"/>
          <w:szCs w:val="18"/>
        </w:rPr>
        <w:t xml:space="preserve"> </w:t>
      </w:r>
      <w:r w:rsidRPr="00C44A5E">
        <w:rPr>
          <w:rFonts w:ascii="Verdana" w:hAnsi="Verdana"/>
          <w:sz w:val="18"/>
          <w:szCs w:val="18"/>
        </w:rPr>
        <w:t>Boston, MA: Harvard University.</w:t>
      </w:r>
    </w:p>
    <w:p w14:paraId="0032BD0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Adverse Birth Outcomes, Race/Ethnicity, and Child Development in the United States. 1999. Invited paper presentation at the Institute for Behavioral Sciences, University of Colorado at Boulder.</w:t>
      </w:r>
    </w:p>
    <w:p w14:paraId="35898D41"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U.S. Adult Mortality. 1999. Invited speaker presentation at the annual meeting of the Association of Black Cardiologists, New Orleans, Louisiana.</w:t>
      </w:r>
    </w:p>
    <w:p w14:paraId="78FCD1CD"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Religious Involvement and Longevity in the U.S. 1999. Invited speaker presentation at the UT AKD/Sociology Club, Austin, Texas.</w:t>
      </w:r>
    </w:p>
    <w:p w14:paraId="16098FE0" w14:textId="7777777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Race/Ethnicity, Immigration, and U.S. Mortality. 1998. Invited presentation given at the Colegio de la Frontera Norte (COLEF), Tijuana, Mexico.</w:t>
      </w:r>
    </w:p>
    <w:p w14:paraId="07E13528" w14:textId="4534C1B7" w:rsidR="00AD0CE2" w:rsidRPr="00C44A5E" w:rsidRDefault="00AD0CE2" w:rsidP="00C44A5E">
      <w:pPr>
        <w:spacing w:after="120"/>
        <w:ind w:left="360" w:hanging="360"/>
        <w:rPr>
          <w:rFonts w:ascii="Verdana" w:hAnsi="Verdana"/>
          <w:sz w:val="18"/>
          <w:szCs w:val="18"/>
        </w:rPr>
      </w:pPr>
      <w:r w:rsidRPr="00C44A5E">
        <w:rPr>
          <w:rFonts w:ascii="Verdana" w:hAnsi="Verdana"/>
          <w:sz w:val="18"/>
          <w:szCs w:val="18"/>
        </w:rPr>
        <w:t>The Thomason Hospital Study. 1998. Invited presentation at the Research Symposium on the Survival of Families in Poverty in the United States/Mexico Border Region.</w:t>
      </w:r>
      <w:r w:rsidR="00C44A5E" w:rsidRPr="00C44A5E">
        <w:rPr>
          <w:rFonts w:ascii="Verdana" w:hAnsi="Verdana"/>
          <w:sz w:val="18"/>
          <w:szCs w:val="18"/>
        </w:rPr>
        <w:t xml:space="preserve"> </w:t>
      </w:r>
      <w:r w:rsidRPr="00C44A5E">
        <w:rPr>
          <w:rFonts w:ascii="Verdana" w:hAnsi="Verdana"/>
          <w:sz w:val="18"/>
          <w:szCs w:val="18"/>
        </w:rPr>
        <w:t>School of Social Work, University of Texas at Austin.</w:t>
      </w:r>
    </w:p>
    <w:p w14:paraId="3F782963" w14:textId="77777777" w:rsidR="00CE3C1B" w:rsidRDefault="00AD0CE2" w:rsidP="00CE3C1B">
      <w:pPr>
        <w:ind w:left="360" w:hanging="360"/>
        <w:rPr>
          <w:rFonts w:ascii="Verdana" w:hAnsi="Verdana"/>
          <w:sz w:val="18"/>
          <w:szCs w:val="18"/>
        </w:rPr>
      </w:pPr>
      <w:r w:rsidRPr="00C44A5E">
        <w:rPr>
          <w:rFonts w:ascii="Verdana" w:hAnsi="Verdana"/>
          <w:sz w:val="18"/>
          <w:szCs w:val="18"/>
        </w:rPr>
        <w:t>Maternal Age and Infant Mortality: A Test of Competing Hypotheses. 1994. Invited Presentation at the meeting of the Triangle Area Population Society, Chapel Hill, NC.</w:t>
      </w:r>
    </w:p>
    <w:p w14:paraId="4D2E203D" w14:textId="2CE0D488" w:rsidR="00CE3C1B" w:rsidRPr="00A77789" w:rsidRDefault="00CE3C1B" w:rsidP="00CE3C1B">
      <w:pPr>
        <w:pStyle w:val="cpcbodyheader"/>
        <w:tabs>
          <w:tab w:val="clear" w:pos="10224"/>
          <w:tab w:val="right" w:pos="0"/>
        </w:tabs>
        <w:spacing w:before="240" w:after="60"/>
        <w:rPr>
          <w:b/>
          <w:bCs/>
          <w:sz w:val="22"/>
          <w:szCs w:val="22"/>
        </w:rPr>
      </w:pPr>
      <w:r>
        <w:rPr>
          <w:b/>
          <w:bCs/>
          <w:sz w:val="22"/>
          <w:szCs w:val="22"/>
        </w:rPr>
        <w:t>CONFERENCE PRESENTATIONS (first-authored only)</w:t>
      </w:r>
    </w:p>
    <w:p w14:paraId="1DA3AC82" w14:textId="4FD69762" w:rsidR="009B50B6" w:rsidRDefault="009B50B6" w:rsidP="009B50B6">
      <w:pPr>
        <w:spacing w:after="120"/>
        <w:ind w:left="360" w:hanging="360"/>
        <w:rPr>
          <w:rFonts w:ascii="Verdana" w:hAnsi="Verdana" w:cs="Calibri"/>
          <w:sz w:val="18"/>
          <w:szCs w:val="28"/>
        </w:rPr>
      </w:pPr>
      <w:r>
        <w:rPr>
          <w:rFonts w:ascii="Verdana" w:hAnsi="Verdana" w:cs="Calibri"/>
          <w:sz w:val="18"/>
          <w:szCs w:val="28"/>
        </w:rPr>
        <w:t xml:space="preserve">Attaining High Response Rates in Wave VI of Add Health: Goals, Strategies, and Lessons from the Field. 2024. </w:t>
      </w:r>
      <w:r w:rsidRPr="009B50B6">
        <w:rPr>
          <w:rFonts w:ascii="Verdana" w:hAnsi="Verdana" w:cs="Calibri"/>
          <w:sz w:val="18"/>
          <w:szCs w:val="28"/>
        </w:rPr>
        <w:t>Presentation given at the annual meeting of the</w:t>
      </w:r>
      <w:r>
        <w:rPr>
          <w:rFonts w:ascii="Verdana" w:hAnsi="Verdana" w:cs="Calibri"/>
          <w:sz w:val="18"/>
          <w:szCs w:val="28"/>
        </w:rPr>
        <w:t xml:space="preserve"> Population Association of America</w:t>
      </w:r>
      <w:r w:rsidRPr="009B50B6">
        <w:rPr>
          <w:rFonts w:ascii="Verdana" w:hAnsi="Verdana" w:cs="Calibri"/>
          <w:sz w:val="18"/>
          <w:szCs w:val="28"/>
        </w:rPr>
        <w:t xml:space="preserve">. </w:t>
      </w:r>
      <w:r>
        <w:rPr>
          <w:rFonts w:ascii="Verdana" w:hAnsi="Verdana" w:cs="Calibri"/>
          <w:sz w:val="18"/>
          <w:szCs w:val="28"/>
        </w:rPr>
        <w:t>Columbus, OH.</w:t>
      </w:r>
    </w:p>
    <w:p w14:paraId="1C260B2D" w14:textId="1E311A0F" w:rsidR="009B50B6" w:rsidRDefault="009B50B6" w:rsidP="00CE3C1B">
      <w:pPr>
        <w:spacing w:after="120"/>
        <w:ind w:left="360" w:hanging="360"/>
        <w:rPr>
          <w:rFonts w:ascii="Verdana" w:hAnsi="Verdana" w:cs="Calibri"/>
          <w:sz w:val="18"/>
          <w:szCs w:val="28"/>
        </w:rPr>
      </w:pPr>
      <w:r>
        <w:rPr>
          <w:rFonts w:ascii="Verdana" w:hAnsi="Verdana" w:cs="Calibri"/>
          <w:sz w:val="18"/>
          <w:szCs w:val="28"/>
        </w:rPr>
        <w:t xml:space="preserve">Attaining a High Number of Home Exam Consents &amp; Completes in Wave VI of Add Health: Goals, Strategies, and Lessons from the Field. 2024. </w:t>
      </w:r>
      <w:r w:rsidRPr="009B50B6">
        <w:rPr>
          <w:rFonts w:ascii="Verdana" w:hAnsi="Verdana" w:cs="Calibri"/>
          <w:sz w:val="18"/>
          <w:szCs w:val="28"/>
        </w:rPr>
        <w:t>Presentation given at the annual meeting of the</w:t>
      </w:r>
      <w:r>
        <w:rPr>
          <w:rFonts w:ascii="Verdana" w:hAnsi="Verdana" w:cs="Calibri"/>
          <w:sz w:val="18"/>
          <w:szCs w:val="28"/>
        </w:rPr>
        <w:t xml:space="preserve"> Biomarker Network</w:t>
      </w:r>
      <w:r w:rsidRPr="009B50B6">
        <w:rPr>
          <w:rFonts w:ascii="Verdana" w:hAnsi="Verdana" w:cs="Calibri"/>
          <w:sz w:val="18"/>
          <w:szCs w:val="28"/>
        </w:rPr>
        <w:t xml:space="preserve">. </w:t>
      </w:r>
      <w:r>
        <w:rPr>
          <w:rFonts w:ascii="Verdana" w:hAnsi="Verdana" w:cs="Calibri"/>
          <w:sz w:val="18"/>
          <w:szCs w:val="28"/>
        </w:rPr>
        <w:t>Columbus, OH.</w:t>
      </w:r>
    </w:p>
    <w:p w14:paraId="2A98882D" w14:textId="343CD0E1" w:rsidR="00226501" w:rsidRDefault="00226501" w:rsidP="00CE3C1B">
      <w:pPr>
        <w:spacing w:after="120"/>
        <w:ind w:left="360" w:hanging="360"/>
        <w:rPr>
          <w:rFonts w:ascii="Verdana" w:hAnsi="Verdana" w:cs="Calibri"/>
          <w:sz w:val="18"/>
          <w:szCs w:val="28"/>
        </w:rPr>
      </w:pPr>
      <w:r>
        <w:rPr>
          <w:rFonts w:ascii="Verdana" w:hAnsi="Verdana" w:cs="Calibri"/>
          <w:sz w:val="18"/>
          <w:szCs w:val="28"/>
        </w:rPr>
        <w:t>The Price of Success? Racial Differences in the Health Benefits of Graduate-Level Education in the United States. 2023. Presentation given at the annual meeting of the Interdisciplinary Association for Population Health Science. Baltimore, MD.</w:t>
      </w:r>
    </w:p>
    <w:p w14:paraId="6C7AEF09" w14:textId="5168552D" w:rsidR="00EC36C5" w:rsidRDefault="00EC36C5" w:rsidP="00CE3C1B">
      <w:pPr>
        <w:spacing w:after="120"/>
        <w:ind w:left="360" w:hanging="360"/>
        <w:rPr>
          <w:rFonts w:ascii="Verdana" w:hAnsi="Verdana" w:cs="Calibri"/>
          <w:sz w:val="18"/>
          <w:szCs w:val="28"/>
        </w:rPr>
      </w:pPr>
      <w:r>
        <w:rPr>
          <w:rFonts w:ascii="Verdana" w:hAnsi="Verdana" w:cs="Calibri"/>
          <w:sz w:val="18"/>
          <w:szCs w:val="28"/>
        </w:rPr>
        <w:t>Familial Loss in the Early Stages of the Life Course and the Biological Aging of U.S. Adults. 2023. Presentation given at the XX ISA World Conference of Sociology. Melbourne, AUS.</w:t>
      </w:r>
    </w:p>
    <w:p w14:paraId="2F617185" w14:textId="52D5BB2F" w:rsidR="00747D4C" w:rsidRDefault="00747D4C" w:rsidP="00CE3C1B">
      <w:pPr>
        <w:spacing w:after="120"/>
        <w:ind w:left="360" w:hanging="360"/>
        <w:rPr>
          <w:rFonts w:ascii="Verdana" w:hAnsi="Verdana" w:cs="Calibri"/>
          <w:sz w:val="18"/>
          <w:szCs w:val="28"/>
        </w:rPr>
      </w:pPr>
      <w:r>
        <w:rPr>
          <w:rFonts w:ascii="Verdana" w:hAnsi="Verdana" w:cs="Calibri"/>
          <w:sz w:val="18"/>
          <w:szCs w:val="28"/>
        </w:rPr>
        <w:t xml:space="preserve">The National Longitudinal Study of Adolescent to Adult Health (Add Health): History, Design, and Progress. </w:t>
      </w:r>
      <w:r w:rsidR="006A4395">
        <w:rPr>
          <w:rFonts w:ascii="Verdana" w:hAnsi="Verdana" w:cs="Calibri"/>
          <w:sz w:val="18"/>
          <w:szCs w:val="28"/>
        </w:rPr>
        <w:t xml:space="preserve">2022. </w:t>
      </w:r>
      <w:r>
        <w:rPr>
          <w:rFonts w:ascii="Verdana" w:hAnsi="Verdana" w:cs="Calibri"/>
          <w:sz w:val="18"/>
          <w:szCs w:val="28"/>
        </w:rPr>
        <w:t>Presentation given at the Add Health User’s Workshop (virtual). Chapel Hill, NC.</w:t>
      </w:r>
    </w:p>
    <w:p w14:paraId="139452D1" w14:textId="1B127D66" w:rsidR="00CE3C1B" w:rsidRPr="00CE3C1B" w:rsidRDefault="00CE3C1B" w:rsidP="00CE3C1B">
      <w:pPr>
        <w:spacing w:after="120"/>
        <w:ind w:left="360" w:hanging="360"/>
        <w:rPr>
          <w:rFonts w:ascii="Verdana" w:hAnsi="Verdana"/>
          <w:sz w:val="18"/>
          <w:szCs w:val="18"/>
        </w:rPr>
      </w:pPr>
      <w:r w:rsidRPr="00CE3C1B">
        <w:rPr>
          <w:rFonts w:ascii="Verdana" w:hAnsi="Verdana" w:cs="Calibri"/>
          <w:sz w:val="18"/>
          <w:szCs w:val="28"/>
        </w:rPr>
        <w:t>The Future of Add Health. 2018. Presentation given at the Add Health User’s Conference.</w:t>
      </w:r>
      <w:r>
        <w:rPr>
          <w:rFonts w:ascii="Verdana" w:hAnsi="Verdana" w:cs="Calibri"/>
          <w:sz w:val="18"/>
          <w:szCs w:val="28"/>
        </w:rPr>
        <w:t xml:space="preserve"> </w:t>
      </w:r>
      <w:r w:rsidRPr="00CE3C1B">
        <w:rPr>
          <w:rFonts w:ascii="Verdana" w:hAnsi="Verdana" w:cs="Calibri"/>
          <w:sz w:val="18"/>
          <w:szCs w:val="28"/>
        </w:rPr>
        <w:t>Bethesda, MD.</w:t>
      </w:r>
    </w:p>
    <w:p w14:paraId="13715617" w14:textId="1188DA7B"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Overview of Ancillary Study Applications: Adding Supplemental Data to Add Health. 2018. Presentation given at the Add Health User’s Conference. Bethesda, MD.</w:t>
      </w:r>
    </w:p>
    <w:p w14:paraId="581C4065" w14:textId="50E58E17"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Can the Elimination of Obesity and Smoking Reduce Racial/Ethnic and Nativity Disparities in</w:t>
      </w:r>
      <w:r>
        <w:rPr>
          <w:rFonts w:ascii="Verdana" w:hAnsi="Verdana" w:cs="Calibri"/>
          <w:sz w:val="18"/>
          <w:szCs w:val="28"/>
        </w:rPr>
        <w:t xml:space="preserve"> </w:t>
      </w:r>
      <w:r w:rsidRPr="00CE3C1B">
        <w:rPr>
          <w:rFonts w:ascii="Verdana" w:hAnsi="Verdana" w:cs="Calibri"/>
          <w:sz w:val="18"/>
          <w:szCs w:val="28"/>
        </w:rPr>
        <w:t>Quantity and Quality of Life? 2018. Presentation given at the annual meeting of the Population Association of America, Denver, CO.</w:t>
      </w:r>
    </w:p>
    <w:p w14:paraId="48AA19E8" w14:textId="642C86C7"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Can the Elimination of Obesity and Smoking Reduce Racial/Ethnic and Nativity Disparities in</w:t>
      </w:r>
      <w:r>
        <w:rPr>
          <w:rFonts w:ascii="Verdana" w:hAnsi="Verdana" w:cs="Calibri"/>
          <w:sz w:val="18"/>
          <w:szCs w:val="28"/>
        </w:rPr>
        <w:t xml:space="preserve"> </w:t>
      </w:r>
      <w:r w:rsidRPr="00CE3C1B">
        <w:rPr>
          <w:rFonts w:ascii="Verdana" w:hAnsi="Verdana" w:cs="Calibri"/>
          <w:sz w:val="18"/>
          <w:szCs w:val="28"/>
        </w:rPr>
        <w:t>Quantity and Quality of Life? 2018. Presentation given at the annual meeting of Demography Daze, Duke University, Durham, NC.</w:t>
      </w:r>
    </w:p>
    <w:p w14:paraId="054F0D6B" w14:textId="15D3F9D8"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Race/Ethnic Disparities in US Infant Mortality among Low-Risk Women. 2016. Presentation given at</w:t>
      </w:r>
      <w:r>
        <w:rPr>
          <w:rFonts w:ascii="Verdana" w:hAnsi="Verdana" w:cs="Calibri"/>
          <w:sz w:val="18"/>
          <w:szCs w:val="28"/>
        </w:rPr>
        <w:t xml:space="preserve"> </w:t>
      </w:r>
      <w:r w:rsidRPr="00CE3C1B">
        <w:rPr>
          <w:rFonts w:ascii="Verdana" w:hAnsi="Verdana" w:cs="Calibri"/>
          <w:sz w:val="18"/>
          <w:szCs w:val="28"/>
        </w:rPr>
        <w:t>the annual meeting of the Southern Demographic Association, Athens, GA.</w:t>
      </w:r>
    </w:p>
    <w:p w14:paraId="72E8EB54" w14:textId="7A773DBF"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Add Health Data Dissemination. 2016. Poster presentation given at the annual meeting of the International Association for Population Health Science, State College, PA.</w:t>
      </w:r>
    </w:p>
    <w:p w14:paraId="42A46AC4" w14:textId="75C0A497"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Overview of Ancillary Study Applications: Adding Supplemental Data to Add Health. 2016. Presentation given at the Add Health User’s Conference. Bethesda, MD.</w:t>
      </w:r>
    </w:p>
    <w:p w14:paraId="062689D9" w14:textId="6C4387E1"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lastRenderedPageBreak/>
        <w:t>Gender and the Clustering of Health Risk Behavior among US Young Adults. 2015. Paper presented at the annual meeting of the Network on Health Dynamics and Disparities, San Diego, CA.</w:t>
      </w:r>
    </w:p>
    <w:p w14:paraId="306D43AA" w14:textId="4DC07B35"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The Redesign of the National Health Interview Survey: Perspective of a User. 2015. Presentation given at the annual meeting of the Population Association of America, San Diego, CA.</w:t>
      </w:r>
    </w:p>
    <w:p w14:paraId="76291274" w14:textId="24D6567B"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Educational Gradients in Cardiovascular Health: A Comparison of Mexico and Costa Rica. 2014.</w:t>
      </w:r>
      <w:r>
        <w:rPr>
          <w:rFonts w:ascii="Verdana" w:hAnsi="Verdana" w:cs="Calibri"/>
          <w:sz w:val="18"/>
          <w:szCs w:val="28"/>
        </w:rPr>
        <w:t xml:space="preserve"> </w:t>
      </w:r>
      <w:r w:rsidRPr="00CE3C1B">
        <w:rPr>
          <w:rFonts w:ascii="Verdana" w:hAnsi="Verdana" w:cs="Calibri"/>
          <w:sz w:val="18"/>
          <w:szCs w:val="28"/>
        </w:rPr>
        <w:t>Paper presented at the annual meeting of the Population Association of America, Boston, MA.</w:t>
      </w:r>
    </w:p>
    <w:p w14:paraId="75764FE1" w14:textId="588A8AE5"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Race/Ethnicity and U.S. Adult Mortality: Progress, Prospects, and New Analyses. 2011. Paper</w:t>
      </w:r>
      <w:r>
        <w:rPr>
          <w:rFonts w:ascii="Verdana" w:hAnsi="Verdana" w:cs="Calibri"/>
          <w:sz w:val="18"/>
          <w:szCs w:val="28"/>
        </w:rPr>
        <w:t xml:space="preserve"> </w:t>
      </w:r>
      <w:r w:rsidRPr="00CE3C1B">
        <w:rPr>
          <w:rFonts w:ascii="Verdana" w:hAnsi="Verdana" w:cs="Calibri"/>
          <w:sz w:val="18"/>
          <w:szCs w:val="28"/>
        </w:rPr>
        <w:t>presented at the annual meeting of the Population Association of America, Washington, DC.</w:t>
      </w:r>
    </w:p>
    <w:p w14:paraId="0AF4EA98" w14:textId="66591152"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Black/White Differences in U.S. Adult Mortality: An Examination of Recent Period and Cohort</w:t>
      </w:r>
      <w:r>
        <w:rPr>
          <w:rFonts w:ascii="Verdana" w:hAnsi="Verdana" w:cs="Calibri"/>
          <w:sz w:val="18"/>
          <w:szCs w:val="28"/>
        </w:rPr>
        <w:t xml:space="preserve"> </w:t>
      </w:r>
      <w:r w:rsidRPr="00CE3C1B">
        <w:rPr>
          <w:rFonts w:ascii="Verdana" w:hAnsi="Verdana" w:cs="Calibri"/>
          <w:sz w:val="18"/>
          <w:szCs w:val="28"/>
        </w:rPr>
        <w:t>Trends. 2011. Paper presented at the annual meeting of the Population Association of America, Washington, DC.</w:t>
      </w:r>
    </w:p>
    <w:p w14:paraId="3AAD9BED" w14:textId="796DC595"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 xml:space="preserve">Healthy People 2000 and </w:t>
      </w:r>
      <w:proofErr w:type="gramStart"/>
      <w:r w:rsidRPr="00CE3C1B">
        <w:rPr>
          <w:rFonts w:ascii="Verdana" w:hAnsi="Verdana" w:cs="Calibri"/>
          <w:sz w:val="18"/>
          <w:szCs w:val="28"/>
        </w:rPr>
        <w:t>2010?:</w:t>
      </w:r>
      <w:proofErr w:type="gramEnd"/>
      <w:r w:rsidRPr="00CE3C1B">
        <w:rPr>
          <w:rFonts w:ascii="Verdana" w:hAnsi="Verdana" w:cs="Calibri"/>
          <w:sz w:val="18"/>
          <w:szCs w:val="28"/>
        </w:rPr>
        <w:t xml:space="preserve"> Educational Differences in U.S. Adult Mortality. 2007. Paper presented at the annual meeting of the Southern Demographic Association, Birmingham, AL.</w:t>
      </w:r>
    </w:p>
    <w:p w14:paraId="0A03DF3F" w14:textId="2548EB0B"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Education and Self-Rated Health among U.S. Adults. 2006. Paper presented at the annual meeting of the Southern Demographic Association, Durham, NC.</w:t>
      </w:r>
    </w:p>
    <w:p w14:paraId="549B32EC" w14:textId="4FAFC5ED"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Education and Adult Mortality Risk among Hispanics in the United States. 2005. Paper presented at the annual meeting of the Southern Demographic Association, Oxford, MS.</w:t>
      </w:r>
    </w:p>
    <w:p w14:paraId="75A5FE46" w14:textId="7B679443"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The Health Status and Health Care of Young Mexican American Children: The Influence of Parental Relationship Status. 2005. Paper presented at the annual meeting of the Population Association of America, Philadelphia, PA.</w:t>
      </w:r>
    </w:p>
    <w:p w14:paraId="5E5DA0DB" w14:textId="6795DDB7"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Mexican Origin Infant Mortality: Evidence of Under-reporting? 2004. Paper presented at the annual meeting of the Southern Demographic Association, Hilton Head, SC.</w:t>
      </w:r>
    </w:p>
    <w:p w14:paraId="584A9EA4" w14:textId="75DAD7CE"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Race/Ethnicity, Nativity, and Recent Changes in U.S. Infant Mortality. 2003. Paper presented at the annual meeting of the Southern Demographic Association, Crystal City, VA.</w:t>
      </w:r>
    </w:p>
    <w:p w14:paraId="5186FCE3" w14:textId="6748FB3A"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Health Insurance Coverage in Non-Metropolitan America. 2002. Paper presented at the annual meeting of the Southern Demographic Association, Austin, TX.</w:t>
      </w:r>
    </w:p>
    <w:p w14:paraId="1FCD3BFE" w14:textId="18530189"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Does Maternal Religious Involvement Influence the Birth Outcomes and Health Status of Infants? 2002.</w:t>
      </w:r>
      <w:r w:rsidR="00507DC1">
        <w:rPr>
          <w:rFonts w:ascii="Verdana" w:hAnsi="Verdana" w:cs="Calibri"/>
          <w:sz w:val="18"/>
          <w:szCs w:val="28"/>
        </w:rPr>
        <w:t xml:space="preserve"> </w:t>
      </w:r>
      <w:r w:rsidRPr="00CE3C1B">
        <w:rPr>
          <w:rFonts w:ascii="Verdana" w:hAnsi="Verdana" w:cs="Calibri"/>
          <w:sz w:val="18"/>
          <w:szCs w:val="28"/>
        </w:rPr>
        <w:t>Paper presented at the annual meeting of the Population Association of American, Atlanta, GA.</w:t>
      </w:r>
    </w:p>
    <w:p w14:paraId="0921ABB3" w14:textId="0857426A"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Maternal Religious Involvement, Health Behavior, and Infant Birth Weight. 2001. Paper presented at the annual meeting of the Southern Demographic Association, Miami, FL.</w:t>
      </w:r>
    </w:p>
    <w:p w14:paraId="71B7DB6A" w14:textId="5A945A40"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Religious Involvement, Religious Denomination, and Adult Mortality Risk among a Nationally Representative Cohort of Middle-Aged Adults. 2001. Paper presented at the annual meeting of the Southern Demographic Association, Miami, FL.</w:t>
      </w:r>
    </w:p>
    <w:p w14:paraId="24B2D91D" w14:textId="11288573"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Immigration, Duration of Residence, and the Health of Hispanic Adults in the United States. 2001. Paper presented at the annual meeting of the Population Association of American, Washington, DC.</w:t>
      </w:r>
    </w:p>
    <w:p w14:paraId="3CEC7C21" w14:textId="22903406"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 Birth Weight, and General Measures of Child Well-Being. 2000. Paper presented at the annual meeting of the Southern Demographic Association, New Orleans, LA.</w:t>
      </w:r>
    </w:p>
    <w:p w14:paraId="0472038A" w14:textId="03E27ADD"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 xml:space="preserve">Retrospective Reports of Pregnancy </w:t>
      </w:r>
      <w:proofErr w:type="spellStart"/>
      <w:r w:rsidRPr="00CE3C1B">
        <w:rPr>
          <w:rFonts w:ascii="Verdana" w:hAnsi="Verdana" w:cs="Calibri"/>
          <w:sz w:val="18"/>
          <w:szCs w:val="28"/>
        </w:rPr>
        <w:t>Wantedness</w:t>
      </w:r>
      <w:proofErr w:type="spellEnd"/>
      <w:r w:rsidRPr="00CE3C1B">
        <w:rPr>
          <w:rFonts w:ascii="Verdana" w:hAnsi="Verdana" w:cs="Calibri"/>
          <w:sz w:val="18"/>
          <w:szCs w:val="28"/>
        </w:rPr>
        <w:t xml:space="preserve"> and Child Well Being in the United States. 2000. Paper presented at the annual meeting of the American Sociological Association, Washington, DC.</w:t>
      </w:r>
    </w:p>
    <w:p w14:paraId="5051D6C2" w14:textId="2C423B1C"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 xml:space="preserve">Religious Involvement, Lifestyles, and Causes of Death: Evidence from a </w:t>
      </w:r>
      <w:proofErr w:type="spellStart"/>
      <w:r w:rsidRPr="00CE3C1B">
        <w:rPr>
          <w:rFonts w:ascii="Verdana" w:hAnsi="Verdana" w:cs="Calibri"/>
          <w:sz w:val="18"/>
          <w:szCs w:val="28"/>
        </w:rPr>
        <w:t>Followback</w:t>
      </w:r>
      <w:proofErr w:type="spellEnd"/>
      <w:r w:rsidRPr="00CE3C1B">
        <w:rPr>
          <w:rFonts w:ascii="Verdana" w:hAnsi="Verdana" w:cs="Calibri"/>
          <w:sz w:val="18"/>
          <w:szCs w:val="28"/>
        </w:rPr>
        <w:t xml:space="preserve"> Survey of Death Certificates. 2000. Paper presented at the annual meeting of the American Sociological Association, Washington, DC.</w:t>
      </w:r>
    </w:p>
    <w:p w14:paraId="5955632E" w14:textId="1C3B5BEC"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The Influence of Asset Ownership on the Risk of Adult Mortality in the United States. 2000. Paper presented at the annual meeting of the Population Association of America, Los Angeles, California.</w:t>
      </w:r>
    </w:p>
    <w:p w14:paraId="6D331668" w14:textId="600E3606"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Poverty, Birth Outcomes, and Maternal Reports of Child Asthma in the United States. 1999. Paper presented at the annual meeting of the Southern Demographic Association, San Antonio, Texas.</w:t>
      </w:r>
    </w:p>
    <w:p w14:paraId="0E275DAA" w14:textId="764C16A9"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Authors Meet Critics: A Panel Discussion of Living and Dying in the USA. 1999. Panel session at the annual meeting of the Southern Demographic Association, San Antonio, Texas.</w:t>
      </w:r>
    </w:p>
    <w:p w14:paraId="3189951A" w14:textId="6FB7B949"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Birth Outcomes, Race, and Child Development. 1999. Paper presented at the annual meeting of the Population Association of America, New York, New York.</w:t>
      </w:r>
    </w:p>
    <w:p w14:paraId="0BAE6ED0" w14:textId="146E8A2E"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lastRenderedPageBreak/>
        <w:t>The Thomason Hospital Study: Overview, Methodology, and Descriptive Results. 1999. Paper presented at the UT/DIF meeting on the Dynamics of Family and Household Structures on the U.S.-Mexico Border, El Paso, Texas.</w:t>
      </w:r>
    </w:p>
    <w:p w14:paraId="028A8F13" w14:textId="08966F3D"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Intra-Hispanic Differentials in U.S. Adult Mortality. 1998. Paper presented at the annual meeting of the Southern Demographic Association, Annapolis, MD.</w:t>
      </w:r>
      <w:r w:rsidR="00507DC1">
        <w:rPr>
          <w:rFonts w:ascii="Verdana" w:hAnsi="Verdana" w:cs="Calibri"/>
          <w:sz w:val="18"/>
          <w:szCs w:val="28"/>
        </w:rPr>
        <w:t xml:space="preserve"> </w:t>
      </w:r>
    </w:p>
    <w:p w14:paraId="3BA409DE" w14:textId="4F1160C2"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Race/Ethnicity, Immigration, and U.S. Mortality. 1998. Presentation given at the German-American Academic Council’s Workshop on Social and Biological Determinants of Longevity.</w:t>
      </w:r>
      <w:r w:rsidR="00507DC1">
        <w:rPr>
          <w:rFonts w:ascii="Verdana" w:hAnsi="Verdana" w:cs="Calibri"/>
          <w:sz w:val="18"/>
          <w:szCs w:val="28"/>
        </w:rPr>
        <w:t xml:space="preserve"> </w:t>
      </w:r>
      <w:r w:rsidRPr="00CE3C1B">
        <w:rPr>
          <w:rFonts w:ascii="Verdana" w:hAnsi="Verdana" w:cs="Calibri"/>
          <w:sz w:val="18"/>
          <w:szCs w:val="28"/>
        </w:rPr>
        <w:t>Max-Planck Institute for Demographic Research, Rostock, Germany.</w:t>
      </w:r>
    </w:p>
    <w:p w14:paraId="78688838" w14:textId="357E135E"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Health Behaviors and U.S. Adult Mortality. 1997. Paper presented at the annual meeting of the Southern Demographic Association, Orlando, FL.</w:t>
      </w:r>
    </w:p>
    <w:p w14:paraId="49ECCEA1" w14:textId="051C9B4A"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Ethnicity, Nativity, and U.S. Adult Mortality. 1997. Paper presented at the annual meeting of the Southern Sociological Society, New Orleans, LA.</w:t>
      </w:r>
    </w:p>
    <w:p w14:paraId="043AE89E" w14:textId="68C87FCE"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Ethnicity, Nativity, and U.S. Infant Mortality. 1997. Paper presented at the annual meeting of the Population Association of America, Washington, D.C.</w:t>
      </w:r>
    </w:p>
    <w:p w14:paraId="430E237D" w14:textId="2CE859C4"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Religious Participation and U.S. Adult Mortality. 1997. Paper presented at the annual meeting of the Southern Demographic Association, Memphis, TN.</w:t>
      </w:r>
    </w:p>
    <w:p w14:paraId="5A4A51A7" w14:textId="3A88CB34"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Sociodemographic Differentials in Mortality: Review and Perspective. 1997. Paper presented at the meeting of the Population Association of America, New Orleans, LA.</w:t>
      </w:r>
    </w:p>
    <w:p w14:paraId="482F6710" w14:textId="1EC9B09A"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Sociodemographic and Health Links to SIDS. 1995. Paper presented at the annual meeting of the Southern Demographic Association, Richmond, VA.</w:t>
      </w:r>
    </w:p>
    <w:p w14:paraId="380D5D30" w14:textId="6EDBE63D"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Smoking, Drinking, Weight Status, and Mortality. 1995. Paper presented at the annual meeting of the Population Association of America, San Francisco, CA.</w:t>
      </w:r>
    </w:p>
    <w:p w14:paraId="2A6E2467" w14:textId="7BBD0DDC"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Socioeconomic Effects on the Smoking-Mortality Relationship Among Adults in the United States. 1994. Paper presented at the annual meeting of the Southern Demographic Association, Atlanta, GA.</w:t>
      </w:r>
    </w:p>
    <w:p w14:paraId="22479569" w14:textId="5386F6F6"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Underlying and Multiple Cause Mortality Risks Associated with Smoking Habits. 1994. Paper presented at the annual meeting of the Population Association of America, Miami, FL.</w:t>
      </w:r>
    </w:p>
    <w:p w14:paraId="204C7A34" w14:textId="7CE40B00"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Race, Health, and Mortality: A Review of the Literature and Conceptual Framework. 1994. Paper presented at the annual meeting of the Southern Sociological Society, NC.</w:t>
      </w:r>
    </w:p>
    <w:p w14:paraId="58E7C392" w14:textId="75F96D53"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Infant Mortality by Maternal Age at Birth: Understanding the Effects of Race/Ethnicity, Parity and Cause of Death. 1993. Paper presented at the annual meeting of the Southern Demographic Association, New Orleans, LA.</w:t>
      </w:r>
    </w:p>
    <w:p w14:paraId="07BB4F5C" w14:textId="3A30B8FD"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Why Former Smokers Have Higher Death Rates than Current Smokers: Unraveling a Paradox. 1993.</w:t>
      </w:r>
      <w:r w:rsidR="00507DC1">
        <w:rPr>
          <w:rFonts w:ascii="Verdana" w:hAnsi="Verdana" w:cs="Calibri"/>
          <w:sz w:val="18"/>
          <w:szCs w:val="28"/>
        </w:rPr>
        <w:t xml:space="preserve"> </w:t>
      </w:r>
      <w:r w:rsidRPr="00CE3C1B">
        <w:rPr>
          <w:rFonts w:ascii="Verdana" w:hAnsi="Verdana" w:cs="Calibri"/>
          <w:sz w:val="18"/>
          <w:szCs w:val="28"/>
        </w:rPr>
        <w:t>Paper presented at the annual meeting of the Southern Demographic Association, Charleston, SC.</w:t>
      </w:r>
    </w:p>
    <w:p w14:paraId="2BFF7A3B" w14:textId="04F5D595"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 xml:space="preserve">Race and Infant Mortality in the United States: An Examination of Social and Health Determinants. 1993. Paper presented at the annual meeting of the American Sociological Association, Pittsburgh, PA. </w:t>
      </w:r>
    </w:p>
    <w:p w14:paraId="58632C0D" w14:textId="6EFD42BA"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Demography in the Classroom. 1991. Panel Presentation at the annual meeting of the Southern Demographic Association, Jacksonville, FL.</w:t>
      </w:r>
    </w:p>
    <w:p w14:paraId="12BCA9A5" w14:textId="7D6035CF"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A Structural Analysis of Gender Differentials in Mortality. 1991. Paper presented at the annual meeting of the American Sociological Association, Cincinnati, OH.</w:t>
      </w:r>
    </w:p>
    <w:p w14:paraId="1F5B3B6B" w14:textId="5EDA724F" w:rsidR="00CE3C1B" w:rsidRPr="00CE3C1B" w:rsidRDefault="00CE3C1B" w:rsidP="00CE3C1B">
      <w:pPr>
        <w:pStyle w:val="cpcbodyheader"/>
        <w:tabs>
          <w:tab w:val="right" w:pos="0"/>
        </w:tabs>
        <w:ind w:left="360" w:hanging="360"/>
        <w:rPr>
          <w:rFonts w:ascii="Verdana" w:hAnsi="Verdana" w:cs="Calibri"/>
          <w:sz w:val="18"/>
          <w:szCs w:val="28"/>
        </w:rPr>
      </w:pPr>
      <w:r w:rsidRPr="00CE3C1B">
        <w:rPr>
          <w:rFonts w:ascii="Verdana" w:hAnsi="Verdana" w:cs="Calibri"/>
          <w:sz w:val="18"/>
          <w:szCs w:val="28"/>
        </w:rPr>
        <w:t>Fraternities and Rape on Campus: Organizational Norms and Context as Motive. 1991. Panel presentation at the annual meeting of the American Sociological Association, Cincinnati.</w:t>
      </w:r>
    </w:p>
    <w:p w14:paraId="4258AC65" w14:textId="77777777" w:rsidR="00CE3C1B" w:rsidRDefault="00CE3C1B" w:rsidP="00CE3C1B">
      <w:pPr>
        <w:pStyle w:val="cpcbodyheader"/>
        <w:tabs>
          <w:tab w:val="clear" w:pos="10224"/>
          <w:tab w:val="right" w:pos="0"/>
        </w:tabs>
        <w:spacing w:after="0"/>
        <w:ind w:left="360" w:hanging="360"/>
        <w:rPr>
          <w:rFonts w:ascii="Verdana" w:hAnsi="Verdana" w:cs="Calibri"/>
          <w:sz w:val="18"/>
          <w:szCs w:val="28"/>
        </w:rPr>
      </w:pPr>
      <w:r w:rsidRPr="00CE3C1B">
        <w:rPr>
          <w:rFonts w:ascii="Verdana" w:hAnsi="Verdana" w:cs="Calibri"/>
          <w:sz w:val="18"/>
          <w:szCs w:val="28"/>
        </w:rPr>
        <w:t>Infant Mortality among Hispanics in Florida. 1990. Paper presented at the annual meeting of the Southern Demographic Association, Louisville, KE.</w:t>
      </w:r>
    </w:p>
    <w:p w14:paraId="5C264BA0" w14:textId="3B65902C" w:rsidR="00B45815" w:rsidRPr="00A77789" w:rsidRDefault="00B45815" w:rsidP="00CE3C1B">
      <w:pPr>
        <w:pStyle w:val="cpcbodyheader"/>
        <w:tabs>
          <w:tab w:val="clear" w:pos="10224"/>
          <w:tab w:val="right" w:pos="0"/>
        </w:tabs>
        <w:spacing w:before="240" w:after="60"/>
        <w:rPr>
          <w:b/>
          <w:bCs/>
          <w:sz w:val="22"/>
          <w:szCs w:val="22"/>
        </w:rPr>
      </w:pPr>
      <w:r>
        <w:rPr>
          <w:b/>
          <w:bCs/>
          <w:sz w:val="22"/>
          <w:szCs w:val="22"/>
        </w:rPr>
        <w:t>TEACHING EXPERIENCE</w:t>
      </w:r>
    </w:p>
    <w:p w14:paraId="22F73BC4" w14:textId="606A9C07" w:rsidR="00507DC1" w:rsidRPr="00507DC1" w:rsidRDefault="00507DC1" w:rsidP="00507DC1">
      <w:pPr>
        <w:pStyle w:val="cpcpublications"/>
        <w:tabs>
          <w:tab w:val="right" w:pos="0"/>
        </w:tabs>
        <w:spacing w:after="120"/>
        <w:rPr>
          <w:b/>
          <w:bCs/>
          <w:sz w:val="18"/>
          <w:szCs w:val="28"/>
        </w:rPr>
      </w:pPr>
      <w:r w:rsidRPr="00507DC1">
        <w:rPr>
          <w:b/>
          <w:bCs/>
          <w:sz w:val="18"/>
          <w:szCs w:val="28"/>
        </w:rPr>
        <w:t xml:space="preserve">Courses Taught in Last </w:t>
      </w:r>
      <w:r w:rsidR="006A4395">
        <w:rPr>
          <w:b/>
          <w:bCs/>
          <w:sz w:val="18"/>
          <w:szCs w:val="28"/>
        </w:rPr>
        <w:t>Five</w:t>
      </w:r>
      <w:r w:rsidRPr="00507DC1">
        <w:rPr>
          <w:b/>
          <w:bCs/>
          <w:sz w:val="18"/>
          <w:szCs w:val="28"/>
        </w:rPr>
        <w:t xml:space="preserve"> Years:</w:t>
      </w:r>
    </w:p>
    <w:p w14:paraId="4F456E11" w14:textId="73634841" w:rsidR="004E6FF3" w:rsidRDefault="004E6FF3" w:rsidP="00226501">
      <w:pPr>
        <w:rPr>
          <w:rFonts w:ascii="Verdana" w:hAnsi="Verdana"/>
          <w:sz w:val="18"/>
          <w:szCs w:val="16"/>
        </w:rPr>
      </w:pPr>
      <w:r>
        <w:rPr>
          <w:rFonts w:ascii="Verdana" w:hAnsi="Verdana"/>
          <w:sz w:val="18"/>
          <w:szCs w:val="16"/>
        </w:rPr>
        <w:t>2024-25:</w:t>
      </w:r>
    </w:p>
    <w:p w14:paraId="6B1D6832" w14:textId="20608D68" w:rsidR="004E6FF3" w:rsidRPr="004E6FF3" w:rsidRDefault="004E6FF3" w:rsidP="004E6FF3">
      <w:pPr>
        <w:pStyle w:val="ListParagraph"/>
        <w:numPr>
          <w:ilvl w:val="0"/>
          <w:numId w:val="14"/>
        </w:numPr>
        <w:rPr>
          <w:rFonts w:ascii="Verdana" w:hAnsi="Verdana"/>
          <w:sz w:val="18"/>
          <w:szCs w:val="16"/>
        </w:rPr>
      </w:pPr>
      <w:r>
        <w:rPr>
          <w:rFonts w:ascii="Verdana" w:hAnsi="Verdana"/>
          <w:sz w:val="18"/>
          <w:szCs w:val="16"/>
        </w:rPr>
        <w:t>Introduction to Population Health in the United States (SOCI 172), Spring, 375 students</w:t>
      </w:r>
    </w:p>
    <w:p w14:paraId="48FBE8B7" w14:textId="77777777" w:rsidR="004E6FF3" w:rsidRDefault="004E6FF3" w:rsidP="00226501">
      <w:pPr>
        <w:rPr>
          <w:rFonts w:ascii="Verdana" w:hAnsi="Verdana"/>
          <w:sz w:val="18"/>
          <w:szCs w:val="16"/>
        </w:rPr>
      </w:pPr>
    </w:p>
    <w:p w14:paraId="7EA4E5F7" w14:textId="359C51D3" w:rsidR="00226501" w:rsidRDefault="00226501" w:rsidP="00226501">
      <w:pPr>
        <w:rPr>
          <w:rFonts w:ascii="Verdana" w:hAnsi="Verdana"/>
          <w:sz w:val="18"/>
          <w:szCs w:val="16"/>
        </w:rPr>
      </w:pPr>
      <w:r>
        <w:rPr>
          <w:rFonts w:ascii="Verdana" w:hAnsi="Verdana"/>
          <w:sz w:val="18"/>
          <w:szCs w:val="16"/>
        </w:rPr>
        <w:t>2023-24:</w:t>
      </w:r>
    </w:p>
    <w:p w14:paraId="6BC1F44E" w14:textId="6617B967" w:rsidR="00226501" w:rsidRPr="00226501" w:rsidRDefault="00226501" w:rsidP="00226501">
      <w:pPr>
        <w:pStyle w:val="ListParagraph"/>
        <w:numPr>
          <w:ilvl w:val="0"/>
          <w:numId w:val="12"/>
        </w:numPr>
        <w:rPr>
          <w:rFonts w:ascii="Verdana" w:hAnsi="Verdana"/>
          <w:sz w:val="18"/>
          <w:szCs w:val="16"/>
        </w:rPr>
      </w:pPr>
      <w:r>
        <w:rPr>
          <w:rFonts w:ascii="Verdana" w:hAnsi="Verdana"/>
          <w:sz w:val="18"/>
          <w:szCs w:val="16"/>
        </w:rPr>
        <w:t>Introduction to Population Health in the United States (SOCI 172), Spring, 392 students</w:t>
      </w:r>
    </w:p>
    <w:p w14:paraId="6D1151AC" w14:textId="77777777" w:rsidR="00226501" w:rsidRDefault="00226501" w:rsidP="00507DC1">
      <w:pPr>
        <w:rPr>
          <w:rFonts w:ascii="Verdana" w:hAnsi="Verdana"/>
          <w:sz w:val="18"/>
          <w:szCs w:val="16"/>
        </w:rPr>
      </w:pPr>
    </w:p>
    <w:p w14:paraId="358DF5BA" w14:textId="784E409A" w:rsidR="008B2E61" w:rsidRDefault="008B2E61" w:rsidP="00507DC1">
      <w:pPr>
        <w:rPr>
          <w:rFonts w:ascii="Verdana" w:hAnsi="Verdana"/>
          <w:sz w:val="18"/>
          <w:szCs w:val="16"/>
        </w:rPr>
      </w:pPr>
      <w:r>
        <w:rPr>
          <w:rFonts w:ascii="Verdana" w:hAnsi="Verdana"/>
          <w:sz w:val="18"/>
          <w:szCs w:val="16"/>
        </w:rPr>
        <w:t>2022-23:</w:t>
      </w:r>
    </w:p>
    <w:p w14:paraId="08D00D26" w14:textId="48834828" w:rsidR="008B2E61" w:rsidRPr="008B2E61" w:rsidRDefault="008B2E61" w:rsidP="008B2E61">
      <w:pPr>
        <w:pStyle w:val="ListParagraph"/>
        <w:numPr>
          <w:ilvl w:val="0"/>
          <w:numId w:val="10"/>
        </w:numPr>
        <w:rPr>
          <w:rFonts w:ascii="Verdana" w:hAnsi="Verdana"/>
          <w:sz w:val="18"/>
          <w:szCs w:val="16"/>
        </w:rPr>
      </w:pPr>
      <w:r>
        <w:rPr>
          <w:rFonts w:ascii="Verdana" w:hAnsi="Verdana"/>
          <w:sz w:val="18"/>
          <w:szCs w:val="16"/>
        </w:rPr>
        <w:t>Introduction to Population Health in the United States (SOCI 172), Spring, 396 students</w:t>
      </w:r>
    </w:p>
    <w:p w14:paraId="27023EDB" w14:textId="77777777" w:rsidR="008B2E61" w:rsidRDefault="008B2E61" w:rsidP="00507DC1">
      <w:pPr>
        <w:rPr>
          <w:rFonts w:ascii="Verdana" w:hAnsi="Verdana"/>
          <w:sz w:val="18"/>
          <w:szCs w:val="16"/>
        </w:rPr>
      </w:pPr>
    </w:p>
    <w:p w14:paraId="3FD45AC3" w14:textId="2218A86E" w:rsidR="00D21FEA" w:rsidRDefault="00D21FEA" w:rsidP="00507DC1">
      <w:pPr>
        <w:rPr>
          <w:rFonts w:ascii="Verdana" w:hAnsi="Verdana"/>
          <w:sz w:val="18"/>
          <w:szCs w:val="16"/>
        </w:rPr>
      </w:pPr>
      <w:r>
        <w:rPr>
          <w:rFonts w:ascii="Verdana" w:hAnsi="Verdana"/>
          <w:sz w:val="18"/>
          <w:szCs w:val="16"/>
        </w:rPr>
        <w:t>2021-22:</w:t>
      </w:r>
    </w:p>
    <w:p w14:paraId="5D434496" w14:textId="111842A1" w:rsidR="00D21FEA" w:rsidRPr="00D21FEA" w:rsidRDefault="00D21FEA" w:rsidP="00D21FEA">
      <w:pPr>
        <w:pStyle w:val="ListParagraph"/>
        <w:numPr>
          <w:ilvl w:val="0"/>
          <w:numId w:val="9"/>
        </w:numPr>
        <w:rPr>
          <w:rFonts w:ascii="Verdana" w:hAnsi="Verdana"/>
          <w:sz w:val="18"/>
          <w:szCs w:val="16"/>
        </w:rPr>
      </w:pPr>
      <w:r>
        <w:rPr>
          <w:rFonts w:ascii="Verdana" w:hAnsi="Verdana"/>
          <w:sz w:val="18"/>
          <w:szCs w:val="16"/>
        </w:rPr>
        <w:t>Introduction to Population Health in the United States (SOCI 172), Spring, 349 students</w:t>
      </w:r>
    </w:p>
    <w:p w14:paraId="3EF53F2A" w14:textId="77777777" w:rsidR="00D21FEA" w:rsidRDefault="00D21FEA" w:rsidP="00507DC1">
      <w:pPr>
        <w:rPr>
          <w:rFonts w:ascii="Verdana" w:hAnsi="Verdana"/>
          <w:sz w:val="18"/>
          <w:szCs w:val="16"/>
        </w:rPr>
      </w:pPr>
    </w:p>
    <w:p w14:paraId="3CB5A91C" w14:textId="50AAAE80" w:rsidR="00507DC1" w:rsidRPr="00507DC1" w:rsidRDefault="00507DC1" w:rsidP="00507DC1">
      <w:pPr>
        <w:rPr>
          <w:rFonts w:ascii="Verdana" w:hAnsi="Verdana"/>
          <w:sz w:val="18"/>
          <w:szCs w:val="16"/>
        </w:rPr>
      </w:pPr>
      <w:r w:rsidRPr="00507DC1">
        <w:rPr>
          <w:rFonts w:ascii="Verdana" w:hAnsi="Verdana"/>
          <w:sz w:val="18"/>
          <w:szCs w:val="16"/>
        </w:rPr>
        <w:t>2020-21:</w:t>
      </w:r>
    </w:p>
    <w:p w14:paraId="20256A7F" w14:textId="77777777" w:rsidR="00507DC1" w:rsidRPr="00507DC1" w:rsidRDefault="00507DC1" w:rsidP="008B55E4">
      <w:pPr>
        <w:pStyle w:val="ListParagraph"/>
        <w:numPr>
          <w:ilvl w:val="0"/>
          <w:numId w:val="2"/>
        </w:numPr>
        <w:spacing w:after="120"/>
        <w:rPr>
          <w:rFonts w:ascii="Verdana" w:hAnsi="Verdana"/>
          <w:sz w:val="18"/>
          <w:szCs w:val="16"/>
        </w:rPr>
      </w:pPr>
      <w:r w:rsidRPr="00507DC1">
        <w:rPr>
          <w:rFonts w:ascii="Verdana" w:hAnsi="Verdana"/>
          <w:sz w:val="18"/>
          <w:szCs w:val="16"/>
        </w:rPr>
        <w:t>Introduction to Population Health in the United States (SOCI 172), Spring, 294 students</w:t>
      </w:r>
    </w:p>
    <w:p w14:paraId="216AFB0A" w14:textId="77777777" w:rsidR="00507DC1" w:rsidRPr="00507DC1" w:rsidRDefault="00507DC1" w:rsidP="00507DC1">
      <w:pPr>
        <w:rPr>
          <w:rFonts w:ascii="Verdana" w:hAnsi="Verdana"/>
          <w:sz w:val="18"/>
          <w:szCs w:val="16"/>
        </w:rPr>
      </w:pPr>
      <w:r w:rsidRPr="00507DC1">
        <w:rPr>
          <w:rFonts w:ascii="Verdana" w:hAnsi="Verdana"/>
          <w:sz w:val="18"/>
          <w:szCs w:val="16"/>
        </w:rPr>
        <w:t>2019-20:</w:t>
      </w:r>
    </w:p>
    <w:p w14:paraId="202D8374" w14:textId="77777777" w:rsidR="00507DC1" w:rsidRPr="00507DC1" w:rsidRDefault="00507DC1" w:rsidP="008B55E4">
      <w:pPr>
        <w:pStyle w:val="ListParagraph"/>
        <w:numPr>
          <w:ilvl w:val="0"/>
          <w:numId w:val="2"/>
        </w:numPr>
        <w:rPr>
          <w:rFonts w:ascii="Verdana" w:hAnsi="Verdana"/>
          <w:sz w:val="18"/>
          <w:szCs w:val="16"/>
        </w:rPr>
      </w:pPr>
      <w:r w:rsidRPr="00507DC1">
        <w:rPr>
          <w:rFonts w:ascii="Verdana" w:hAnsi="Verdana"/>
          <w:sz w:val="18"/>
          <w:szCs w:val="16"/>
        </w:rPr>
        <w:t>Health and Society (SOCI 469), Spring, 40 students</w:t>
      </w:r>
    </w:p>
    <w:p w14:paraId="0D18C44C" w14:textId="77777777" w:rsidR="00507DC1" w:rsidRPr="00507DC1" w:rsidRDefault="00507DC1" w:rsidP="008B55E4">
      <w:pPr>
        <w:pStyle w:val="ListParagraph"/>
        <w:numPr>
          <w:ilvl w:val="0"/>
          <w:numId w:val="2"/>
        </w:numPr>
        <w:rPr>
          <w:rFonts w:ascii="Verdana" w:hAnsi="Verdana"/>
          <w:sz w:val="18"/>
          <w:szCs w:val="16"/>
        </w:rPr>
      </w:pPr>
      <w:r w:rsidRPr="00507DC1">
        <w:rPr>
          <w:rFonts w:ascii="Verdana" w:hAnsi="Verdana"/>
          <w:sz w:val="18"/>
          <w:szCs w:val="16"/>
        </w:rPr>
        <w:t>Introduction to Population Health in the United States (SOCI 172), Fall, 291 students</w:t>
      </w:r>
    </w:p>
    <w:p w14:paraId="0A2F5235" w14:textId="77777777" w:rsidR="00507DC1" w:rsidRPr="00507DC1" w:rsidRDefault="00507DC1" w:rsidP="008B55E4">
      <w:pPr>
        <w:pStyle w:val="ListParagraph"/>
        <w:numPr>
          <w:ilvl w:val="0"/>
          <w:numId w:val="2"/>
        </w:numPr>
        <w:rPr>
          <w:rFonts w:ascii="Verdana" w:hAnsi="Verdana"/>
          <w:sz w:val="18"/>
          <w:szCs w:val="16"/>
        </w:rPr>
      </w:pPr>
      <w:r w:rsidRPr="00507DC1">
        <w:rPr>
          <w:rFonts w:ascii="Verdana" w:hAnsi="Verdana"/>
          <w:sz w:val="18"/>
          <w:szCs w:val="16"/>
        </w:rPr>
        <w:t>Add Health Questionnaire Development Workshop (SOCI 950), Fall, 10 students</w:t>
      </w:r>
    </w:p>
    <w:p w14:paraId="1EF10AC3" w14:textId="2267B5B1" w:rsidR="00507DC1" w:rsidRPr="00507DC1" w:rsidRDefault="00507DC1" w:rsidP="008B55E4">
      <w:pPr>
        <w:pStyle w:val="ListParagraph"/>
        <w:numPr>
          <w:ilvl w:val="0"/>
          <w:numId w:val="2"/>
        </w:numPr>
        <w:spacing w:after="120"/>
        <w:rPr>
          <w:rFonts w:ascii="Verdana" w:hAnsi="Verdana"/>
          <w:sz w:val="18"/>
          <w:szCs w:val="16"/>
        </w:rPr>
      </w:pPr>
      <w:r w:rsidRPr="00507DC1">
        <w:rPr>
          <w:rFonts w:ascii="Verdana" w:hAnsi="Verdana"/>
          <w:sz w:val="18"/>
          <w:szCs w:val="16"/>
        </w:rPr>
        <w:t>Demography: Theory, Substance, and Techniques (SOCI 830, with B. Entwisle &amp; E. Frankenberg), Fall, 5 students</w:t>
      </w:r>
    </w:p>
    <w:p w14:paraId="2036A64B" w14:textId="77777777" w:rsidR="00507DC1" w:rsidRPr="00507DC1" w:rsidRDefault="00507DC1" w:rsidP="00507DC1">
      <w:pPr>
        <w:rPr>
          <w:rFonts w:ascii="Verdana" w:hAnsi="Verdana"/>
          <w:sz w:val="18"/>
          <w:szCs w:val="16"/>
        </w:rPr>
      </w:pPr>
      <w:r w:rsidRPr="00507DC1">
        <w:rPr>
          <w:rFonts w:ascii="Verdana" w:hAnsi="Verdana"/>
          <w:sz w:val="18"/>
          <w:szCs w:val="16"/>
        </w:rPr>
        <w:t>2018-19:</w:t>
      </w:r>
    </w:p>
    <w:p w14:paraId="6B9661B6" w14:textId="77777777" w:rsidR="00507DC1" w:rsidRPr="00507DC1" w:rsidRDefault="00507DC1" w:rsidP="008B55E4">
      <w:pPr>
        <w:pStyle w:val="ListParagraph"/>
        <w:numPr>
          <w:ilvl w:val="0"/>
          <w:numId w:val="3"/>
        </w:numPr>
        <w:rPr>
          <w:rFonts w:ascii="Verdana" w:hAnsi="Verdana"/>
          <w:sz w:val="18"/>
          <w:szCs w:val="16"/>
        </w:rPr>
      </w:pPr>
      <w:r w:rsidRPr="00507DC1">
        <w:rPr>
          <w:rFonts w:ascii="Verdana" w:hAnsi="Verdana"/>
          <w:sz w:val="18"/>
          <w:szCs w:val="16"/>
        </w:rPr>
        <w:t>Introduction to Population Health in the United States (SOCI 172), Spring, 250 students</w:t>
      </w:r>
    </w:p>
    <w:p w14:paraId="032F747D" w14:textId="77777777" w:rsidR="00507DC1" w:rsidRPr="00507DC1" w:rsidRDefault="00507DC1" w:rsidP="008B55E4">
      <w:pPr>
        <w:pStyle w:val="ListParagraph"/>
        <w:numPr>
          <w:ilvl w:val="0"/>
          <w:numId w:val="3"/>
        </w:numPr>
        <w:rPr>
          <w:rFonts w:ascii="Verdana" w:hAnsi="Verdana"/>
          <w:sz w:val="18"/>
          <w:szCs w:val="16"/>
        </w:rPr>
      </w:pPr>
      <w:r w:rsidRPr="00507DC1">
        <w:rPr>
          <w:rFonts w:ascii="Verdana" w:hAnsi="Verdana"/>
          <w:sz w:val="18"/>
          <w:szCs w:val="16"/>
        </w:rPr>
        <w:t>Integrating Social and Biological Perspectives on Human Health (SOCI/EPID 823), Fall, 18 students</w:t>
      </w:r>
    </w:p>
    <w:p w14:paraId="33D12BC8" w14:textId="0DD8CF37" w:rsidR="00507DC1" w:rsidRPr="00507DC1" w:rsidRDefault="00507DC1" w:rsidP="008B55E4">
      <w:pPr>
        <w:pStyle w:val="ListParagraph"/>
        <w:numPr>
          <w:ilvl w:val="0"/>
          <w:numId w:val="3"/>
        </w:numPr>
        <w:spacing w:after="120"/>
        <w:contextualSpacing w:val="0"/>
        <w:rPr>
          <w:rFonts w:ascii="Verdana" w:hAnsi="Verdana"/>
          <w:sz w:val="18"/>
          <w:szCs w:val="16"/>
        </w:rPr>
      </w:pPr>
      <w:r w:rsidRPr="00507DC1">
        <w:rPr>
          <w:rFonts w:ascii="Verdana" w:hAnsi="Verdana"/>
          <w:sz w:val="18"/>
          <w:szCs w:val="16"/>
        </w:rPr>
        <w:t>Demography: Theory, Substance, and Techniques (SOCI 830, with B. Entwisle &amp; P. Morgan), Fall, 16 students</w:t>
      </w:r>
    </w:p>
    <w:p w14:paraId="57D804A4" w14:textId="7BD319DE" w:rsidR="00507DC1" w:rsidRPr="00507DC1" w:rsidRDefault="00507DC1" w:rsidP="00507DC1">
      <w:pPr>
        <w:spacing w:after="60"/>
        <w:rPr>
          <w:rFonts w:ascii="Verdana" w:hAnsi="Verdana"/>
          <w:b/>
          <w:bCs/>
          <w:sz w:val="18"/>
          <w:szCs w:val="16"/>
        </w:rPr>
      </w:pPr>
      <w:r w:rsidRPr="00507DC1">
        <w:rPr>
          <w:rFonts w:ascii="Verdana" w:hAnsi="Verdana"/>
          <w:b/>
          <w:bCs/>
          <w:sz w:val="18"/>
          <w:szCs w:val="16"/>
        </w:rPr>
        <w:t>Ph.D. Students Supervised (UNC-CH):</w:t>
      </w:r>
    </w:p>
    <w:p w14:paraId="76D427A2" w14:textId="16812E7E" w:rsidR="00507DC1" w:rsidRPr="00507DC1" w:rsidRDefault="00507DC1" w:rsidP="008B55E4">
      <w:pPr>
        <w:pStyle w:val="ListParagraph"/>
        <w:numPr>
          <w:ilvl w:val="0"/>
          <w:numId w:val="4"/>
        </w:numPr>
        <w:spacing w:after="60"/>
        <w:contextualSpacing w:val="0"/>
        <w:rPr>
          <w:rFonts w:ascii="Verdana" w:hAnsi="Verdana"/>
          <w:sz w:val="18"/>
          <w:szCs w:val="16"/>
        </w:rPr>
      </w:pPr>
      <w:r w:rsidRPr="00507DC1">
        <w:rPr>
          <w:rFonts w:ascii="Verdana" w:hAnsi="Verdana"/>
          <w:sz w:val="18"/>
          <w:szCs w:val="16"/>
        </w:rPr>
        <w:t>Iliya Gutin, “A Growing Risk: Clinical, Epidemiologic, and Subjective Ambiguity in the Relationship between Weight and Health</w:t>
      </w:r>
      <w:r w:rsidR="00747D4C">
        <w:rPr>
          <w:rFonts w:ascii="Verdana" w:hAnsi="Verdana"/>
          <w:sz w:val="18"/>
          <w:szCs w:val="16"/>
        </w:rPr>
        <w:t>.</w:t>
      </w:r>
      <w:r w:rsidRPr="00507DC1">
        <w:rPr>
          <w:rFonts w:ascii="Verdana" w:hAnsi="Verdana"/>
          <w:sz w:val="18"/>
          <w:szCs w:val="16"/>
        </w:rPr>
        <w:t xml:space="preserve">” </w:t>
      </w:r>
      <w:r w:rsidR="00747D4C">
        <w:rPr>
          <w:rFonts w:ascii="Verdana" w:hAnsi="Verdana"/>
          <w:sz w:val="18"/>
          <w:szCs w:val="16"/>
        </w:rPr>
        <w:t>Ph.D.</w:t>
      </w:r>
      <w:r w:rsidR="00F94B38">
        <w:rPr>
          <w:rFonts w:ascii="Verdana" w:hAnsi="Verdana"/>
          <w:sz w:val="18"/>
          <w:szCs w:val="16"/>
        </w:rPr>
        <w:t xml:space="preserve"> complet</w:t>
      </w:r>
      <w:r w:rsidR="00747D4C">
        <w:rPr>
          <w:rFonts w:ascii="Verdana" w:hAnsi="Verdana"/>
          <w:sz w:val="18"/>
          <w:szCs w:val="16"/>
        </w:rPr>
        <w:t>ed 2021. Initial placement: Postdoctoral Fellow, Population Research Center, University of Texas-Austin.</w:t>
      </w:r>
    </w:p>
    <w:p w14:paraId="0536C3A2" w14:textId="6716F5EF" w:rsidR="00507DC1" w:rsidRDefault="00507DC1" w:rsidP="008B55E4">
      <w:pPr>
        <w:pStyle w:val="ListParagraph"/>
        <w:numPr>
          <w:ilvl w:val="0"/>
          <w:numId w:val="4"/>
        </w:numPr>
        <w:spacing w:after="60"/>
        <w:contextualSpacing w:val="0"/>
        <w:rPr>
          <w:rFonts w:ascii="Verdana" w:hAnsi="Verdana"/>
          <w:sz w:val="18"/>
          <w:szCs w:val="16"/>
        </w:rPr>
      </w:pPr>
      <w:r w:rsidRPr="00507DC1">
        <w:rPr>
          <w:rFonts w:ascii="Verdana" w:hAnsi="Verdana"/>
          <w:sz w:val="18"/>
          <w:szCs w:val="16"/>
        </w:rPr>
        <w:t xml:space="preserve">Alexis Dennis, “Racial/Ethnic Disparities in Mental Health among U.S.-Born Young Adults,” </w:t>
      </w:r>
      <w:r w:rsidR="004706CB">
        <w:rPr>
          <w:rFonts w:ascii="Verdana" w:hAnsi="Verdana"/>
          <w:sz w:val="18"/>
          <w:szCs w:val="16"/>
        </w:rPr>
        <w:t>Ph.D. completed 2022. Initial placement: Assistant Professor of Sociology, McGill University.</w:t>
      </w:r>
      <w:r w:rsidRPr="00507DC1">
        <w:rPr>
          <w:rFonts w:ascii="Verdana" w:hAnsi="Verdana"/>
          <w:sz w:val="18"/>
          <w:szCs w:val="16"/>
        </w:rPr>
        <w:t xml:space="preserve"> </w:t>
      </w:r>
    </w:p>
    <w:p w14:paraId="31D617F4" w14:textId="1CF7DC34" w:rsidR="00880A86" w:rsidRDefault="00880A86" w:rsidP="008B55E4">
      <w:pPr>
        <w:pStyle w:val="ListParagraph"/>
        <w:numPr>
          <w:ilvl w:val="0"/>
          <w:numId w:val="4"/>
        </w:numPr>
        <w:spacing w:after="60"/>
        <w:contextualSpacing w:val="0"/>
        <w:rPr>
          <w:rFonts w:ascii="Verdana" w:hAnsi="Verdana"/>
          <w:sz w:val="18"/>
          <w:szCs w:val="16"/>
        </w:rPr>
      </w:pPr>
      <w:r>
        <w:rPr>
          <w:rFonts w:ascii="Verdana" w:hAnsi="Verdana"/>
          <w:sz w:val="18"/>
          <w:szCs w:val="16"/>
        </w:rPr>
        <w:t xml:space="preserve">Kaitlin </w:t>
      </w:r>
      <w:proofErr w:type="spellStart"/>
      <w:r>
        <w:rPr>
          <w:rFonts w:ascii="Verdana" w:hAnsi="Verdana"/>
          <w:sz w:val="18"/>
          <w:szCs w:val="16"/>
        </w:rPr>
        <w:t>Shartle</w:t>
      </w:r>
      <w:proofErr w:type="spellEnd"/>
      <w:r>
        <w:rPr>
          <w:rFonts w:ascii="Verdana" w:hAnsi="Verdana"/>
          <w:sz w:val="18"/>
          <w:szCs w:val="16"/>
        </w:rPr>
        <w:t>, “Social Isolation Across the Adult Life Span: Variations by Gender,” Ph.D. completed 2023.</w:t>
      </w:r>
      <w:r w:rsidR="00226501">
        <w:rPr>
          <w:rFonts w:ascii="Verdana" w:hAnsi="Verdana"/>
          <w:sz w:val="18"/>
          <w:szCs w:val="16"/>
        </w:rPr>
        <w:t xml:space="preserve"> Initial placement: </w:t>
      </w:r>
      <w:r w:rsidR="00BF3E0F">
        <w:rPr>
          <w:rFonts w:ascii="Verdana" w:hAnsi="Verdana"/>
          <w:sz w:val="18"/>
          <w:szCs w:val="16"/>
        </w:rPr>
        <w:t>Associate in Research, Center for Child &amp; Family Policy, Duke University.</w:t>
      </w:r>
    </w:p>
    <w:p w14:paraId="7765E879" w14:textId="6E59E8E6" w:rsidR="00525DF9" w:rsidRPr="00507DC1" w:rsidRDefault="00525DF9" w:rsidP="008B55E4">
      <w:pPr>
        <w:pStyle w:val="ListParagraph"/>
        <w:numPr>
          <w:ilvl w:val="0"/>
          <w:numId w:val="4"/>
        </w:numPr>
        <w:spacing w:after="60"/>
        <w:contextualSpacing w:val="0"/>
        <w:rPr>
          <w:rFonts w:ascii="Verdana" w:hAnsi="Verdana"/>
          <w:sz w:val="18"/>
          <w:szCs w:val="16"/>
        </w:rPr>
      </w:pPr>
      <w:r>
        <w:rPr>
          <w:rFonts w:ascii="Verdana" w:hAnsi="Verdana"/>
          <w:sz w:val="18"/>
          <w:szCs w:val="16"/>
        </w:rPr>
        <w:t>Reed DeAngelis, “Structural Racism and Black-White Disparities in the United States,” Ph.D. completed 2023</w:t>
      </w:r>
      <w:r w:rsidR="00F21768">
        <w:rPr>
          <w:rFonts w:ascii="Verdana" w:hAnsi="Verdana"/>
          <w:sz w:val="18"/>
          <w:szCs w:val="16"/>
        </w:rPr>
        <w:t>. Initial placement: Postdoctoral Fellow, Center on Aging, Duke University.</w:t>
      </w:r>
    </w:p>
    <w:p w14:paraId="79915E8D" w14:textId="30945A11" w:rsidR="00507DC1" w:rsidRPr="00507DC1" w:rsidRDefault="00507DC1" w:rsidP="008B55E4">
      <w:pPr>
        <w:pStyle w:val="ListParagraph"/>
        <w:numPr>
          <w:ilvl w:val="0"/>
          <w:numId w:val="4"/>
        </w:numPr>
        <w:spacing w:after="60"/>
        <w:contextualSpacing w:val="0"/>
        <w:rPr>
          <w:rFonts w:ascii="Verdana" w:hAnsi="Verdana"/>
          <w:sz w:val="18"/>
          <w:szCs w:val="16"/>
        </w:rPr>
      </w:pPr>
      <w:r w:rsidRPr="00507DC1">
        <w:rPr>
          <w:rFonts w:ascii="Verdana" w:hAnsi="Verdana"/>
          <w:sz w:val="18"/>
          <w:szCs w:val="16"/>
        </w:rPr>
        <w:t xml:space="preserve">Andrea Goodwin, </w:t>
      </w:r>
      <w:r w:rsidR="003E6733">
        <w:rPr>
          <w:rFonts w:ascii="Verdana" w:hAnsi="Verdana"/>
          <w:sz w:val="18"/>
          <w:szCs w:val="16"/>
        </w:rPr>
        <w:t>“Race/Ethnicity, Caregiving, and the Health of US Women,” Ph.D. completed 2024. Initial placement: Staff Researcher, Carolina Population Center, UNC – Chapel Hill.</w:t>
      </w:r>
    </w:p>
    <w:p w14:paraId="7008C5B9" w14:textId="677D2ECB" w:rsidR="00507DC1" w:rsidRPr="00507DC1" w:rsidRDefault="00507DC1" w:rsidP="008B55E4">
      <w:pPr>
        <w:pStyle w:val="ListParagraph"/>
        <w:numPr>
          <w:ilvl w:val="0"/>
          <w:numId w:val="4"/>
        </w:numPr>
        <w:spacing w:after="60"/>
        <w:contextualSpacing w:val="0"/>
        <w:rPr>
          <w:rFonts w:ascii="Verdana" w:hAnsi="Verdana"/>
          <w:sz w:val="18"/>
          <w:szCs w:val="16"/>
        </w:rPr>
      </w:pPr>
      <w:r w:rsidRPr="00507DC1">
        <w:rPr>
          <w:rFonts w:ascii="Verdana" w:hAnsi="Verdana"/>
          <w:sz w:val="18"/>
          <w:szCs w:val="16"/>
        </w:rPr>
        <w:t xml:space="preserve">Nafeesa Andrabi, </w:t>
      </w:r>
      <w:r w:rsidR="003E6733">
        <w:rPr>
          <w:rFonts w:ascii="Verdana" w:hAnsi="Verdana"/>
          <w:sz w:val="18"/>
          <w:szCs w:val="16"/>
        </w:rPr>
        <w:t>“Birth Outcomes among Muslim Immigrants in the United States,” Ph.D. completed 2024. Initial placement: Postdoctoral Fellow, University of Southern California.</w:t>
      </w:r>
    </w:p>
    <w:p w14:paraId="6C08B468" w14:textId="798A6151" w:rsidR="00507DC1" w:rsidRDefault="00507DC1" w:rsidP="008B55E4">
      <w:pPr>
        <w:pStyle w:val="ListParagraph"/>
        <w:numPr>
          <w:ilvl w:val="0"/>
          <w:numId w:val="4"/>
        </w:numPr>
        <w:spacing w:after="60"/>
        <w:contextualSpacing w:val="0"/>
        <w:rPr>
          <w:rFonts w:ascii="Verdana" w:hAnsi="Verdana"/>
          <w:sz w:val="18"/>
          <w:szCs w:val="16"/>
        </w:rPr>
      </w:pPr>
      <w:r w:rsidRPr="00507DC1">
        <w:rPr>
          <w:rFonts w:ascii="Verdana" w:hAnsi="Verdana"/>
          <w:sz w:val="18"/>
          <w:szCs w:val="16"/>
        </w:rPr>
        <w:t>Fatima Touma, ongoing</w:t>
      </w:r>
    </w:p>
    <w:p w14:paraId="4CC46965" w14:textId="76E5CC2E" w:rsidR="00F94B38" w:rsidRDefault="00F94B38" w:rsidP="008B55E4">
      <w:pPr>
        <w:pStyle w:val="ListParagraph"/>
        <w:numPr>
          <w:ilvl w:val="0"/>
          <w:numId w:val="4"/>
        </w:numPr>
        <w:spacing w:after="60"/>
        <w:contextualSpacing w:val="0"/>
        <w:rPr>
          <w:rFonts w:ascii="Verdana" w:hAnsi="Verdana"/>
          <w:sz w:val="18"/>
          <w:szCs w:val="16"/>
        </w:rPr>
      </w:pPr>
      <w:r>
        <w:rPr>
          <w:rFonts w:ascii="Verdana" w:hAnsi="Verdana"/>
          <w:sz w:val="18"/>
          <w:szCs w:val="16"/>
        </w:rPr>
        <w:t xml:space="preserve">Katrina </w:t>
      </w:r>
      <w:proofErr w:type="spellStart"/>
      <w:r>
        <w:rPr>
          <w:rFonts w:ascii="Verdana" w:hAnsi="Verdana"/>
          <w:sz w:val="18"/>
          <w:szCs w:val="16"/>
        </w:rPr>
        <w:t>Branecky</w:t>
      </w:r>
      <w:proofErr w:type="spellEnd"/>
      <w:r>
        <w:rPr>
          <w:rFonts w:ascii="Verdana" w:hAnsi="Verdana"/>
          <w:sz w:val="18"/>
          <w:szCs w:val="16"/>
        </w:rPr>
        <w:t>, ongoing</w:t>
      </w:r>
    </w:p>
    <w:p w14:paraId="68D6F24D" w14:textId="29C85CFE" w:rsidR="004706CB" w:rsidRDefault="004706CB" w:rsidP="008B55E4">
      <w:pPr>
        <w:pStyle w:val="ListParagraph"/>
        <w:numPr>
          <w:ilvl w:val="0"/>
          <w:numId w:val="4"/>
        </w:numPr>
        <w:spacing w:after="60"/>
        <w:contextualSpacing w:val="0"/>
        <w:rPr>
          <w:rFonts w:ascii="Verdana" w:hAnsi="Verdana"/>
          <w:sz w:val="18"/>
          <w:szCs w:val="16"/>
        </w:rPr>
      </w:pPr>
      <w:r>
        <w:rPr>
          <w:rFonts w:ascii="Verdana" w:hAnsi="Verdana"/>
          <w:sz w:val="18"/>
          <w:szCs w:val="16"/>
        </w:rPr>
        <w:t>Denise Mitchell, ongoing</w:t>
      </w:r>
    </w:p>
    <w:p w14:paraId="4A45119F" w14:textId="1B862A94" w:rsidR="00B0212A" w:rsidRDefault="00B0212A" w:rsidP="008B55E4">
      <w:pPr>
        <w:pStyle w:val="ListParagraph"/>
        <w:numPr>
          <w:ilvl w:val="0"/>
          <w:numId w:val="4"/>
        </w:numPr>
        <w:spacing w:after="60"/>
        <w:contextualSpacing w:val="0"/>
        <w:rPr>
          <w:rFonts w:ascii="Verdana" w:hAnsi="Verdana"/>
          <w:sz w:val="18"/>
          <w:szCs w:val="16"/>
        </w:rPr>
      </w:pPr>
      <w:r>
        <w:rPr>
          <w:rFonts w:ascii="Verdana" w:hAnsi="Verdana"/>
          <w:sz w:val="18"/>
          <w:szCs w:val="16"/>
        </w:rPr>
        <w:t xml:space="preserve">Athena </w:t>
      </w:r>
      <w:proofErr w:type="spellStart"/>
      <w:r>
        <w:rPr>
          <w:rFonts w:ascii="Verdana" w:hAnsi="Verdana"/>
          <w:sz w:val="18"/>
          <w:szCs w:val="16"/>
        </w:rPr>
        <w:t>Owirodu</w:t>
      </w:r>
      <w:proofErr w:type="spellEnd"/>
      <w:r>
        <w:rPr>
          <w:rFonts w:ascii="Verdana" w:hAnsi="Verdana"/>
          <w:sz w:val="18"/>
          <w:szCs w:val="16"/>
        </w:rPr>
        <w:t>, ongoing</w:t>
      </w:r>
    </w:p>
    <w:p w14:paraId="68FE859F" w14:textId="4179028F" w:rsidR="003E6733" w:rsidRDefault="003E6733" w:rsidP="008B55E4">
      <w:pPr>
        <w:pStyle w:val="ListParagraph"/>
        <w:numPr>
          <w:ilvl w:val="0"/>
          <w:numId w:val="4"/>
        </w:numPr>
        <w:spacing w:after="60"/>
        <w:contextualSpacing w:val="0"/>
        <w:rPr>
          <w:rFonts w:ascii="Verdana" w:hAnsi="Verdana"/>
          <w:sz w:val="18"/>
          <w:szCs w:val="16"/>
        </w:rPr>
      </w:pPr>
      <w:r>
        <w:rPr>
          <w:rFonts w:ascii="Verdana" w:hAnsi="Verdana"/>
          <w:sz w:val="18"/>
          <w:szCs w:val="16"/>
        </w:rPr>
        <w:t>Alexandra Ro, ongoing</w:t>
      </w:r>
    </w:p>
    <w:p w14:paraId="44CB2FDC" w14:textId="53A22B01" w:rsidR="00507DC1" w:rsidRPr="00507DC1" w:rsidRDefault="00507DC1" w:rsidP="008B55E4">
      <w:pPr>
        <w:pStyle w:val="ListParagraph"/>
        <w:numPr>
          <w:ilvl w:val="0"/>
          <w:numId w:val="4"/>
        </w:numPr>
        <w:spacing w:after="120"/>
        <w:contextualSpacing w:val="0"/>
        <w:rPr>
          <w:rFonts w:ascii="Verdana" w:hAnsi="Verdana"/>
          <w:sz w:val="18"/>
          <w:szCs w:val="16"/>
        </w:rPr>
      </w:pPr>
      <w:r w:rsidRPr="00507DC1">
        <w:rPr>
          <w:rFonts w:ascii="Verdana" w:hAnsi="Verdana"/>
          <w:sz w:val="18"/>
          <w:szCs w:val="16"/>
        </w:rPr>
        <w:t>29 Ph.D. Students Supervised or Co-Supervised to Completion as a Faculty Member at UT-Austin, 1996-2015</w:t>
      </w:r>
    </w:p>
    <w:p w14:paraId="26856939" w14:textId="2336792B" w:rsidR="00507DC1" w:rsidRPr="00507DC1" w:rsidRDefault="00507DC1" w:rsidP="00507DC1">
      <w:pPr>
        <w:spacing w:after="60"/>
        <w:rPr>
          <w:rFonts w:ascii="Verdana" w:hAnsi="Verdana"/>
          <w:b/>
          <w:bCs/>
          <w:sz w:val="18"/>
          <w:szCs w:val="16"/>
        </w:rPr>
      </w:pPr>
      <w:r w:rsidRPr="00507DC1">
        <w:rPr>
          <w:rFonts w:ascii="Verdana" w:hAnsi="Verdana"/>
          <w:b/>
          <w:bCs/>
          <w:sz w:val="18"/>
          <w:szCs w:val="16"/>
        </w:rPr>
        <w:t>Master’s Students Supervised (UNC-CH):</w:t>
      </w:r>
    </w:p>
    <w:p w14:paraId="1C4B8137" w14:textId="05C30954" w:rsidR="00075041" w:rsidRPr="00D04F9E" w:rsidRDefault="00075041" w:rsidP="00D04F9E">
      <w:pPr>
        <w:pStyle w:val="ListParagraph"/>
        <w:numPr>
          <w:ilvl w:val="0"/>
          <w:numId w:val="5"/>
        </w:numPr>
        <w:spacing w:after="60"/>
        <w:rPr>
          <w:rFonts w:ascii="Verdana" w:hAnsi="Verdana"/>
          <w:b/>
          <w:bCs/>
          <w:sz w:val="18"/>
          <w:szCs w:val="16"/>
        </w:rPr>
      </w:pPr>
      <w:r>
        <w:rPr>
          <w:rFonts w:ascii="Verdana" w:hAnsi="Verdana"/>
          <w:sz w:val="18"/>
          <w:szCs w:val="16"/>
        </w:rPr>
        <w:t xml:space="preserve">Athena </w:t>
      </w:r>
      <w:proofErr w:type="spellStart"/>
      <w:r>
        <w:rPr>
          <w:rFonts w:ascii="Verdana" w:hAnsi="Verdana"/>
          <w:sz w:val="18"/>
          <w:szCs w:val="16"/>
        </w:rPr>
        <w:t>Owirodu</w:t>
      </w:r>
      <w:proofErr w:type="spellEnd"/>
      <w:r>
        <w:rPr>
          <w:rFonts w:ascii="Verdana" w:hAnsi="Verdana"/>
          <w:sz w:val="18"/>
          <w:szCs w:val="16"/>
        </w:rPr>
        <w:t>, “</w:t>
      </w:r>
      <w:r w:rsidR="00D04F9E" w:rsidRPr="00D04F9E">
        <w:rPr>
          <w:rFonts w:ascii="Verdana" w:hAnsi="Verdana"/>
          <w:sz w:val="18"/>
          <w:szCs w:val="16"/>
        </w:rPr>
        <w:t>Uncovering Health Disparities Across Generation Status: The Role of Wealth Among the U.S. Black Diaspora</w:t>
      </w:r>
      <w:r w:rsidR="00D04F9E">
        <w:rPr>
          <w:rFonts w:ascii="Verdana" w:hAnsi="Verdana"/>
          <w:sz w:val="18"/>
          <w:szCs w:val="16"/>
        </w:rPr>
        <w:t>,” completed 2024.</w:t>
      </w:r>
    </w:p>
    <w:p w14:paraId="2ED92183" w14:textId="045DC497"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 xml:space="preserve">Denise Mitchell, “Contact with Law Enforcement and Young Adult Health,” </w:t>
      </w:r>
      <w:r w:rsidR="00AA6D60">
        <w:rPr>
          <w:rFonts w:ascii="Verdana" w:hAnsi="Verdana"/>
          <w:sz w:val="18"/>
          <w:szCs w:val="16"/>
        </w:rPr>
        <w:t>completed 2021</w:t>
      </w:r>
      <w:r w:rsidRPr="00507DC1">
        <w:rPr>
          <w:rFonts w:ascii="Verdana" w:hAnsi="Verdana"/>
          <w:sz w:val="18"/>
          <w:szCs w:val="16"/>
        </w:rPr>
        <w:t xml:space="preserve"> (with Kathleen Mullan Harris)</w:t>
      </w:r>
    </w:p>
    <w:p w14:paraId="7C1B101B" w14:textId="5C99E9BE"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Fatima Touma, “Immigration and Health Among American Adults,” completed 2021 (with Jacqueline Hagan)</w:t>
      </w:r>
    </w:p>
    <w:p w14:paraId="524D2553" w14:textId="3552924A"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Reed DeAngelis, “Race, Stress, and Cardiometabolic Health,” completed 2020</w:t>
      </w:r>
      <w:r>
        <w:rPr>
          <w:rFonts w:ascii="Verdana" w:hAnsi="Verdana"/>
          <w:sz w:val="18"/>
          <w:szCs w:val="16"/>
        </w:rPr>
        <w:t>.</w:t>
      </w:r>
    </w:p>
    <w:p w14:paraId="62800F6B" w14:textId="40A97D0B"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Andrea Goodwin, “Race, Educational Attainment, and Infecundity/Infertility,” completed 2020</w:t>
      </w:r>
      <w:r>
        <w:rPr>
          <w:rFonts w:ascii="Verdana" w:hAnsi="Verdana"/>
          <w:sz w:val="18"/>
          <w:szCs w:val="16"/>
        </w:rPr>
        <w:t>.</w:t>
      </w:r>
    </w:p>
    <w:p w14:paraId="52242987" w14:textId="707933CB"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 xml:space="preserve">Kaitlin </w:t>
      </w:r>
      <w:proofErr w:type="spellStart"/>
      <w:r w:rsidRPr="00507DC1">
        <w:rPr>
          <w:rFonts w:ascii="Verdana" w:hAnsi="Verdana"/>
          <w:sz w:val="18"/>
          <w:szCs w:val="16"/>
        </w:rPr>
        <w:t>Shartle</w:t>
      </w:r>
      <w:proofErr w:type="spellEnd"/>
      <w:r w:rsidRPr="00507DC1">
        <w:rPr>
          <w:rFonts w:ascii="Verdana" w:hAnsi="Verdana"/>
          <w:sz w:val="18"/>
          <w:szCs w:val="16"/>
        </w:rPr>
        <w:t>, “Social Networks and Smoking among Young Adults,” completed 2020</w:t>
      </w:r>
      <w:r>
        <w:rPr>
          <w:rFonts w:ascii="Verdana" w:hAnsi="Verdana"/>
          <w:sz w:val="18"/>
          <w:szCs w:val="16"/>
        </w:rPr>
        <w:t>.</w:t>
      </w:r>
    </w:p>
    <w:p w14:paraId="28A01015" w14:textId="278DCB29"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Nafeesa Andrabi, “Subjective Status and Adolescent Mental Health,” completed 201</w:t>
      </w:r>
      <w:r w:rsidR="00C74C42">
        <w:rPr>
          <w:rFonts w:ascii="Verdana" w:hAnsi="Verdana"/>
          <w:sz w:val="18"/>
          <w:szCs w:val="16"/>
        </w:rPr>
        <w:t>9</w:t>
      </w:r>
      <w:r>
        <w:rPr>
          <w:rFonts w:ascii="Verdana" w:hAnsi="Verdana"/>
          <w:sz w:val="18"/>
          <w:szCs w:val="16"/>
        </w:rPr>
        <w:t>.</w:t>
      </w:r>
    </w:p>
    <w:p w14:paraId="501FCD75" w14:textId="412EF413" w:rsidR="00507DC1" w:rsidRP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t>Alexis Dennis, “Socioeconomic Status and Psychological Distress among Working-Aged African Americans,” completed 2018</w:t>
      </w:r>
      <w:r>
        <w:rPr>
          <w:rFonts w:ascii="Verdana" w:hAnsi="Verdana"/>
          <w:sz w:val="18"/>
          <w:szCs w:val="16"/>
        </w:rPr>
        <w:t>.</w:t>
      </w:r>
    </w:p>
    <w:p w14:paraId="4DB01443" w14:textId="41565804" w:rsidR="00507DC1" w:rsidRDefault="00507DC1" w:rsidP="008B55E4">
      <w:pPr>
        <w:pStyle w:val="ListParagraph"/>
        <w:numPr>
          <w:ilvl w:val="0"/>
          <w:numId w:val="5"/>
        </w:numPr>
        <w:spacing w:after="60"/>
        <w:contextualSpacing w:val="0"/>
        <w:rPr>
          <w:rFonts w:ascii="Verdana" w:hAnsi="Verdana"/>
          <w:sz w:val="18"/>
          <w:szCs w:val="16"/>
        </w:rPr>
      </w:pPr>
      <w:r w:rsidRPr="00507DC1">
        <w:rPr>
          <w:rFonts w:ascii="Verdana" w:hAnsi="Verdana"/>
          <w:sz w:val="18"/>
          <w:szCs w:val="16"/>
        </w:rPr>
        <w:lastRenderedPageBreak/>
        <w:t>Iliya Gutin, “Unhealthy Returns to Education: Variation in BMI-Associated Premature Adult Mortality by Educational Attainment,” completed 2017</w:t>
      </w:r>
      <w:r>
        <w:rPr>
          <w:rFonts w:ascii="Verdana" w:hAnsi="Verdana"/>
          <w:sz w:val="18"/>
          <w:szCs w:val="16"/>
        </w:rPr>
        <w:t>.</w:t>
      </w:r>
    </w:p>
    <w:p w14:paraId="3DFC3F13" w14:textId="373494C2" w:rsidR="00BF3E0F" w:rsidRPr="00507DC1" w:rsidRDefault="00BF3E0F" w:rsidP="008B55E4">
      <w:pPr>
        <w:pStyle w:val="ListParagraph"/>
        <w:numPr>
          <w:ilvl w:val="0"/>
          <w:numId w:val="5"/>
        </w:numPr>
        <w:spacing w:after="60"/>
        <w:contextualSpacing w:val="0"/>
        <w:rPr>
          <w:rFonts w:ascii="Verdana" w:hAnsi="Verdana"/>
          <w:sz w:val="18"/>
          <w:szCs w:val="16"/>
        </w:rPr>
      </w:pPr>
      <w:r>
        <w:rPr>
          <w:rFonts w:ascii="Verdana" w:hAnsi="Verdana"/>
          <w:sz w:val="18"/>
          <w:szCs w:val="16"/>
        </w:rPr>
        <w:t xml:space="preserve">Sylvie </w:t>
      </w:r>
      <w:proofErr w:type="spellStart"/>
      <w:r>
        <w:rPr>
          <w:rFonts w:ascii="Verdana" w:hAnsi="Verdana"/>
          <w:sz w:val="18"/>
          <w:szCs w:val="16"/>
        </w:rPr>
        <w:t>Tuder</w:t>
      </w:r>
      <w:proofErr w:type="spellEnd"/>
      <w:r>
        <w:rPr>
          <w:rFonts w:ascii="Verdana" w:hAnsi="Verdana"/>
          <w:sz w:val="18"/>
          <w:szCs w:val="16"/>
        </w:rPr>
        <w:t>, ongoing</w:t>
      </w:r>
    </w:p>
    <w:p w14:paraId="0F589C22" w14:textId="58D2A36D" w:rsidR="00507DC1" w:rsidRDefault="00507DC1" w:rsidP="008B55E4">
      <w:pPr>
        <w:pStyle w:val="ListParagraph"/>
        <w:numPr>
          <w:ilvl w:val="0"/>
          <w:numId w:val="5"/>
        </w:numPr>
        <w:spacing w:after="120"/>
        <w:contextualSpacing w:val="0"/>
        <w:rPr>
          <w:rFonts w:ascii="Verdana" w:hAnsi="Verdana"/>
          <w:sz w:val="18"/>
          <w:szCs w:val="16"/>
        </w:rPr>
      </w:pPr>
      <w:r w:rsidRPr="00507DC1">
        <w:rPr>
          <w:rFonts w:ascii="Verdana" w:hAnsi="Verdana"/>
          <w:sz w:val="18"/>
          <w:szCs w:val="16"/>
        </w:rPr>
        <w:t>8 M.A. Thesis Students Supervised or Co-Supervised to Completion as a Faculty Member at UT-Austin, 1996-2015</w:t>
      </w:r>
    </w:p>
    <w:p w14:paraId="236A8DD2" w14:textId="19B578A8" w:rsidR="00507DC1" w:rsidRPr="00507DC1" w:rsidRDefault="00507DC1" w:rsidP="00507DC1">
      <w:pPr>
        <w:spacing w:after="60"/>
        <w:rPr>
          <w:rFonts w:ascii="Verdana" w:hAnsi="Verdana"/>
          <w:b/>
          <w:bCs/>
          <w:sz w:val="18"/>
          <w:szCs w:val="16"/>
        </w:rPr>
      </w:pPr>
      <w:r w:rsidRPr="00507DC1">
        <w:rPr>
          <w:rFonts w:ascii="Verdana" w:hAnsi="Verdana"/>
          <w:b/>
          <w:bCs/>
          <w:sz w:val="18"/>
          <w:szCs w:val="16"/>
        </w:rPr>
        <w:t>Undergraduate Honor’s Thesis Students Supervised</w:t>
      </w:r>
      <w:r w:rsidR="006A4395">
        <w:rPr>
          <w:rFonts w:ascii="Verdana" w:hAnsi="Verdana"/>
          <w:b/>
          <w:bCs/>
          <w:sz w:val="18"/>
          <w:szCs w:val="16"/>
        </w:rPr>
        <w:t xml:space="preserve"> or Co-Supervised</w:t>
      </w:r>
      <w:r w:rsidRPr="00507DC1">
        <w:rPr>
          <w:rFonts w:ascii="Verdana" w:hAnsi="Verdana"/>
          <w:b/>
          <w:bCs/>
          <w:sz w:val="18"/>
          <w:szCs w:val="16"/>
        </w:rPr>
        <w:t xml:space="preserve"> (UNC-CH):</w:t>
      </w:r>
    </w:p>
    <w:p w14:paraId="6595EC64" w14:textId="2E486115" w:rsidR="00F94B38" w:rsidRDefault="00F94B38" w:rsidP="008B55E4">
      <w:pPr>
        <w:pStyle w:val="ListParagraph"/>
        <w:numPr>
          <w:ilvl w:val="0"/>
          <w:numId w:val="6"/>
        </w:numPr>
        <w:spacing w:after="60"/>
        <w:contextualSpacing w:val="0"/>
        <w:rPr>
          <w:rFonts w:ascii="Verdana" w:hAnsi="Verdana"/>
          <w:sz w:val="18"/>
          <w:szCs w:val="16"/>
        </w:rPr>
      </w:pPr>
      <w:r>
        <w:rPr>
          <w:rFonts w:ascii="Verdana" w:hAnsi="Verdana"/>
          <w:sz w:val="18"/>
          <w:szCs w:val="16"/>
        </w:rPr>
        <w:t xml:space="preserve">Current: </w:t>
      </w:r>
      <w:r w:rsidR="003E6733">
        <w:rPr>
          <w:rFonts w:ascii="Verdana" w:hAnsi="Verdana"/>
          <w:sz w:val="18"/>
          <w:szCs w:val="16"/>
        </w:rPr>
        <w:t xml:space="preserve">Eric </w:t>
      </w:r>
      <w:proofErr w:type="spellStart"/>
      <w:r w:rsidR="003E6733">
        <w:rPr>
          <w:rFonts w:ascii="Verdana" w:hAnsi="Verdana"/>
          <w:sz w:val="18"/>
          <w:szCs w:val="16"/>
        </w:rPr>
        <w:t>Duojidunyue</w:t>
      </w:r>
      <w:proofErr w:type="spellEnd"/>
      <w:r w:rsidR="003E6733">
        <w:rPr>
          <w:rFonts w:ascii="Verdana" w:hAnsi="Verdana"/>
          <w:sz w:val="18"/>
          <w:szCs w:val="16"/>
        </w:rPr>
        <w:t>, Reyna Patel</w:t>
      </w:r>
    </w:p>
    <w:p w14:paraId="34E09ECC" w14:textId="5D67939C" w:rsidR="00507DC1" w:rsidRPr="00507DC1" w:rsidRDefault="00F94B38" w:rsidP="008B55E4">
      <w:pPr>
        <w:pStyle w:val="ListParagraph"/>
        <w:numPr>
          <w:ilvl w:val="0"/>
          <w:numId w:val="6"/>
        </w:numPr>
        <w:spacing w:after="60"/>
        <w:contextualSpacing w:val="0"/>
        <w:rPr>
          <w:rFonts w:ascii="Verdana" w:hAnsi="Verdana"/>
          <w:sz w:val="18"/>
          <w:szCs w:val="16"/>
        </w:rPr>
      </w:pPr>
      <w:r>
        <w:rPr>
          <w:rFonts w:ascii="Verdana" w:hAnsi="Verdana"/>
          <w:sz w:val="18"/>
          <w:szCs w:val="16"/>
        </w:rPr>
        <w:t xml:space="preserve">Former: </w:t>
      </w:r>
      <w:r w:rsidR="00D04F9E">
        <w:rPr>
          <w:rFonts w:ascii="Verdana" w:hAnsi="Verdana"/>
          <w:sz w:val="18"/>
          <w:szCs w:val="16"/>
        </w:rPr>
        <w:t xml:space="preserve">Karissa Sowers, </w:t>
      </w:r>
      <w:r w:rsidR="00525DF9">
        <w:rPr>
          <w:rFonts w:ascii="Verdana" w:hAnsi="Verdana"/>
          <w:sz w:val="18"/>
          <w:szCs w:val="16"/>
        </w:rPr>
        <w:t xml:space="preserve">Janet Scott, Alexandra Neal, </w:t>
      </w:r>
      <w:r w:rsidR="000709A9">
        <w:rPr>
          <w:rFonts w:ascii="Verdana" w:hAnsi="Verdana"/>
          <w:sz w:val="18"/>
          <w:szCs w:val="16"/>
        </w:rPr>
        <w:t>Rebecca Zasloff, Abel Miranda-</w:t>
      </w:r>
      <w:proofErr w:type="spellStart"/>
      <w:r w:rsidR="000709A9">
        <w:rPr>
          <w:rFonts w:ascii="Verdana" w:hAnsi="Verdana"/>
          <w:sz w:val="18"/>
          <w:szCs w:val="16"/>
        </w:rPr>
        <w:t>Buzetta</w:t>
      </w:r>
      <w:proofErr w:type="spellEnd"/>
      <w:r w:rsidR="000709A9">
        <w:rPr>
          <w:rFonts w:ascii="Verdana" w:hAnsi="Verdana"/>
          <w:sz w:val="18"/>
          <w:szCs w:val="16"/>
        </w:rPr>
        <w:t xml:space="preserve">, </w:t>
      </w:r>
      <w:r w:rsidR="00507DC1" w:rsidRPr="00507DC1">
        <w:rPr>
          <w:rFonts w:ascii="Verdana" w:hAnsi="Verdana"/>
          <w:sz w:val="18"/>
          <w:szCs w:val="16"/>
        </w:rPr>
        <w:t xml:space="preserve">Niki </w:t>
      </w:r>
      <w:proofErr w:type="spellStart"/>
      <w:r w:rsidR="00507DC1" w:rsidRPr="00507DC1">
        <w:rPr>
          <w:rFonts w:ascii="Verdana" w:hAnsi="Verdana"/>
          <w:sz w:val="18"/>
          <w:szCs w:val="16"/>
        </w:rPr>
        <w:t>Vemulapalli</w:t>
      </w:r>
      <w:proofErr w:type="spellEnd"/>
      <w:r w:rsidR="00507DC1" w:rsidRPr="00507DC1">
        <w:rPr>
          <w:rFonts w:ascii="Verdana" w:hAnsi="Verdana"/>
          <w:sz w:val="18"/>
          <w:szCs w:val="16"/>
        </w:rPr>
        <w:t xml:space="preserve">, Addie Coleman, Jennifer </w:t>
      </w:r>
      <w:proofErr w:type="spellStart"/>
      <w:r w:rsidR="00507DC1" w:rsidRPr="00507DC1">
        <w:rPr>
          <w:rFonts w:ascii="Verdana" w:hAnsi="Verdana"/>
          <w:sz w:val="18"/>
          <w:szCs w:val="16"/>
        </w:rPr>
        <w:t>Hausler</w:t>
      </w:r>
      <w:proofErr w:type="spellEnd"/>
      <w:r w:rsidR="00507DC1" w:rsidRPr="00507DC1">
        <w:rPr>
          <w:rFonts w:ascii="Verdana" w:hAnsi="Verdana"/>
          <w:sz w:val="18"/>
          <w:szCs w:val="16"/>
        </w:rPr>
        <w:t>, Kadejah Murray</w:t>
      </w:r>
    </w:p>
    <w:p w14:paraId="23D468B0" w14:textId="38233F89" w:rsidR="00507DC1" w:rsidRDefault="00507DC1" w:rsidP="008B55E4">
      <w:pPr>
        <w:pStyle w:val="ListParagraph"/>
        <w:numPr>
          <w:ilvl w:val="0"/>
          <w:numId w:val="6"/>
        </w:numPr>
        <w:spacing w:after="120"/>
        <w:contextualSpacing w:val="0"/>
        <w:rPr>
          <w:rFonts w:ascii="Verdana" w:hAnsi="Verdana"/>
          <w:sz w:val="18"/>
          <w:szCs w:val="16"/>
        </w:rPr>
      </w:pPr>
      <w:r w:rsidRPr="00507DC1">
        <w:rPr>
          <w:rFonts w:ascii="Verdana" w:hAnsi="Verdana"/>
          <w:sz w:val="18"/>
          <w:szCs w:val="16"/>
        </w:rPr>
        <w:t>10 Undergraduate Thesis Students Supervised to Completion as a Faculty Member at UT-Austin, 1996-2015</w:t>
      </w:r>
    </w:p>
    <w:p w14:paraId="0AE7B730" w14:textId="20DB9FE4" w:rsidR="00507DC1" w:rsidRPr="00507DC1" w:rsidRDefault="00507DC1" w:rsidP="00507DC1">
      <w:pPr>
        <w:spacing w:after="60"/>
        <w:rPr>
          <w:rFonts w:ascii="Verdana" w:hAnsi="Verdana"/>
          <w:b/>
          <w:bCs/>
          <w:sz w:val="18"/>
          <w:szCs w:val="16"/>
        </w:rPr>
      </w:pPr>
      <w:r w:rsidRPr="00507DC1">
        <w:rPr>
          <w:rFonts w:ascii="Verdana" w:hAnsi="Verdana"/>
          <w:b/>
          <w:bCs/>
          <w:sz w:val="18"/>
          <w:szCs w:val="16"/>
        </w:rPr>
        <w:t xml:space="preserve">Postdoctoral Scholars </w:t>
      </w:r>
      <w:r w:rsidR="000709A9">
        <w:rPr>
          <w:rFonts w:ascii="Verdana" w:hAnsi="Verdana"/>
          <w:b/>
          <w:bCs/>
          <w:sz w:val="18"/>
          <w:szCs w:val="16"/>
        </w:rPr>
        <w:t>Mentored</w:t>
      </w:r>
      <w:r w:rsidRPr="00507DC1">
        <w:rPr>
          <w:rFonts w:ascii="Verdana" w:hAnsi="Verdana"/>
          <w:b/>
          <w:bCs/>
          <w:sz w:val="18"/>
          <w:szCs w:val="16"/>
        </w:rPr>
        <w:t xml:space="preserve"> or Co-</w:t>
      </w:r>
      <w:r w:rsidR="000709A9">
        <w:rPr>
          <w:rFonts w:ascii="Verdana" w:hAnsi="Verdana"/>
          <w:b/>
          <w:bCs/>
          <w:sz w:val="18"/>
          <w:szCs w:val="16"/>
        </w:rPr>
        <w:t>Mentored</w:t>
      </w:r>
      <w:r w:rsidRPr="00507DC1">
        <w:rPr>
          <w:rFonts w:ascii="Verdana" w:hAnsi="Verdana"/>
          <w:b/>
          <w:bCs/>
          <w:sz w:val="18"/>
          <w:szCs w:val="16"/>
        </w:rPr>
        <w:t xml:space="preserve"> (UNC-CH):</w:t>
      </w:r>
    </w:p>
    <w:p w14:paraId="46E208DF" w14:textId="58EFF039"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Stephanie Hernandez (</w:t>
      </w:r>
      <w:r w:rsidR="006A4395">
        <w:rPr>
          <w:rFonts w:ascii="Verdana" w:hAnsi="Verdana"/>
          <w:sz w:val="18"/>
          <w:szCs w:val="16"/>
        </w:rPr>
        <w:t>now faculty member at Drexel University</w:t>
      </w:r>
      <w:r w:rsidRPr="00507DC1">
        <w:rPr>
          <w:rFonts w:ascii="Verdana" w:hAnsi="Verdana"/>
          <w:sz w:val="18"/>
          <w:szCs w:val="16"/>
        </w:rPr>
        <w:t>)</w:t>
      </w:r>
    </w:p>
    <w:p w14:paraId="78AE5E1F" w14:textId="64878313"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Zachary Fisher (</w:t>
      </w:r>
      <w:r w:rsidR="00F94B38">
        <w:rPr>
          <w:rFonts w:ascii="Verdana" w:hAnsi="Verdana"/>
          <w:sz w:val="18"/>
          <w:szCs w:val="16"/>
        </w:rPr>
        <w:t>now faculty member at Pennsylvania State University</w:t>
      </w:r>
      <w:r w:rsidRPr="00507DC1">
        <w:rPr>
          <w:rFonts w:ascii="Verdana" w:hAnsi="Verdana"/>
          <w:sz w:val="18"/>
          <w:szCs w:val="16"/>
        </w:rPr>
        <w:t>)</w:t>
      </w:r>
    </w:p>
    <w:p w14:paraId="533B494B" w14:textId="77777777"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Grace Noppert (now faculty member at University of Michigan)</w:t>
      </w:r>
    </w:p>
    <w:p w14:paraId="64A7CB7A" w14:textId="77777777"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Carmen Gutierrez (now faculty member at UNC-CH)</w:t>
      </w:r>
    </w:p>
    <w:p w14:paraId="5141912E" w14:textId="77777777"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Elizabeth Lawrence (now faculty member at UNLV)</w:t>
      </w:r>
    </w:p>
    <w:p w14:paraId="2F3724EA" w14:textId="77777777" w:rsidR="00507DC1" w:rsidRDefault="00507DC1" w:rsidP="008B55E4">
      <w:pPr>
        <w:pStyle w:val="ListParagraph"/>
        <w:numPr>
          <w:ilvl w:val="0"/>
          <w:numId w:val="7"/>
        </w:numPr>
        <w:spacing w:after="60"/>
        <w:contextualSpacing w:val="0"/>
        <w:rPr>
          <w:rFonts w:ascii="Verdana" w:hAnsi="Verdana"/>
          <w:sz w:val="18"/>
          <w:szCs w:val="16"/>
        </w:rPr>
      </w:pPr>
      <w:r w:rsidRPr="00507DC1">
        <w:rPr>
          <w:rFonts w:ascii="Verdana" w:hAnsi="Verdana"/>
          <w:sz w:val="18"/>
          <w:szCs w:val="16"/>
        </w:rPr>
        <w:t>Taylor Hargrove (now faculty member at UNC-CH)</w:t>
      </w:r>
    </w:p>
    <w:p w14:paraId="38F04EBF" w14:textId="5158C5DD" w:rsidR="00BF3E0F" w:rsidRDefault="00BF3E0F" w:rsidP="008B55E4">
      <w:pPr>
        <w:pStyle w:val="ListParagraph"/>
        <w:numPr>
          <w:ilvl w:val="0"/>
          <w:numId w:val="7"/>
        </w:numPr>
        <w:spacing w:after="60"/>
        <w:contextualSpacing w:val="0"/>
        <w:rPr>
          <w:rFonts w:ascii="Verdana" w:hAnsi="Verdana"/>
          <w:sz w:val="18"/>
          <w:szCs w:val="16"/>
        </w:rPr>
      </w:pPr>
      <w:proofErr w:type="spellStart"/>
      <w:r>
        <w:rPr>
          <w:rFonts w:ascii="Verdana" w:hAnsi="Verdana"/>
          <w:sz w:val="18"/>
          <w:szCs w:val="16"/>
        </w:rPr>
        <w:t>Carlyn</w:t>
      </w:r>
      <w:proofErr w:type="spellEnd"/>
      <w:r>
        <w:rPr>
          <w:rFonts w:ascii="Verdana" w:hAnsi="Verdana"/>
          <w:sz w:val="18"/>
          <w:szCs w:val="16"/>
        </w:rPr>
        <w:t xml:space="preserve"> Graham, ongoing</w:t>
      </w:r>
    </w:p>
    <w:p w14:paraId="3B493AB8" w14:textId="74E855D5" w:rsidR="00507DC1" w:rsidRPr="000F3A53" w:rsidRDefault="00507DC1" w:rsidP="00E658A2">
      <w:pPr>
        <w:pStyle w:val="ListParagraph"/>
        <w:numPr>
          <w:ilvl w:val="0"/>
          <w:numId w:val="7"/>
        </w:numPr>
        <w:contextualSpacing w:val="0"/>
        <w:rPr>
          <w:rFonts w:ascii="Verdana" w:hAnsi="Verdana"/>
          <w:sz w:val="18"/>
          <w:szCs w:val="16"/>
        </w:rPr>
      </w:pPr>
      <w:r w:rsidRPr="00507DC1">
        <w:rPr>
          <w:rFonts w:ascii="Verdana" w:hAnsi="Verdana"/>
          <w:sz w:val="18"/>
          <w:szCs w:val="16"/>
        </w:rPr>
        <w:t>1 Postdoctoral Scholar Supervised as a Faculty Member at UT-Austin</w:t>
      </w:r>
    </w:p>
    <w:p w14:paraId="6A238D23" w14:textId="74BC9F7E" w:rsidR="00FE6BBA" w:rsidRPr="000D7F9E" w:rsidRDefault="00FE6BBA" w:rsidP="00507DC1">
      <w:pPr>
        <w:pStyle w:val="cpcbodyheader"/>
        <w:tabs>
          <w:tab w:val="clear" w:pos="10224"/>
          <w:tab w:val="right" w:pos="0"/>
        </w:tabs>
        <w:spacing w:before="240" w:after="60"/>
        <w:rPr>
          <w:sz w:val="22"/>
          <w:szCs w:val="22"/>
        </w:rPr>
      </w:pPr>
      <w:r>
        <w:rPr>
          <w:b/>
          <w:bCs/>
          <w:sz w:val="22"/>
          <w:szCs w:val="22"/>
        </w:rPr>
        <w:t>GRANTS AWARDED (total $</w:t>
      </w:r>
      <w:r w:rsidR="000D10A5">
        <w:rPr>
          <w:b/>
          <w:bCs/>
          <w:sz w:val="22"/>
          <w:szCs w:val="22"/>
        </w:rPr>
        <w:t>90</w:t>
      </w:r>
      <w:r w:rsidR="00110338">
        <w:rPr>
          <w:b/>
          <w:bCs/>
          <w:sz w:val="22"/>
          <w:szCs w:val="22"/>
        </w:rPr>
        <w:t>.</w:t>
      </w:r>
      <w:r w:rsidR="000D10A5">
        <w:rPr>
          <w:b/>
          <w:bCs/>
          <w:sz w:val="22"/>
          <w:szCs w:val="22"/>
        </w:rPr>
        <w:t>2</w:t>
      </w:r>
      <w:r w:rsidR="00110338">
        <w:rPr>
          <w:b/>
          <w:bCs/>
          <w:sz w:val="22"/>
          <w:szCs w:val="22"/>
        </w:rPr>
        <w:t xml:space="preserve"> million</w:t>
      </w:r>
      <w:r>
        <w:rPr>
          <w:b/>
          <w:bCs/>
          <w:sz w:val="22"/>
          <w:szCs w:val="22"/>
        </w:rPr>
        <w:t>)</w:t>
      </w:r>
    </w:p>
    <w:p w14:paraId="17041BEC" w14:textId="5DB4E3BA" w:rsidR="000D7F9E" w:rsidRDefault="000D7F9E" w:rsidP="009B1A4A">
      <w:pPr>
        <w:pStyle w:val="cpcpublications"/>
        <w:tabs>
          <w:tab w:val="right" w:pos="0"/>
        </w:tabs>
        <w:spacing w:after="120"/>
        <w:ind w:left="1440" w:hanging="1440"/>
        <w:rPr>
          <w:sz w:val="18"/>
          <w:szCs w:val="28"/>
        </w:rPr>
      </w:pPr>
      <w:r>
        <w:rPr>
          <w:sz w:val="18"/>
          <w:szCs w:val="28"/>
        </w:rPr>
        <w:t xml:space="preserve">Current projects are </w:t>
      </w:r>
      <w:r>
        <w:rPr>
          <w:b/>
          <w:bCs/>
          <w:sz w:val="18"/>
          <w:szCs w:val="28"/>
        </w:rPr>
        <w:t>bold</w:t>
      </w:r>
    </w:p>
    <w:p w14:paraId="14DD9F8C" w14:textId="1AA98184" w:rsidR="00C11DB2" w:rsidRDefault="00C11DB2" w:rsidP="00A0228B">
      <w:pPr>
        <w:pStyle w:val="cpcpublications"/>
        <w:tabs>
          <w:tab w:val="right" w:pos="0"/>
        </w:tabs>
        <w:spacing w:after="60"/>
        <w:ind w:left="1440" w:hanging="1440"/>
        <w:rPr>
          <w:b/>
          <w:bCs/>
          <w:sz w:val="18"/>
          <w:szCs w:val="28"/>
        </w:rPr>
      </w:pPr>
      <w:r>
        <w:rPr>
          <w:b/>
          <w:bCs/>
          <w:sz w:val="18"/>
          <w:szCs w:val="28"/>
        </w:rPr>
        <w:t>2022-27</w:t>
      </w:r>
      <w:r>
        <w:rPr>
          <w:b/>
          <w:bCs/>
          <w:sz w:val="18"/>
          <w:szCs w:val="28"/>
        </w:rPr>
        <w:tab/>
        <w:t>Multilevel Forms of Structural Racism and Racial Inequalities in ADRD Risk. Co-Investigator. National Institute on Aging. (PIs Chantel Martin and Taylor Hargrove). Five-year award of $1,982,663.</w:t>
      </w:r>
    </w:p>
    <w:p w14:paraId="329629E0" w14:textId="6399584C" w:rsidR="00C11DB2" w:rsidRPr="00825CD8" w:rsidRDefault="00C11DB2" w:rsidP="00C11DB2">
      <w:pPr>
        <w:pStyle w:val="cpcpublications"/>
        <w:tabs>
          <w:tab w:val="right" w:pos="0"/>
        </w:tabs>
        <w:spacing w:after="60"/>
        <w:ind w:left="1440" w:hanging="1440"/>
        <w:rPr>
          <w:b/>
          <w:bCs/>
          <w:sz w:val="18"/>
          <w:szCs w:val="28"/>
        </w:rPr>
      </w:pPr>
      <w:r>
        <w:rPr>
          <w:b/>
          <w:bCs/>
          <w:sz w:val="18"/>
          <w:szCs w:val="28"/>
        </w:rPr>
        <w:t>2022-27</w:t>
      </w:r>
      <w:r>
        <w:rPr>
          <w:b/>
          <w:bCs/>
          <w:sz w:val="18"/>
          <w:szCs w:val="28"/>
        </w:rPr>
        <w:tab/>
      </w:r>
      <w:r w:rsidRPr="00825CD8">
        <w:rPr>
          <w:b/>
          <w:bCs/>
          <w:sz w:val="18"/>
          <w:szCs w:val="28"/>
        </w:rPr>
        <w:t>From Biological to Social Processes: Interdisciplinary Training in Life Course Research. Co-Principal Investigator (with Amanda Thompson), National Institute of Child Health and Human Development. 5-year award of $2,</w:t>
      </w:r>
      <w:r w:rsidR="00825CD8" w:rsidRPr="00825CD8">
        <w:rPr>
          <w:b/>
          <w:bCs/>
          <w:sz w:val="18"/>
          <w:szCs w:val="28"/>
        </w:rPr>
        <w:t>547</w:t>
      </w:r>
      <w:r w:rsidRPr="00825CD8">
        <w:rPr>
          <w:b/>
          <w:bCs/>
          <w:sz w:val="18"/>
          <w:szCs w:val="28"/>
        </w:rPr>
        <w:t>,</w:t>
      </w:r>
      <w:r w:rsidR="00825CD8" w:rsidRPr="00825CD8">
        <w:rPr>
          <w:b/>
          <w:bCs/>
          <w:sz w:val="18"/>
          <w:szCs w:val="28"/>
        </w:rPr>
        <w:t>302</w:t>
      </w:r>
      <w:r w:rsidRPr="00825CD8">
        <w:rPr>
          <w:b/>
          <w:bCs/>
          <w:sz w:val="18"/>
          <w:szCs w:val="28"/>
        </w:rPr>
        <w:t>.</w:t>
      </w:r>
    </w:p>
    <w:p w14:paraId="616043B3" w14:textId="226D6BDF" w:rsidR="00EF3AC6" w:rsidRDefault="000F3A53" w:rsidP="00A0228B">
      <w:pPr>
        <w:pStyle w:val="cpcpublications"/>
        <w:tabs>
          <w:tab w:val="right" w:pos="0"/>
        </w:tabs>
        <w:spacing w:after="60"/>
        <w:ind w:left="1440" w:hanging="1440"/>
        <w:rPr>
          <w:b/>
          <w:bCs/>
          <w:sz w:val="18"/>
          <w:szCs w:val="28"/>
        </w:rPr>
      </w:pPr>
      <w:r>
        <w:rPr>
          <w:b/>
          <w:bCs/>
          <w:sz w:val="18"/>
          <w:szCs w:val="28"/>
        </w:rPr>
        <w:t>2021-25</w:t>
      </w:r>
      <w:r w:rsidR="00EF3AC6">
        <w:rPr>
          <w:b/>
          <w:bCs/>
          <w:sz w:val="18"/>
          <w:szCs w:val="28"/>
        </w:rPr>
        <w:tab/>
      </w:r>
      <w:r w:rsidRPr="000F3A53">
        <w:rPr>
          <w:b/>
          <w:bCs/>
          <w:sz w:val="18"/>
          <w:szCs w:val="28"/>
        </w:rPr>
        <w:t>National Longitudinal Study of Adolescent to Adult Health (Add Health): Wave VI Core Project. Principal Investigator</w:t>
      </w:r>
      <w:r w:rsidR="00F21768">
        <w:rPr>
          <w:b/>
          <w:bCs/>
          <w:sz w:val="18"/>
          <w:szCs w:val="28"/>
        </w:rPr>
        <w:t>, Cooperative Agreement</w:t>
      </w:r>
      <w:r w:rsidRPr="000F3A53">
        <w:rPr>
          <w:b/>
          <w:bCs/>
          <w:sz w:val="18"/>
          <w:szCs w:val="28"/>
        </w:rPr>
        <w:t>. National Institute on Aging (with five NIH co-fund</w:t>
      </w:r>
      <w:r w:rsidR="00C11DB2">
        <w:rPr>
          <w:b/>
          <w:bCs/>
          <w:sz w:val="18"/>
          <w:szCs w:val="28"/>
        </w:rPr>
        <w:t>ing institutes</w:t>
      </w:r>
      <w:r w:rsidRPr="000F3A53">
        <w:rPr>
          <w:b/>
          <w:bCs/>
          <w:sz w:val="18"/>
          <w:szCs w:val="28"/>
        </w:rPr>
        <w:t>).</w:t>
      </w:r>
      <w:r>
        <w:rPr>
          <w:b/>
          <w:bCs/>
          <w:sz w:val="18"/>
          <w:szCs w:val="28"/>
        </w:rPr>
        <w:t xml:space="preserve"> </w:t>
      </w:r>
      <w:r w:rsidRPr="000F3A53">
        <w:rPr>
          <w:b/>
          <w:bCs/>
          <w:sz w:val="18"/>
          <w:szCs w:val="28"/>
        </w:rPr>
        <w:t>Five-year award of $28,</w:t>
      </w:r>
      <w:r w:rsidR="000709A9">
        <w:rPr>
          <w:b/>
          <w:bCs/>
          <w:sz w:val="18"/>
          <w:szCs w:val="28"/>
        </w:rPr>
        <w:t>359,198</w:t>
      </w:r>
      <w:r w:rsidRPr="000F3A53">
        <w:rPr>
          <w:b/>
          <w:bCs/>
          <w:sz w:val="18"/>
          <w:szCs w:val="28"/>
        </w:rPr>
        <w:t>.</w:t>
      </w:r>
    </w:p>
    <w:p w14:paraId="72C76867" w14:textId="59A90C3B" w:rsidR="000F3A53" w:rsidRDefault="000F3A53" w:rsidP="00A0228B">
      <w:pPr>
        <w:pStyle w:val="cpcpublications"/>
        <w:tabs>
          <w:tab w:val="right" w:pos="0"/>
        </w:tabs>
        <w:spacing w:after="60"/>
        <w:ind w:left="1440" w:hanging="1440"/>
        <w:rPr>
          <w:b/>
          <w:bCs/>
          <w:sz w:val="18"/>
          <w:szCs w:val="28"/>
        </w:rPr>
      </w:pPr>
      <w:r>
        <w:rPr>
          <w:b/>
          <w:bCs/>
          <w:sz w:val="18"/>
          <w:szCs w:val="28"/>
        </w:rPr>
        <w:t>2021-25</w:t>
      </w:r>
      <w:r>
        <w:rPr>
          <w:b/>
          <w:bCs/>
          <w:sz w:val="18"/>
          <w:szCs w:val="28"/>
        </w:rPr>
        <w:tab/>
      </w:r>
      <w:r w:rsidRPr="000F3A53">
        <w:rPr>
          <w:b/>
          <w:bCs/>
          <w:sz w:val="18"/>
          <w:szCs w:val="28"/>
        </w:rPr>
        <w:t xml:space="preserve">National Longitudinal Study of Adolescent to Adult Health (Add Health): Wave VI </w:t>
      </w:r>
      <w:r w:rsidRPr="00791466">
        <w:rPr>
          <w:b/>
          <w:bCs/>
          <w:sz w:val="18"/>
          <w:szCs w:val="28"/>
        </w:rPr>
        <w:t>Cognition and Early Risk Factors for Dementia Project. Co-Principal Investigator (with Allison Aiello)</w:t>
      </w:r>
      <w:r w:rsidR="00F21768">
        <w:rPr>
          <w:b/>
          <w:bCs/>
          <w:sz w:val="18"/>
          <w:szCs w:val="28"/>
        </w:rPr>
        <w:t>, Cooperative Agreement</w:t>
      </w:r>
      <w:r w:rsidRPr="00791466">
        <w:rPr>
          <w:b/>
          <w:bCs/>
          <w:sz w:val="18"/>
          <w:szCs w:val="28"/>
        </w:rPr>
        <w:t>. National Institute on Aging. Five-year award of $9,8</w:t>
      </w:r>
      <w:r w:rsidR="000709A9">
        <w:rPr>
          <w:b/>
          <w:bCs/>
          <w:sz w:val="18"/>
          <w:szCs w:val="28"/>
        </w:rPr>
        <w:t>72,875</w:t>
      </w:r>
      <w:r w:rsidRPr="00791466">
        <w:rPr>
          <w:b/>
          <w:bCs/>
          <w:sz w:val="18"/>
          <w:szCs w:val="28"/>
        </w:rPr>
        <w:t>.</w:t>
      </w:r>
    </w:p>
    <w:p w14:paraId="3E92B159" w14:textId="77B4BD45" w:rsidR="00BF3E0F" w:rsidRDefault="006A4395" w:rsidP="009E1369">
      <w:pPr>
        <w:pStyle w:val="cpcpublications"/>
        <w:tabs>
          <w:tab w:val="right" w:pos="0"/>
        </w:tabs>
        <w:spacing w:after="60"/>
        <w:ind w:left="1440" w:hanging="1440"/>
        <w:rPr>
          <w:b/>
          <w:bCs/>
          <w:sz w:val="18"/>
          <w:szCs w:val="28"/>
        </w:rPr>
      </w:pPr>
      <w:r>
        <w:rPr>
          <w:b/>
          <w:bCs/>
          <w:sz w:val="18"/>
          <w:szCs w:val="28"/>
        </w:rPr>
        <w:tab/>
      </w:r>
      <w:r w:rsidR="00BF3E0F">
        <w:rPr>
          <w:b/>
          <w:bCs/>
          <w:sz w:val="18"/>
          <w:szCs w:val="28"/>
        </w:rPr>
        <w:t xml:space="preserve">Supplement: </w:t>
      </w:r>
      <w:r w:rsidR="000D10A5">
        <w:rPr>
          <w:b/>
          <w:bCs/>
          <w:sz w:val="18"/>
          <w:szCs w:val="28"/>
        </w:rPr>
        <w:t xml:space="preserve">Hearing Assessment Supplement for Wave VI of Add Health. Co-Principal Investigator (with Allison </w:t>
      </w:r>
      <w:proofErr w:type="spellStart"/>
      <w:r w:rsidR="000D10A5">
        <w:rPr>
          <w:b/>
          <w:bCs/>
          <w:sz w:val="18"/>
          <w:szCs w:val="28"/>
        </w:rPr>
        <w:t>Aielllo</w:t>
      </w:r>
      <w:proofErr w:type="spellEnd"/>
      <w:r w:rsidR="000D10A5">
        <w:rPr>
          <w:b/>
          <w:bCs/>
          <w:sz w:val="18"/>
          <w:szCs w:val="28"/>
        </w:rPr>
        <w:t>). National Institute on Aging. Two-year award of $756,397.</w:t>
      </w:r>
    </w:p>
    <w:p w14:paraId="3C6FF23A" w14:textId="539AD7D4" w:rsidR="006A4395" w:rsidRDefault="00BF3E0F" w:rsidP="009E1369">
      <w:pPr>
        <w:pStyle w:val="cpcpublications"/>
        <w:tabs>
          <w:tab w:val="right" w:pos="0"/>
        </w:tabs>
        <w:spacing w:after="60"/>
        <w:ind w:left="1440" w:hanging="1440"/>
        <w:rPr>
          <w:b/>
          <w:bCs/>
          <w:sz w:val="18"/>
          <w:szCs w:val="28"/>
        </w:rPr>
      </w:pPr>
      <w:r>
        <w:rPr>
          <w:b/>
          <w:bCs/>
          <w:sz w:val="18"/>
          <w:szCs w:val="28"/>
        </w:rPr>
        <w:tab/>
      </w:r>
      <w:r w:rsidR="006A4395">
        <w:rPr>
          <w:b/>
          <w:bCs/>
          <w:sz w:val="18"/>
          <w:szCs w:val="28"/>
        </w:rPr>
        <w:t xml:space="preserve">Supplement: </w:t>
      </w:r>
      <w:r w:rsidR="009E1369">
        <w:rPr>
          <w:b/>
          <w:bCs/>
          <w:sz w:val="18"/>
          <w:szCs w:val="28"/>
        </w:rPr>
        <w:t xml:space="preserve">Add Health as a Resource for the Science of the Exposome and Risk for AD/ADRD. Co-Principal Investigator (with Allison Aiello and Eric </w:t>
      </w:r>
      <w:proofErr w:type="spellStart"/>
      <w:r w:rsidR="009E1369">
        <w:rPr>
          <w:b/>
          <w:bCs/>
          <w:sz w:val="18"/>
          <w:szCs w:val="28"/>
        </w:rPr>
        <w:t>Whitsel</w:t>
      </w:r>
      <w:proofErr w:type="spellEnd"/>
      <w:r w:rsidR="009E1369">
        <w:rPr>
          <w:b/>
          <w:bCs/>
          <w:sz w:val="18"/>
          <w:szCs w:val="28"/>
        </w:rPr>
        <w:t>). National Institute on Aging. Three-year award of $3,312,346.</w:t>
      </w:r>
    </w:p>
    <w:p w14:paraId="6B190E84" w14:textId="28C11F37" w:rsidR="008B2E61" w:rsidRDefault="008B2E61" w:rsidP="009E1369">
      <w:pPr>
        <w:pStyle w:val="cpcpublications"/>
        <w:tabs>
          <w:tab w:val="right" w:pos="0"/>
        </w:tabs>
        <w:spacing w:after="60"/>
        <w:ind w:left="1440" w:hanging="1440"/>
        <w:rPr>
          <w:b/>
          <w:bCs/>
          <w:sz w:val="18"/>
          <w:szCs w:val="28"/>
        </w:rPr>
      </w:pPr>
      <w:r>
        <w:rPr>
          <w:b/>
          <w:bCs/>
          <w:sz w:val="18"/>
          <w:szCs w:val="28"/>
        </w:rPr>
        <w:tab/>
        <w:t>Supplement: Improving Survey/Cognition Completions and Home Examination Successes in Wave VI of Add Health. Co-Principal Investigator (with Allison Aiello). National Institute on Aging. Two-year award of $</w:t>
      </w:r>
      <w:r w:rsidR="00CE3754">
        <w:rPr>
          <w:b/>
          <w:bCs/>
          <w:sz w:val="18"/>
          <w:szCs w:val="28"/>
        </w:rPr>
        <w:t>1,536,018.</w:t>
      </w:r>
    </w:p>
    <w:p w14:paraId="72C135B7" w14:textId="6893DEE2" w:rsidR="003E6733" w:rsidRDefault="003E6733" w:rsidP="009E1369">
      <w:pPr>
        <w:pStyle w:val="cpcpublications"/>
        <w:tabs>
          <w:tab w:val="right" w:pos="0"/>
        </w:tabs>
        <w:spacing w:after="60"/>
        <w:ind w:left="1440" w:hanging="1440"/>
        <w:rPr>
          <w:b/>
          <w:bCs/>
          <w:sz w:val="18"/>
          <w:szCs w:val="28"/>
        </w:rPr>
      </w:pPr>
      <w:r>
        <w:rPr>
          <w:b/>
          <w:bCs/>
          <w:sz w:val="18"/>
          <w:szCs w:val="28"/>
        </w:rPr>
        <w:tab/>
        <w:t>Supplement: Add Health Wave VI Fieldwork Supplement. Co-Principal Investigator (with Allison Aiello). National Institute on Aging. Two-year award of $707,446.</w:t>
      </w:r>
    </w:p>
    <w:p w14:paraId="02FC7D29" w14:textId="478D5E6B" w:rsidR="000709A9" w:rsidRPr="00791466" w:rsidRDefault="000709A9" w:rsidP="00A0228B">
      <w:pPr>
        <w:pStyle w:val="cpcpublications"/>
        <w:tabs>
          <w:tab w:val="right" w:pos="0"/>
        </w:tabs>
        <w:spacing w:after="60"/>
        <w:ind w:left="1440" w:hanging="1440"/>
        <w:rPr>
          <w:b/>
          <w:bCs/>
          <w:sz w:val="18"/>
          <w:szCs w:val="28"/>
        </w:rPr>
      </w:pPr>
      <w:r>
        <w:rPr>
          <w:b/>
          <w:bCs/>
          <w:sz w:val="18"/>
          <w:szCs w:val="28"/>
        </w:rPr>
        <w:t>2021-24</w:t>
      </w:r>
      <w:r>
        <w:rPr>
          <w:b/>
          <w:bCs/>
          <w:sz w:val="18"/>
          <w:szCs w:val="28"/>
        </w:rPr>
        <w:tab/>
        <w:t>Influences of State Policies and Racialized Parental Incarceration on Child Justice System Contact and Conflict, Emotional Estrangement, and Intergenerational Life Outcomes. Co-Investigator, National Science Foundation. 3-year award of $318,536 (PI John Hagan, Northwestern University).</w:t>
      </w:r>
    </w:p>
    <w:p w14:paraId="29C7849D" w14:textId="09B817EB" w:rsidR="000F3A53" w:rsidRPr="003E6733" w:rsidRDefault="000F3A53" w:rsidP="00A0228B">
      <w:pPr>
        <w:pStyle w:val="cpcpublications"/>
        <w:tabs>
          <w:tab w:val="right" w:pos="0"/>
        </w:tabs>
        <w:spacing w:after="60"/>
        <w:ind w:left="1440" w:hanging="1440"/>
        <w:rPr>
          <w:sz w:val="18"/>
          <w:szCs w:val="28"/>
        </w:rPr>
      </w:pPr>
      <w:r w:rsidRPr="003E6733">
        <w:rPr>
          <w:sz w:val="18"/>
          <w:szCs w:val="28"/>
        </w:rPr>
        <w:t>2019-24</w:t>
      </w:r>
      <w:r w:rsidRPr="003E6733">
        <w:rPr>
          <w:sz w:val="18"/>
          <w:szCs w:val="28"/>
        </w:rPr>
        <w:tab/>
        <w:t xml:space="preserve">Network on Life Course Health Dynamics and Disparities in 21st Century America. </w:t>
      </w:r>
      <w:r w:rsidR="00C11DB2" w:rsidRPr="003E6733">
        <w:rPr>
          <w:sz w:val="18"/>
          <w:szCs w:val="28"/>
        </w:rPr>
        <w:t xml:space="preserve">Multiple </w:t>
      </w:r>
      <w:r w:rsidRPr="003E6733">
        <w:rPr>
          <w:sz w:val="18"/>
          <w:szCs w:val="28"/>
        </w:rPr>
        <w:t xml:space="preserve">Principal Investigator (with Jennifer </w:t>
      </w:r>
      <w:proofErr w:type="spellStart"/>
      <w:r w:rsidRPr="003E6733">
        <w:rPr>
          <w:sz w:val="18"/>
          <w:szCs w:val="28"/>
        </w:rPr>
        <w:t>Ailshire</w:t>
      </w:r>
      <w:proofErr w:type="spellEnd"/>
      <w:r w:rsidRPr="003E6733">
        <w:rPr>
          <w:sz w:val="18"/>
          <w:szCs w:val="28"/>
        </w:rPr>
        <w:t xml:space="preserve">, Jennifer Karas Montez, and Sarah </w:t>
      </w:r>
      <w:proofErr w:type="spellStart"/>
      <w:r w:rsidRPr="003E6733">
        <w:rPr>
          <w:sz w:val="18"/>
          <w:szCs w:val="28"/>
        </w:rPr>
        <w:t>Burgard</w:t>
      </w:r>
      <w:proofErr w:type="spellEnd"/>
      <w:r w:rsidRPr="003E6733">
        <w:rPr>
          <w:sz w:val="18"/>
          <w:szCs w:val="28"/>
        </w:rPr>
        <w:t>). National Institute on Aging. Five-year award of $1,8</w:t>
      </w:r>
      <w:r w:rsidR="00C11DB2" w:rsidRPr="003E6733">
        <w:rPr>
          <w:sz w:val="18"/>
          <w:szCs w:val="28"/>
        </w:rPr>
        <w:t>33</w:t>
      </w:r>
      <w:r w:rsidRPr="003E6733">
        <w:rPr>
          <w:sz w:val="18"/>
          <w:szCs w:val="28"/>
        </w:rPr>
        <w:t>,</w:t>
      </w:r>
      <w:r w:rsidR="00C11DB2" w:rsidRPr="003E6733">
        <w:rPr>
          <w:sz w:val="18"/>
          <w:szCs w:val="28"/>
        </w:rPr>
        <w:t>509</w:t>
      </w:r>
      <w:r w:rsidRPr="003E6733">
        <w:rPr>
          <w:sz w:val="18"/>
          <w:szCs w:val="28"/>
        </w:rPr>
        <w:t>.</w:t>
      </w:r>
    </w:p>
    <w:p w14:paraId="603D7090" w14:textId="5EE2EFB2" w:rsidR="000F3A53" w:rsidRPr="00CE3754" w:rsidRDefault="000F3A53" w:rsidP="00A0228B">
      <w:pPr>
        <w:pStyle w:val="cpcpublications"/>
        <w:tabs>
          <w:tab w:val="right" w:pos="0"/>
        </w:tabs>
        <w:spacing w:after="60"/>
        <w:ind w:left="1440" w:hanging="1440"/>
        <w:rPr>
          <w:sz w:val="18"/>
          <w:szCs w:val="28"/>
        </w:rPr>
      </w:pPr>
      <w:r w:rsidRPr="00CE3754">
        <w:rPr>
          <w:sz w:val="18"/>
          <w:szCs w:val="28"/>
        </w:rPr>
        <w:lastRenderedPageBreak/>
        <w:t>2018-2</w:t>
      </w:r>
      <w:r w:rsidR="00AA6D60" w:rsidRPr="00CE3754">
        <w:rPr>
          <w:sz w:val="18"/>
          <w:szCs w:val="28"/>
        </w:rPr>
        <w:t>2</w:t>
      </w:r>
      <w:r w:rsidRPr="00CE3754">
        <w:rPr>
          <w:sz w:val="18"/>
          <w:szCs w:val="28"/>
        </w:rPr>
        <w:tab/>
        <w:t xml:space="preserve">Race/Ethnic Differences in Life Course Exposure to Death: Consequences for Health. Co-Investigator, National Institute on Aging. 4-year award of $1,200,000 (PI Debra </w:t>
      </w:r>
      <w:proofErr w:type="spellStart"/>
      <w:r w:rsidRPr="00CE3754">
        <w:rPr>
          <w:sz w:val="18"/>
          <w:szCs w:val="28"/>
        </w:rPr>
        <w:t>Umberson</w:t>
      </w:r>
      <w:proofErr w:type="spellEnd"/>
      <w:r w:rsidRPr="00CE3754">
        <w:rPr>
          <w:sz w:val="18"/>
          <w:szCs w:val="28"/>
        </w:rPr>
        <w:t>, University of Texas-Austin).</w:t>
      </w:r>
    </w:p>
    <w:p w14:paraId="4D791A4D" w14:textId="389C11D8" w:rsidR="000F3A53" w:rsidRDefault="000F3A53" w:rsidP="00A0228B">
      <w:pPr>
        <w:pStyle w:val="cpcpublications"/>
        <w:tabs>
          <w:tab w:val="right" w:pos="0"/>
        </w:tabs>
        <w:spacing w:after="60"/>
        <w:ind w:left="1440" w:hanging="1440"/>
        <w:rPr>
          <w:b/>
          <w:bCs/>
          <w:sz w:val="18"/>
          <w:szCs w:val="28"/>
        </w:rPr>
      </w:pPr>
      <w:r w:rsidRPr="00C11DB2">
        <w:rPr>
          <w:sz w:val="18"/>
          <w:szCs w:val="28"/>
        </w:rPr>
        <w:t>2017-</w:t>
      </w:r>
      <w:r w:rsidR="00A0228B" w:rsidRPr="00C11DB2">
        <w:rPr>
          <w:sz w:val="18"/>
          <w:szCs w:val="28"/>
        </w:rPr>
        <w:t>22</w:t>
      </w:r>
      <w:r w:rsidR="00A0228B" w:rsidRPr="00C11DB2">
        <w:rPr>
          <w:sz w:val="18"/>
          <w:szCs w:val="28"/>
        </w:rPr>
        <w:tab/>
        <w:t>From Biological to Social Processes: Interdisciplinary Training in Life Course Research. Co-Principal Investigator (with Allison Aiello), National Institute of Child Health and Human Development. 5-year award of $2,006,024</w:t>
      </w:r>
      <w:r w:rsidR="00A0228B">
        <w:rPr>
          <w:b/>
          <w:bCs/>
          <w:sz w:val="18"/>
          <w:szCs w:val="28"/>
        </w:rPr>
        <w:t>.</w:t>
      </w:r>
    </w:p>
    <w:p w14:paraId="5665618F" w14:textId="71E26B70" w:rsidR="00A0228B" w:rsidRDefault="00A0228B" w:rsidP="00A0228B">
      <w:pPr>
        <w:pStyle w:val="cpcpublications"/>
        <w:tabs>
          <w:tab w:val="right" w:pos="0"/>
        </w:tabs>
        <w:spacing w:after="60"/>
        <w:ind w:left="1440" w:hanging="1440"/>
        <w:rPr>
          <w:sz w:val="18"/>
          <w:szCs w:val="28"/>
        </w:rPr>
      </w:pPr>
      <w:r>
        <w:rPr>
          <w:sz w:val="18"/>
          <w:szCs w:val="28"/>
        </w:rPr>
        <w:t>2017-20</w:t>
      </w:r>
      <w:r>
        <w:rPr>
          <w:sz w:val="18"/>
          <w:szCs w:val="28"/>
        </w:rPr>
        <w:tab/>
      </w:r>
      <w:r w:rsidRPr="00A0228B">
        <w:rPr>
          <w:sz w:val="18"/>
          <w:szCs w:val="28"/>
        </w:rPr>
        <w:t>Enhancing Scientific Community Access to Add Health Data. Principal Investigator, National Institute</w:t>
      </w:r>
      <w:r>
        <w:rPr>
          <w:sz w:val="18"/>
          <w:szCs w:val="28"/>
        </w:rPr>
        <w:t xml:space="preserve"> </w:t>
      </w:r>
      <w:r w:rsidRPr="00A0228B">
        <w:rPr>
          <w:sz w:val="18"/>
          <w:szCs w:val="28"/>
        </w:rPr>
        <w:t>of Child Health and Human Development. 3-year award of $155,208</w:t>
      </w:r>
      <w:r>
        <w:rPr>
          <w:sz w:val="18"/>
          <w:szCs w:val="28"/>
        </w:rPr>
        <w:t>.</w:t>
      </w:r>
    </w:p>
    <w:p w14:paraId="16409AA1" w14:textId="649EB634" w:rsidR="00D94368" w:rsidRDefault="00D94368" w:rsidP="00D94368">
      <w:pPr>
        <w:pStyle w:val="cpcpublications"/>
        <w:tabs>
          <w:tab w:val="right" w:pos="0"/>
        </w:tabs>
        <w:spacing w:after="60"/>
        <w:ind w:left="1440" w:hanging="1440"/>
        <w:rPr>
          <w:sz w:val="18"/>
          <w:szCs w:val="28"/>
        </w:rPr>
      </w:pPr>
      <w:r>
        <w:rPr>
          <w:sz w:val="18"/>
          <w:szCs w:val="28"/>
        </w:rPr>
        <w:t>2017-19</w:t>
      </w:r>
      <w:r>
        <w:rPr>
          <w:sz w:val="18"/>
          <w:szCs w:val="28"/>
        </w:rPr>
        <w:tab/>
      </w:r>
      <w:r w:rsidRPr="00D94368">
        <w:rPr>
          <w:sz w:val="18"/>
          <w:szCs w:val="28"/>
        </w:rPr>
        <w:t>Non-Clinical and Contextual Factors Associated with Hysterectomy in North Carolina. Principal Investigator, National Institute of Child Health and Human Development. 2-year award of $90,000 (F31 Predoctoral support for Danielle Gartner).</w:t>
      </w:r>
    </w:p>
    <w:p w14:paraId="37C0D1F1" w14:textId="0EC32D19" w:rsidR="006503AE" w:rsidRDefault="006503AE" w:rsidP="00D94368">
      <w:pPr>
        <w:pStyle w:val="cpcpublications"/>
        <w:tabs>
          <w:tab w:val="right" w:pos="0"/>
        </w:tabs>
        <w:spacing w:after="60"/>
        <w:ind w:left="1440" w:hanging="1440"/>
        <w:rPr>
          <w:sz w:val="18"/>
          <w:szCs w:val="28"/>
        </w:rPr>
      </w:pPr>
      <w:r>
        <w:rPr>
          <w:sz w:val="18"/>
          <w:szCs w:val="28"/>
        </w:rPr>
        <w:t>2016-19</w:t>
      </w:r>
      <w:r>
        <w:rPr>
          <w:sz w:val="18"/>
          <w:szCs w:val="28"/>
        </w:rPr>
        <w:tab/>
      </w:r>
      <w:r w:rsidRPr="006503AE">
        <w:rPr>
          <w:sz w:val="18"/>
          <w:szCs w:val="28"/>
        </w:rPr>
        <w:t>The Add Health Children’s Birth Records Study. Co-investigator, National Institute of Child Health and Human Development. Three-year award of $410,000. PI: Kathleen Mullan Harris</w:t>
      </w:r>
      <w:r w:rsidR="00D327E5">
        <w:rPr>
          <w:sz w:val="18"/>
          <w:szCs w:val="28"/>
        </w:rPr>
        <w:t>.</w:t>
      </w:r>
    </w:p>
    <w:p w14:paraId="70A5D200" w14:textId="6C69B308" w:rsidR="00D327E5" w:rsidRDefault="00D327E5" w:rsidP="00D327E5">
      <w:pPr>
        <w:pStyle w:val="cpcpublications"/>
        <w:tabs>
          <w:tab w:val="right" w:pos="0"/>
        </w:tabs>
        <w:spacing w:after="60"/>
        <w:ind w:left="1440" w:hanging="1440"/>
        <w:rPr>
          <w:sz w:val="18"/>
          <w:szCs w:val="28"/>
        </w:rPr>
      </w:pPr>
      <w:r>
        <w:rPr>
          <w:sz w:val="18"/>
          <w:szCs w:val="28"/>
        </w:rPr>
        <w:t>2016-17</w:t>
      </w:r>
      <w:r>
        <w:rPr>
          <w:sz w:val="18"/>
          <w:szCs w:val="28"/>
        </w:rPr>
        <w:tab/>
      </w:r>
      <w:r w:rsidRPr="00D327E5">
        <w:rPr>
          <w:sz w:val="18"/>
          <w:szCs w:val="28"/>
        </w:rPr>
        <w:t>Transitions to Adulthood and Health Risk among US Young Adults. Principal Investigator, National</w:t>
      </w:r>
      <w:r>
        <w:rPr>
          <w:sz w:val="18"/>
          <w:szCs w:val="28"/>
        </w:rPr>
        <w:t xml:space="preserve"> </w:t>
      </w:r>
      <w:r w:rsidRPr="00D327E5">
        <w:rPr>
          <w:sz w:val="18"/>
          <w:szCs w:val="28"/>
        </w:rPr>
        <w:t>Institute of Child Health and Human Development. 1.5-year award of $84,000 (F32 Postdoctoral support for Elizabeth Lawrence).</w:t>
      </w:r>
    </w:p>
    <w:p w14:paraId="676B7D48" w14:textId="084C4AE8" w:rsidR="00D94368" w:rsidRPr="00A0228B" w:rsidRDefault="00D94368" w:rsidP="00A0228B">
      <w:pPr>
        <w:pStyle w:val="cpcpublications"/>
        <w:tabs>
          <w:tab w:val="right" w:pos="0"/>
        </w:tabs>
        <w:spacing w:after="60"/>
        <w:ind w:left="1440" w:hanging="1440"/>
        <w:rPr>
          <w:sz w:val="18"/>
          <w:szCs w:val="28"/>
        </w:rPr>
      </w:pPr>
      <w:r>
        <w:rPr>
          <w:sz w:val="18"/>
          <w:szCs w:val="28"/>
        </w:rPr>
        <w:t>2015-19</w:t>
      </w:r>
      <w:r>
        <w:rPr>
          <w:sz w:val="18"/>
          <w:szCs w:val="28"/>
        </w:rPr>
        <w:tab/>
      </w:r>
      <w:r w:rsidRPr="00D94368">
        <w:rPr>
          <w:sz w:val="18"/>
          <w:szCs w:val="28"/>
        </w:rPr>
        <w:t>Early Life Mortality in the United States. Co-Investigator, National Institute of Child Health and Human Development. 4.3-year award of $575,000. PI: Richard G. Rogers.</w:t>
      </w:r>
    </w:p>
    <w:p w14:paraId="33C56B18" w14:textId="2D82B9C3" w:rsidR="00A0228B" w:rsidRPr="00F94B38" w:rsidRDefault="00A0228B" w:rsidP="00A0228B">
      <w:pPr>
        <w:pStyle w:val="cpcpublications"/>
        <w:tabs>
          <w:tab w:val="right" w:pos="0"/>
        </w:tabs>
        <w:spacing w:after="60"/>
        <w:ind w:left="1440" w:hanging="1440"/>
        <w:rPr>
          <w:bCs/>
          <w:sz w:val="18"/>
          <w:szCs w:val="28"/>
        </w:rPr>
      </w:pPr>
      <w:r w:rsidRPr="00F94B38">
        <w:rPr>
          <w:bCs/>
          <w:sz w:val="18"/>
          <w:szCs w:val="28"/>
        </w:rPr>
        <w:t>2014-21</w:t>
      </w:r>
      <w:r w:rsidRPr="00F94B38">
        <w:rPr>
          <w:bCs/>
          <w:sz w:val="18"/>
          <w:szCs w:val="28"/>
        </w:rPr>
        <w:tab/>
        <w:t>The National Longitudinal Study of Adolescent to Adult Health. Investigator, National Institute of Child Health and Human Development. Seven-year award of $28,000,000. PI: Kathleen Mullan Harris.</w:t>
      </w:r>
    </w:p>
    <w:p w14:paraId="4BE45CEE" w14:textId="0B75347E" w:rsidR="00EF3AC6" w:rsidRDefault="00A0228B" w:rsidP="00A0228B">
      <w:pPr>
        <w:pStyle w:val="cpcpublications"/>
        <w:tabs>
          <w:tab w:val="right" w:pos="0"/>
        </w:tabs>
        <w:spacing w:after="60"/>
        <w:ind w:left="1440" w:hanging="1440"/>
        <w:rPr>
          <w:sz w:val="18"/>
          <w:szCs w:val="28"/>
        </w:rPr>
      </w:pPr>
      <w:r>
        <w:rPr>
          <w:sz w:val="18"/>
          <w:szCs w:val="28"/>
        </w:rPr>
        <w:t>2014-20</w:t>
      </w:r>
      <w:r w:rsidR="00EF3AC6" w:rsidRPr="00EF3AC6">
        <w:rPr>
          <w:sz w:val="18"/>
          <w:szCs w:val="28"/>
        </w:rPr>
        <w:tab/>
      </w:r>
      <w:r w:rsidRPr="00A0228B">
        <w:rPr>
          <w:sz w:val="18"/>
          <w:szCs w:val="28"/>
        </w:rPr>
        <w:t xml:space="preserve">Network on Life Course Health Dynamics and Disparities in 21st Century America. Co-Principal </w:t>
      </w:r>
      <w:r w:rsidRPr="00791466">
        <w:rPr>
          <w:sz w:val="18"/>
          <w:szCs w:val="28"/>
        </w:rPr>
        <w:t>Investigator (with James House, Eileen Crimmins, and Mark Hayward),</w:t>
      </w:r>
      <w:r w:rsidRPr="00A0228B">
        <w:rPr>
          <w:sz w:val="18"/>
          <w:szCs w:val="28"/>
        </w:rPr>
        <w:t xml:space="preserve"> National Institute on Aging. Five-year award of $1.6 million.</w:t>
      </w:r>
    </w:p>
    <w:p w14:paraId="31C4C43D" w14:textId="3CB97D56" w:rsidR="00356BBE" w:rsidRDefault="00356BBE" w:rsidP="00A0228B">
      <w:pPr>
        <w:pStyle w:val="cpcpublications"/>
        <w:tabs>
          <w:tab w:val="right" w:pos="0"/>
        </w:tabs>
        <w:spacing w:after="60"/>
        <w:ind w:left="1440" w:hanging="1440"/>
        <w:rPr>
          <w:sz w:val="18"/>
          <w:szCs w:val="28"/>
        </w:rPr>
      </w:pPr>
      <w:r>
        <w:rPr>
          <w:sz w:val="18"/>
          <w:szCs w:val="28"/>
        </w:rPr>
        <w:t>2012-14</w:t>
      </w:r>
      <w:r>
        <w:rPr>
          <w:sz w:val="18"/>
          <w:szCs w:val="28"/>
        </w:rPr>
        <w:tab/>
      </w:r>
      <w:r w:rsidRPr="00356BBE">
        <w:rPr>
          <w:sz w:val="18"/>
          <w:szCs w:val="28"/>
        </w:rPr>
        <w:t>Race/Ethnicity, Immigration, and Health in an Aging Society. Principal Investigator, MacArthur Foundation Network on an Aging Society (Network PI, Jack Rowe, at Columbia University). 19-month award of $150,000. Co-PI: Mark Hayward.</w:t>
      </w:r>
    </w:p>
    <w:p w14:paraId="330A1A18" w14:textId="0AF484F2" w:rsidR="002607B0" w:rsidRDefault="002607B0" w:rsidP="00A0228B">
      <w:pPr>
        <w:pStyle w:val="cpcpublications"/>
        <w:tabs>
          <w:tab w:val="right" w:pos="0"/>
        </w:tabs>
        <w:spacing w:after="60"/>
        <w:ind w:left="1440" w:hanging="1440"/>
        <w:rPr>
          <w:sz w:val="18"/>
          <w:szCs w:val="28"/>
        </w:rPr>
      </w:pPr>
      <w:r>
        <w:rPr>
          <w:sz w:val="18"/>
          <w:szCs w:val="28"/>
        </w:rPr>
        <w:t>2012</w:t>
      </w:r>
      <w:r>
        <w:rPr>
          <w:sz w:val="18"/>
          <w:szCs w:val="28"/>
        </w:rPr>
        <w:tab/>
      </w:r>
      <w:r w:rsidRPr="002607B0">
        <w:rPr>
          <w:sz w:val="18"/>
          <w:szCs w:val="28"/>
        </w:rPr>
        <w:t>Race/Ethnicity, Education, and Young Adult Smoking. Principal Investigator, American Legacy Foundation. Six-month award of $31,269.</w:t>
      </w:r>
    </w:p>
    <w:p w14:paraId="4924AE14" w14:textId="23270384" w:rsidR="0013467A" w:rsidRDefault="0013467A" w:rsidP="0013467A">
      <w:pPr>
        <w:pStyle w:val="cpcpublications"/>
        <w:tabs>
          <w:tab w:val="right" w:pos="0"/>
        </w:tabs>
        <w:spacing w:after="60"/>
        <w:ind w:left="1440" w:hanging="1440"/>
        <w:rPr>
          <w:sz w:val="18"/>
          <w:szCs w:val="28"/>
        </w:rPr>
      </w:pPr>
      <w:r>
        <w:rPr>
          <w:sz w:val="18"/>
          <w:szCs w:val="28"/>
        </w:rPr>
        <w:t>2011-1</w:t>
      </w:r>
      <w:r w:rsidR="008B55E4">
        <w:rPr>
          <w:sz w:val="18"/>
          <w:szCs w:val="28"/>
        </w:rPr>
        <w:t>3</w:t>
      </w:r>
      <w:r>
        <w:rPr>
          <w:sz w:val="18"/>
          <w:szCs w:val="28"/>
        </w:rPr>
        <w:tab/>
      </w:r>
      <w:r w:rsidRPr="0013467A">
        <w:rPr>
          <w:sz w:val="18"/>
          <w:szCs w:val="28"/>
        </w:rPr>
        <w:t>Emerging Health Inequalities: Education, New Health Events, and Social Networks. Principal</w:t>
      </w:r>
      <w:r>
        <w:rPr>
          <w:sz w:val="18"/>
          <w:szCs w:val="28"/>
        </w:rPr>
        <w:t xml:space="preserve"> </w:t>
      </w:r>
      <w:r w:rsidRPr="0013467A">
        <w:rPr>
          <w:sz w:val="18"/>
          <w:szCs w:val="28"/>
        </w:rPr>
        <w:t>Investigator, National Institute of Child Health and Human Development. 3-year award of</w:t>
      </w:r>
      <w:r>
        <w:rPr>
          <w:sz w:val="18"/>
          <w:szCs w:val="28"/>
        </w:rPr>
        <w:t xml:space="preserve"> </w:t>
      </w:r>
      <w:r w:rsidRPr="0013467A">
        <w:rPr>
          <w:sz w:val="18"/>
          <w:szCs w:val="28"/>
        </w:rPr>
        <w:t>$143,000 (F32 Postdoctoral support for Elaine Hernandez).</w:t>
      </w:r>
    </w:p>
    <w:p w14:paraId="60C2FA42" w14:textId="433EDC8B" w:rsidR="00B543CF" w:rsidRDefault="00B543CF" w:rsidP="00A0228B">
      <w:pPr>
        <w:pStyle w:val="cpcpublications"/>
        <w:tabs>
          <w:tab w:val="right" w:pos="0"/>
        </w:tabs>
        <w:spacing w:after="60"/>
        <w:ind w:left="1440" w:hanging="1440"/>
        <w:rPr>
          <w:sz w:val="18"/>
          <w:szCs w:val="28"/>
        </w:rPr>
      </w:pPr>
      <w:r>
        <w:rPr>
          <w:sz w:val="18"/>
          <w:szCs w:val="28"/>
        </w:rPr>
        <w:t>2010-16</w:t>
      </w:r>
      <w:r>
        <w:rPr>
          <w:sz w:val="18"/>
          <w:szCs w:val="28"/>
        </w:rPr>
        <w:tab/>
      </w:r>
      <w:r w:rsidRPr="00B543CF">
        <w:rPr>
          <w:sz w:val="18"/>
          <w:szCs w:val="28"/>
        </w:rPr>
        <w:t>Education and the Transition to Adulthood. Co-investigator, National Institute of Child Health and Human Development. Five-year award of $2,628,654. PI: Chandra Muller.</w:t>
      </w:r>
    </w:p>
    <w:p w14:paraId="5D9F8C9F" w14:textId="6453098A" w:rsidR="002B3645" w:rsidRDefault="002B3645" w:rsidP="00A0228B">
      <w:pPr>
        <w:pStyle w:val="cpcpublications"/>
        <w:tabs>
          <w:tab w:val="right" w:pos="0"/>
        </w:tabs>
        <w:spacing w:after="60"/>
        <w:ind w:left="1440" w:hanging="1440"/>
        <w:rPr>
          <w:sz w:val="18"/>
          <w:szCs w:val="28"/>
        </w:rPr>
      </w:pPr>
      <w:r>
        <w:rPr>
          <w:sz w:val="18"/>
          <w:szCs w:val="28"/>
        </w:rPr>
        <w:t>2009-14</w:t>
      </w:r>
      <w:r>
        <w:rPr>
          <w:sz w:val="18"/>
          <w:szCs w:val="28"/>
        </w:rPr>
        <w:tab/>
      </w:r>
      <w:r w:rsidRPr="002B3645">
        <w:rPr>
          <w:sz w:val="18"/>
          <w:szCs w:val="28"/>
        </w:rPr>
        <w:t>A Social Demography of Racial Health Disparities. Co-investigator, National Center on Minority Health Disparities. Five-year subcontract award of $109,000 to UT-Austin. PI: Brian Finch, San Diego State University.</w:t>
      </w:r>
    </w:p>
    <w:p w14:paraId="60A1E28D" w14:textId="1E3DB7BC" w:rsidR="00D27AC9" w:rsidRDefault="00D27AC9" w:rsidP="00D27AC9">
      <w:pPr>
        <w:pStyle w:val="cpcpublications"/>
        <w:tabs>
          <w:tab w:val="right" w:pos="0"/>
        </w:tabs>
        <w:spacing w:after="60"/>
        <w:ind w:left="1440" w:hanging="1440"/>
        <w:rPr>
          <w:sz w:val="18"/>
          <w:szCs w:val="28"/>
        </w:rPr>
      </w:pPr>
      <w:r>
        <w:rPr>
          <w:sz w:val="18"/>
          <w:szCs w:val="28"/>
        </w:rPr>
        <w:t>2009-10</w:t>
      </w:r>
      <w:r>
        <w:rPr>
          <w:sz w:val="18"/>
          <w:szCs w:val="28"/>
        </w:rPr>
        <w:tab/>
      </w:r>
      <w:r w:rsidRPr="00D27AC9">
        <w:rPr>
          <w:sz w:val="18"/>
          <w:szCs w:val="28"/>
        </w:rPr>
        <w:t>REU Site: Undergraduate Research in Minority Group Demography.</w:t>
      </w:r>
      <w:r w:rsidR="00110338">
        <w:rPr>
          <w:sz w:val="18"/>
          <w:szCs w:val="28"/>
        </w:rPr>
        <w:t xml:space="preserve"> </w:t>
      </w:r>
      <w:r w:rsidRPr="00D27AC9">
        <w:rPr>
          <w:sz w:val="18"/>
          <w:szCs w:val="28"/>
        </w:rPr>
        <w:t>Principal Investigator,</w:t>
      </w:r>
      <w:r>
        <w:rPr>
          <w:sz w:val="18"/>
          <w:szCs w:val="28"/>
        </w:rPr>
        <w:t xml:space="preserve"> </w:t>
      </w:r>
      <w:r w:rsidRPr="00D27AC9">
        <w:rPr>
          <w:sz w:val="18"/>
          <w:szCs w:val="28"/>
        </w:rPr>
        <w:t>National Science Foundation. One-year award of $105,000.</w:t>
      </w:r>
      <w:r w:rsidR="00110338">
        <w:rPr>
          <w:sz w:val="18"/>
          <w:szCs w:val="28"/>
        </w:rPr>
        <w:t xml:space="preserve"> </w:t>
      </w:r>
      <w:r w:rsidRPr="00D27AC9">
        <w:rPr>
          <w:sz w:val="18"/>
          <w:szCs w:val="28"/>
        </w:rPr>
        <w:t>Co-PI: Arthur Sakamoto.</w:t>
      </w:r>
    </w:p>
    <w:p w14:paraId="0EA26E74" w14:textId="64E90A5B" w:rsidR="0080044D" w:rsidRDefault="0080044D" w:rsidP="0080044D">
      <w:pPr>
        <w:pStyle w:val="cpcpublications"/>
        <w:tabs>
          <w:tab w:val="right" w:pos="0"/>
        </w:tabs>
        <w:spacing w:after="60"/>
        <w:ind w:left="1440" w:hanging="1440"/>
        <w:rPr>
          <w:sz w:val="18"/>
          <w:szCs w:val="28"/>
        </w:rPr>
      </w:pPr>
      <w:r>
        <w:rPr>
          <w:sz w:val="18"/>
          <w:szCs w:val="28"/>
        </w:rPr>
        <w:t>2008-13</w:t>
      </w:r>
      <w:r>
        <w:rPr>
          <w:sz w:val="18"/>
          <w:szCs w:val="28"/>
        </w:rPr>
        <w:tab/>
      </w:r>
      <w:r w:rsidRPr="0080044D">
        <w:rPr>
          <w:sz w:val="18"/>
          <w:szCs w:val="28"/>
        </w:rPr>
        <w:t>Training Program in Population Studies.</w:t>
      </w:r>
      <w:r w:rsidR="00110338">
        <w:rPr>
          <w:sz w:val="18"/>
          <w:szCs w:val="28"/>
        </w:rPr>
        <w:t xml:space="preserve"> </w:t>
      </w:r>
      <w:r w:rsidRPr="0080044D">
        <w:rPr>
          <w:sz w:val="18"/>
          <w:szCs w:val="28"/>
        </w:rPr>
        <w:t>Principal investigator, National Institute of Child</w:t>
      </w:r>
      <w:r>
        <w:rPr>
          <w:sz w:val="18"/>
          <w:szCs w:val="28"/>
        </w:rPr>
        <w:t xml:space="preserve"> </w:t>
      </w:r>
      <w:r w:rsidRPr="0080044D">
        <w:rPr>
          <w:sz w:val="18"/>
          <w:szCs w:val="28"/>
        </w:rPr>
        <w:t xml:space="preserve">Health and Human Development. Five-year project of $1,350,000. (Kelly </w:t>
      </w:r>
      <w:proofErr w:type="spellStart"/>
      <w:r w:rsidRPr="0080044D">
        <w:rPr>
          <w:sz w:val="18"/>
          <w:szCs w:val="28"/>
        </w:rPr>
        <w:t>Raley</w:t>
      </w:r>
      <w:proofErr w:type="spellEnd"/>
      <w:r w:rsidRPr="0080044D">
        <w:rPr>
          <w:sz w:val="18"/>
          <w:szCs w:val="28"/>
        </w:rPr>
        <w:t xml:space="preserve"> became PI in February of 2010).</w:t>
      </w:r>
    </w:p>
    <w:p w14:paraId="6A54552D" w14:textId="02A32347" w:rsidR="008B55E4" w:rsidRDefault="008B55E4" w:rsidP="008B55E4">
      <w:pPr>
        <w:pStyle w:val="cpcpublications"/>
        <w:tabs>
          <w:tab w:val="right" w:pos="0"/>
        </w:tabs>
        <w:spacing w:after="60"/>
        <w:ind w:left="1440" w:hanging="1440"/>
        <w:rPr>
          <w:sz w:val="18"/>
          <w:szCs w:val="28"/>
        </w:rPr>
      </w:pPr>
      <w:r>
        <w:rPr>
          <w:sz w:val="18"/>
          <w:szCs w:val="28"/>
        </w:rPr>
        <w:t>2007-11</w:t>
      </w:r>
      <w:r>
        <w:rPr>
          <w:sz w:val="18"/>
          <w:szCs w:val="28"/>
        </w:rPr>
        <w:tab/>
      </w:r>
      <w:r w:rsidRPr="008B55E4">
        <w:rPr>
          <w:sz w:val="18"/>
          <w:szCs w:val="28"/>
        </w:rPr>
        <w:t>SBE Collaborative Proposal: Diversifying Graduate Education in the Social, Behavioral, and</w:t>
      </w:r>
      <w:r>
        <w:rPr>
          <w:sz w:val="18"/>
          <w:szCs w:val="28"/>
        </w:rPr>
        <w:t xml:space="preserve"> </w:t>
      </w:r>
      <w:r w:rsidRPr="008B55E4">
        <w:rPr>
          <w:sz w:val="18"/>
          <w:szCs w:val="28"/>
        </w:rPr>
        <w:t>Economic (SBE) Sciences. Principal Investigator, National Science Foundation. Four-year award of $427,500. Co-PI: Darlene Grant.</w:t>
      </w:r>
    </w:p>
    <w:p w14:paraId="7C15BFF0" w14:textId="77777777" w:rsidR="008B55E4" w:rsidRDefault="008B55E4" w:rsidP="0026170A">
      <w:pPr>
        <w:pStyle w:val="cpcpublications"/>
        <w:numPr>
          <w:ilvl w:val="0"/>
          <w:numId w:val="8"/>
        </w:numPr>
        <w:tabs>
          <w:tab w:val="right" w:pos="0"/>
        </w:tabs>
        <w:ind w:left="2340"/>
        <w:rPr>
          <w:sz w:val="18"/>
          <w:szCs w:val="28"/>
        </w:rPr>
      </w:pPr>
      <w:r w:rsidRPr="008B55E4">
        <w:rPr>
          <w:sz w:val="18"/>
          <w:szCs w:val="28"/>
        </w:rPr>
        <w:t>Supplemental award of $50,000 for hosting annual conference for this national level program at UT-Austin (April 21-23, 2010).</w:t>
      </w:r>
    </w:p>
    <w:p w14:paraId="6E855ACA" w14:textId="4813055A" w:rsidR="008B55E4" w:rsidRDefault="008B55E4" w:rsidP="008B55E4">
      <w:pPr>
        <w:pStyle w:val="cpcpublications"/>
        <w:numPr>
          <w:ilvl w:val="0"/>
          <w:numId w:val="8"/>
        </w:numPr>
        <w:tabs>
          <w:tab w:val="right" w:pos="0"/>
        </w:tabs>
        <w:spacing w:after="60"/>
        <w:ind w:left="2340"/>
        <w:rPr>
          <w:sz w:val="18"/>
          <w:szCs w:val="28"/>
        </w:rPr>
      </w:pPr>
      <w:r w:rsidRPr="008B55E4">
        <w:rPr>
          <w:sz w:val="18"/>
          <w:szCs w:val="28"/>
        </w:rPr>
        <w:t>Supplemental award of $50,000 for extending the project through 9/30/12.</w:t>
      </w:r>
    </w:p>
    <w:p w14:paraId="6E34DAB0" w14:textId="1FDBEBDE" w:rsidR="007A3783" w:rsidRDefault="007A3783" w:rsidP="007A3783">
      <w:pPr>
        <w:pStyle w:val="cpcpublications"/>
        <w:spacing w:after="60"/>
        <w:ind w:left="1440" w:hanging="1440"/>
        <w:rPr>
          <w:sz w:val="18"/>
          <w:szCs w:val="28"/>
        </w:rPr>
      </w:pPr>
      <w:r>
        <w:rPr>
          <w:sz w:val="18"/>
          <w:szCs w:val="28"/>
        </w:rPr>
        <w:t>2006-11</w:t>
      </w:r>
      <w:r>
        <w:rPr>
          <w:sz w:val="18"/>
          <w:szCs w:val="28"/>
        </w:rPr>
        <w:tab/>
      </w:r>
      <w:r w:rsidRPr="007A3783">
        <w:rPr>
          <w:sz w:val="18"/>
          <w:szCs w:val="28"/>
        </w:rPr>
        <w:t>Social Ties and Health Behavior Over the Life Course. Co-investigator, National Institute of</w:t>
      </w:r>
      <w:r>
        <w:rPr>
          <w:sz w:val="18"/>
          <w:szCs w:val="28"/>
        </w:rPr>
        <w:t xml:space="preserve"> </w:t>
      </w:r>
      <w:r w:rsidRPr="007A3783">
        <w:rPr>
          <w:sz w:val="18"/>
          <w:szCs w:val="28"/>
        </w:rPr>
        <w:t xml:space="preserve">Aging. Five-year award of $1,300,000. PI: Debra </w:t>
      </w:r>
      <w:proofErr w:type="spellStart"/>
      <w:r w:rsidRPr="007A3783">
        <w:rPr>
          <w:sz w:val="18"/>
          <w:szCs w:val="28"/>
        </w:rPr>
        <w:t>Umberson</w:t>
      </w:r>
      <w:proofErr w:type="spellEnd"/>
      <w:r w:rsidRPr="007A3783">
        <w:rPr>
          <w:sz w:val="18"/>
          <w:szCs w:val="28"/>
        </w:rPr>
        <w:t>.</w:t>
      </w:r>
      <w:r w:rsidR="00110338">
        <w:rPr>
          <w:sz w:val="18"/>
          <w:szCs w:val="28"/>
        </w:rPr>
        <w:t xml:space="preserve"> </w:t>
      </w:r>
    </w:p>
    <w:p w14:paraId="1CC12750" w14:textId="55A54DEC" w:rsidR="001730F8" w:rsidRDefault="001730F8" w:rsidP="001730F8">
      <w:pPr>
        <w:pStyle w:val="cpcpublications"/>
        <w:spacing w:after="60"/>
        <w:ind w:left="1440" w:hanging="1440"/>
        <w:rPr>
          <w:sz w:val="18"/>
          <w:szCs w:val="28"/>
        </w:rPr>
      </w:pPr>
      <w:r>
        <w:rPr>
          <w:sz w:val="18"/>
          <w:szCs w:val="28"/>
        </w:rPr>
        <w:t>2006-10</w:t>
      </w:r>
      <w:r>
        <w:rPr>
          <w:sz w:val="18"/>
          <w:szCs w:val="28"/>
        </w:rPr>
        <w:tab/>
      </w:r>
      <w:r w:rsidRPr="001730F8">
        <w:rPr>
          <w:sz w:val="18"/>
          <w:szCs w:val="28"/>
        </w:rPr>
        <w:t>Educational Differences in U.S. Adult Mortality. Principal investigator, National Institute of</w:t>
      </w:r>
      <w:r>
        <w:rPr>
          <w:sz w:val="18"/>
          <w:szCs w:val="28"/>
        </w:rPr>
        <w:t xml:space="preserve"> </w:t>
      </w:r>
      <w:r w:rsidRPr="001730F8">
        <w:rPr>
          <w:sz w:val="18"/>
          <w:szCs w:val="28"/>
        </w:rPr>
        <w:t>Child</w:t>
      </w:r>
      <w:r>
        <w:rPr>
          <w:sz w:val="18"/>
          <w:szCs w:val="28"/>
        </w:rPr>
        <w:t xml:space="preserve"> </w:t>
      </w:r>
      <w:r w:rsidRPr="001730F8">
        <w:rPr>
          <w:sz w:val="18"/>
          <w:szCs w:val="28"/>
        </w:rPr>
        <w:t>Health and Human Development. Four-year project of $808,053.</w:t>
      </w:r>
    </w:p>
    <w:p w14:paraId="2471869E" w14:textId="03DEAB5E" w:rsidR="003A05F2" w:rsidRDefault="003A05F2" w:rsidP="003A05F2">
      <w:pPr>
        <w:pStyle w:val="cpcpublications"/>
        <w:spacing w:after="60"/>
        <w:ind w:left="1440" w:hanging="1440"/>
        <w:rPr>
          <w:sz w:val="18"/>
          <w:szCs w:val="28"/>
        </w:rPr>
      </w:pPr>
      <w:r>
        <w:rPr>
          <w:sz w:val="18"/>
          <w:szCs w:val="28"/>
        </w:rPr>
        <w:t>2006-09</w:t>
      </w:r>
      <w:r>
        <w:rPr>
          <w:sz w:val="18"/>
          <w:szCs w:val="28"/>
        </w:rPr>
        <w:tab/>
      </w:r>
      <w:r w:rsidRPr="003A05F2">
        <w:rPr>
          <w:sz w:val="18"/>
          <w:szCs w:val="28"/>
        </w:rPr>
        <w:t>Changing Race/Ethnic Disparities in Infant Mortality.</w:t>
      </w:r>
      <w:r w:rsidR="00110338">
        <w:rPr>
          <w:sz w:val="18"/>
          <w:szCs w:val="28"/>
        </w:rPr>
        <w:t xml:space="preserve"> </w:t>
      </w:r>
      <w:r w:rsidRPr="003A05F2">
        <w:rPr>
          <w:sz w:val="18"/>
          <w:szCs w:val="28"/>
        </w:rPr>
        <w:t>Co-investigator, National Institute of</w:t>
      </w:r>
      <w:r>
        <w:rPr>
          <w:sz w:val="18"/>
          <w:szCs w:val="28"/>
        </w:rPr>
        <w:t xml:space="preserve"> </w:t>
      </w:r>
      <w:r w:rsidRPr="003A05F2">
        <w:rPr>
          <w:sz w:val="18"/>
          <w:szCs w:val="28"/>
        </w:rPr>
        <w:t xml:space="preserve">Child Health and Human Development. Three-year project of $650,000. PI: W. Parker </w:t>
      </w:r>
      <w:proofErr w:type="spellStart"/>
      <w:r w:rsidRPr="003A05F2">
        <w:rPr>
          <w:sz w:val="18"/>
          <w:szCs w:val="28"/>
        </w:rPr>
        <w:t>Frisbie</w:t>
      </w:r>
      <w:proofErr w:type="spellEnd"/>
      <w:r w:rsidRPr="003A05F2">
        <w:rPr>
          <w:sz w:val="18"/>
          <w:szCs w:val="28"/>
        </w:rPr>
        <w:t>.</w:t>
      </w:r>
    </w:p>
    <w:p w14:paraId="38B43A31" w14:textId="6AD056F8" w:rsidR="0027720F" w:rsidRDefault="0027720F" w:rsidP="003A05F2">
      <w:pPr>
        <w:pStyle w:val="cpcpublications"/>
        <w:spacing w:after="60"/>
        <w:ind w:left="1440" w:hanging="1440"/>
        <w:rPr>
          <w:sz w:val="18"/>
          <w:szCs w:val="28"/>
        </w:rPr>
      </w:pPr>
      <w:r>
        <w:rPr>
          <w:sz w:val="18"/>
          <w:szCs w:val="28"/>
        </w:rPr>
        <w:t>2006-09</w:t>
      </w:r>
      <w:r>
        <w:rPr>
          <w:sz w:val="18"/>
          <w:szCs w:val="28"/>
        </w:rPr>
        <w:tab/>
      </w:r>
      <w:r w:rsidRPr="0027720F">
        <w:rPr>
          <w:sz w:val="18"/>
          <w:szCs w:val="28"/>
        </w:rPr>
        <w:t>REU Site: Undergraduate Research in Minority Group Demography. Principal Investigator, National Science Foundation. Three-year award of $280,000. Co-PI: Arthur Sakamoto.</w:t>
      </w:r>
    </w:p>
    <w:p w14:paraId="37389B81" w14:textId="393E4059" w:rsidR="00A353D3" w:rsidRDefault="00A353D3" w:rsidP="003A05F2">
      <w:pPr>
        <w:pStyle w:val="cpcpublications"/>
        <w:spacing w:after="60"/>
        <w:ind w:left="1440" w:hanging="1440"/>
        <w:rPr>
          <w:sz w:val="18"/>
          <w:szCs w:val="28"/>
        </w:rPr>
      </w:pPr>
      <w:r>
        <w:rPr>
          <w:sz w:val="18"/>
          <w:szCs w:val="28"/>
        </w:rPr>
        <w:lastRenderedPageBreak/>
        <w:t>2006-07</w:t>
      </w:r>
      <w:r>
        <w:rPr>
          <w:sz w:val="18"/>
          <w:szCs w:val="28"/>
        </w:rPr>
        <w:tab/>
      </w:r>
      <w:r w:rsidRPr="00A353D3">
        <w:rPr>
          <w:sz w:val="18"/>
          <w:szCs w:val="28"/>
        </w:rPr>
        <w:t>Difficult Dialogues Forum Seminars.</w:t>
      </w:r>
      <w:r w:rsidR="00110338">
        <w:rPr>
          <w:sz w:val="18"/>
          <w:szCs w:val="28"/>
        </w:rPr>
        <w:t xml:space="preserve"> </w:t>
      </w:r>
      <w:r w:rsidRPr="00A353D3">
        <w:rPr>
          <w:sz w:val="18"/>
          <w:szCs w:val="28"/>
        </w:rPr>
        <w:t>Co-principal Investigator, Ford Foundation. Two-year award of $100,000.</w:t>
      </w:r>
      <w:r w:rsidR="00110338">
        <w:rPr>
          <w:sz w:val="18"/>
          <w:szCs w:val="28"/>
        </w:rPr>
        <w:t xml:space="preserve"> </w:t>
      </w:r>
      <w:r w:rsidRPr="00A353D3">
        <w:rPr>
          <w:sz w:val="18"/>
          <w:szCs w:val="28"/>
        </w:rPr>
        <w:t>PIs: Lucia Gilbert and Paul Woodruff.</w:t>
      </w:r>
    </w:p>
    <w:p w14:paraId="58846C3E" w14:textId="6FB52EBA" w:rsidR="00181A15" w:rsidRDefault="00181A15" w:rsidP="003A05F2">
      <w:pPr>
        <w:pStyle w:val="cpcpublications"/>
        <w:spacing w:after="60"/>
        <w:ind w:left="1440" w:hanging="1440"/>
        <w:rPr>
          <w:sz w:val="18"/>
          <w:szCs w:val="28"/>
        </w:rPr>
      </w:pPr>
      <w:r>
        <w:rPr>
          <w:sz w:val="18"/>
          <w:szCs w:val="28"/>
        </w:rPr>
        <w:t>2005-08</w:t>
      </w:r>
      <w:r>
        <w:rPr>
          <w:sz w:val="18"/>
          <w:szCs w:val="28"/>
        </w:rPr>
        <w:tab/>
      </w:r>
      <w:r w:rsidRPr="00181A15">
        <w:rPr>
          <w:sz w:val="18"/>
          <w:szCs w:val="28"/>
        </w:rPr>
        <w:t>SBE Collaborative Proposal: Diversifying Graduate Education in the Social, Behavioral, and Economic (SBE) Sciences.</w:t>
      </w:r>
      <w:r w:rsidR="00110338">
        <w:rPr>
          <w:sz w:val="18"/>
          <w:szCs w:val="28"/>
        </w:rPr>
        <w:t xml:space="preserve"> </w:t>
      </w:r>
      <w:r w:rsidRPr="00181A15">
        <w:rPr>
          <w:sz w:val="18"/>
          <w:szCs w:val="28"/>
        </w:rPr>
        <w:t>Principal Investigator, National Science Foundation.</w:t>
      </w:r>
      <w:r w:rsidR="00110338">
        <w:rPr>
          <w:sz w:val="18"/>
          <w:szCs w:val="28"/>
        </w:rPr>
        <w:t xml:space="preserve"> </w:t>
      </w:r>
      <w:r w:rsidRPr="00181A15">
        <w:rPr>
          <w:sz w:val="18"/>
          <w:szCs w:val="28"/>
        </w:rPr>
        <w:t>Three-year award of $385,000 ($325,000 original plus $60,000 supplement).</w:t>
      </w:r>
      <w:r w:rsidR="00110338">
        <w:rPr>
          <w:sz w:val="18"/>
          <w:szCs w:val="28"/>
        </w:rPr>
        <w:t xml:space="preserve"> </w:t>
      </w:r>
      <w:r w:rsidRPr="00181A15">
        <w:rPr>
          <w:sz w:val="18"/>
          <w:szCs w:val="28"/>
        </w:rPr>
        <w:t>Co-PI: Darlene Grant.</w:t>
      </w:r>
    </w:p>
    <w:p w14:paraId="552FDDC6" w14:textId="706BFDBD" w:rsidR="000D4042" w:rsidRDefault="000D4042" w:rsidP="003A05F2">
      <w:pPr>
        <w:pStyle w:val="cpcpublications"/>
        <w:spacing w:after="60"/>
        <w:ind w:left="1440" w:hanging="1440"/>
        <w:rPr>
          <w:sz w:val="18"/>
          <w:szCs w:val="28"/>
        </w:rPr>
      </w:pPr>
      <w:r>
        <w:rPr>
          <w:sz w:val="18"/>
          <w:szCs w:val="28"/>
        </w:rPr>
        <w:t>2005-08</w:t>
      </w:r>
      <w:r>
        <w:rPr>
          <w:sz w:val="18"/>
          <w:szCs w:val="28"/>
        </w:rPr>
        <w:tab/>
      </w:r>
      <w:r w:rsidRPr="000D4042">
        <w:rPr>
          <w:sz w:val="18"/>
          <w:szCs w:val="28"/>
        </w:rPr>
        <w:t>Religious Organizations, Local Norms, and HIV in Africa.</w:t>
      </w:r>
      <w:r w:rsidR="00110338">
        <w:rPr>
          <w:sz w:val="18"/>
          <w:szCs w:val="28"/>
        </w:rPr>
        <w:t xml:space="preserve"> </w:t>
      </w:r>
      <w:r w:rsidRPr="000D4042">
        <w:rPr>
          <w:sz w:val="18"/>
          <w:szCs w:val="28"/>
        </w:rPr>
        <w:t>Co-investigator, National Institute of Child Health and Human Development. Three-year subcontract award of $300,000 to UT-Austin (PI of subcontract: Mark Regnerus).</w:t>
      </w:r>
      <w:r w:rsidR="00110338">
        <w:rPr>
          <w:sz w:val="18"/>
          <w:szCs w:val="28"/>
        </w:rPr>
        <w:t xml:space="preserve"> </w:t>
      </w:r>
      <w:r w:rsidRPr="000D4042">
        <w:rPr>
          <w:sz w:val="18"/>
          <w:szCs w:val="28"/>
        </w:rPr>
        <w:t>PI: Susan Watkins.</w:t>
      </w:r>
    </w:p>
    <w:p w14:paraId="28A3F444" w14:textId="06D8B46A" w:rsidR="0086319C" w:rsidRDefault="0086319C" w:rsidP="003A05F2">
      <w:pPr>
        <w:pStyle w:val="cpcpublications"/>
        <w:spacing w:after="60"/>
        <w:ind w:left="1440" w:hanging="1440"/>
        <w:rPr>
          <w:sz w:val="18"/>
          <w:szCs w:val="28"/>
        </w:rPr>
      </w:pPr>
      <w:r>
        <w:rPr>
          <w:sz w:val="18"/>
          <w:szCs w:val="28"/>
        </w:rPr>
        <w:t>2004-09</w:t>
      </w:r>
      <w:r>
        <w:rPr>
          <w:sz w:val="18"/>
          <w:szCs w:val="28"/>
        </w:rPr>
        <w:tab/>
      </w:r>
      <w:r w:rsidRPr="0086319C">
        <w:rPr>
          <w:sz w:val="18"/>
          <w:szCs w:val="28"/>
        </w:rPr>
        <w:t>Mexican American Child Health: Birth to Early Childhood. Co-Investigator, National Institute of Child Health and Human Development. Five-year award of $748,887. PI: Yolanda Padilla.</w:t>
      </w:r>
    </w:p>
    <w:p w14:paraId="428DEA06" w14:textId="59BC23F7" w:rsidR="00C34D0F" w:rsidRDefault="00C34D0F" w:rsidP="003A05F2">
      <w:pPr>
        <w:pStyle w:val="cpcpublications"/>
        <w:spacing w:after="60"/>
        <w:ind w:left="1440" w:hanging="1440"/>
        <w:rPr>
          <w:sz w:val="18"/>
          <w:szCs w:val="28"/>
        </w:rPr>
      </w:pPr>
      <w:r>
        <w:rPr>
          <w:sz w:val="18"/>
          <w:szCs w:val="28"/>
        </w:rPr>
        <w:t>2003-06</w:t>
      </w:r>
      <w:r>
        <w:rPr>
          <w:sz w:val="18"/>
          <w:szCs w:val="28"/>
        </w:rPr>
        <w:tab/>
      </w:r>
      <w:r w:rsidRPr="00C34D0F">
        <w:rPr>
          <w:sz w:val="18"/>
          <w:szCs w:val="28"/>
        </w:rPr>
        <w:t>REU Site: Undergraduate Research in Minority Group Demography.</w:t>
      </w:r>
      <w:r w:rsidR="00110338">
        <w:rPr>
          <w:sz w:val="18"/>
          <w:szCs w:val="28"/>
        </w:rPr>
        <w:t xml:space="preserve"> </w:t>
      </w:r>
      <w:r w:rsidRPr="00C34D0F">
        <w:rPr>
          <w:sz w:val="18"/>
          <w:szCs w:val="28"/>
        </w:rPr>
        <w:t>Co-principal Investigator, National Science Foundation. Three-year award of $194,808. PI: Omer Galle</w:t>
      </w:r>
    </w:p>
    <w:p w14:paraId="0E412FDF" w14:textId="1CE489AB" w:rsidR="00DC2D11" w:rsidRDefault="00DC2D11" w:rsidP="003A05F2">
      <w:pPr>
        <w:pStyle w:val="cpcpublications"/>
        <w:spacing w:after="60"/>
        <w:ind w:left="1440" w:hanging="1440"/>
        <w:rPr>
          <w:sz w:val="18"/>
          <w:szCs w:val="28"/>
        </w:rPr>
      </w:pPr>
      <w:r>
        <w:rPr>
          <w:sz w:val="18"/>
          <w:szCs w:val="28"/>
        </w:rPr>
        <w:t>2003-05</w:t>
      </w:r>
      <w:r>
        <w:rPr>
          <w:sz w:val="18"/>
          <w:szCs w:val="28"/>
        </w:rPr>
        <w:tab/>
      </w:r>
      <w:r w:rsidRPr="00DC2D11">
        <w:rPr>
          <w:sz w:val="18"/>
          <w:szCs w:val="28"/>
        </w:rPr>
        <w:t>Center for the Study of Urbanization and Internal Migration in Developing Countries, Population Research Center.</w:t>
      </w:r>
      <w:r w:rsidR="00110338">
        <w:rPr>
          <w:sz w:val="18"/>
          <w:szCs w:val="28"/>
        </w:rPr>
        <w:t xml:space="preserve"> </w:t>
      </w:r>
      <w:r w:rsidRPr="00DC2D11">
        <w:rPr>
          <w:sz w:val="18"/>
          <w:szCs w:val="28"/>
        </w:rPr>
        <w:t>Principal Investigator, Andrew T. Mellon Foundation.</w:t>
      </w:r>
      <w:r w:rsidR="00110338">
        <w:rPr>
          <w:sz w:val="18"/>
          <w:szCs w:val="28"/>
        </w:rPr>
        <w:t xml:space="preserve"> </w:t>
      </w:r>
      <w:r w:rsidRPr="00DC2D11">
        <w:rPr>
          <w:sz w:val="18"/>
          <w:szCs w:val="28"/>
        </w:rPr>
        <w:t>Three-year award of $450,000.</w:t>
      </w:r>
      <w:r w:rsidR="00110338">
        <w:rPr>
          <w:sz w:val="18"/>
          <w:szCs w:val="28"/>
        </w:rPr>
        <w:t xml:space="preserve"> </w:t>
      </w:r>
      <w:r w:rsidRPr="00DC2D11">
        <w:rPr>
          <w:sz w:val="18"/>
          <w:szCs w:val="28"/>
        </w:rPr>
        <w:t>Co-</w:t>
      </w:r>
      <w:proofErr w:type="spellStart"/>
      <w:r w:rsidRPr="00DC2D11">
        <w:rPr>
          <w:sz w:val="18"/>
          <w:szCs w:val="28"/>
        </w:rPr>
        <w:t>Pis</w:t>
      </w:r>
      <w:proofErr w:type="spellEnd"/>
      <w:r w:rsidRPr="00DC2D11">
        <w:rPr>
          <w:sz w:val="18"/>
          <w:szCs w:val="28"/>
        </w:rPr>
        <w:t>: Bryan Roberts and Joseph Potter.</w:t>
      </w:r>
    </w:p>
    <w:p w14:paraId="4AD56979" w14:textId="4124ED60" w:rsidR="005A6A55" w:rsidRDefault="005A6A55" w:rsidP="003A05F2">
      <w:pPr>
        <w:pStyle w:val="cpcpublications"/>
        <w:spacing w:after="60"/>
        <w:ind w:left="1440" w:hanging="1440"/>
        <w:rPr>
          <w:sz w:val="18"/>
          <w:szCs w:val="28"/>
        </w:rPr>
      </w:pPr>
      <w:r>
        <w:rPr>
          <w:sz w:val="18"/>
          <w:szCs w:val="28"/>
        </w:rPr>
        <w:t>2003-05</w:t>
      </w:r>
      <w:r>
        <w:rPr>
          <w:sz w:val="18"/>
          <w:szCs w:val="28"/>
        </w:rPr>
        <w:tab/>
      </w:r>
      <w:r w:rsidRPr="005A6A55">
        <w:rPr>
          <w:sz w:val="18"/>
          <w:szCs w:val="28"/>
        </w:rPr>
        <w:t>Religious Involvement and Mortality in the United States.</w:t>
      </w:r>
      <w:r w:rsidR="00110338">
        <w:rPr>
          <w:sz w:val="18"/>
          <w:szCs w:val="28"/>
        </w:rPr>
        <w:t xml:space="preserve"> </w:t>
      </w:r>
      <w:r w:rsidRPr="005A6A55">
        <w:rPr>
          <w:sz w:val="18"/>
          <w:szCs w:val="28"/>
        </w:rPr>
        <w:t>Principal Investigator, National Science Foundation.</w:t>
      </w:r>
      <w:r w:rsidR="00110338">
        <w:rPr>
          <w:sz w:val="18"/>
          <w:szCs w:val="28"/>
        </w:rPr>
        <w:t xml:space="preserve"> </w:t>
      </w:r>
      <w:r w:rsidRPr="005A6A55">
        <w:rPr>
          <w:sz w:val="18"/>
          <w:szCs w:val="28"/>
        </w:rPr>
        <w:t>Two-year award of $49,731.</w:t>
      </w:r>
      <w:r w:rsidR="00110338">
        <w:rPr>
          <w:sz w:val="18"/>
          <w:szCs w:val="28"/>
        </w:rPr>
        <w:t xml:space="preserve"> </w:t>
      </w:r>
      <w:r w:rsidRPr="005A6A55">
        <w:rPr>
          <w:sz w:val="18"/>
          <w:szCs w:val="28"/>
        </w:rPr>
        <w:t>Dual award with Richard Rogers, University of Colorado-Boulder</w:t>
      </w:r>
    </w:p>
    <w:p w14:paraId="2547D6E3" w14:textId="3C508F1E" w:rsidR="00B07C2B" w:rsidRDefault="00B07C2B" w:rsidP="003A05F2">
      <w:pPr>
        <w:pStyle w:val="cpcpublications"/>
        <w:spacing w:after="60"/>
        <w:ind w:left="1440" w:hanging="1440"/>
        <w:rPr>
          <w:sz w:val="18"/>
          <w:szCs w:val="28"/>
        </w:rPr>
      </w:pPr>
      <w:r>
        <w:rPr>
          <w:sz w:val="18"/>
          <w:szCs w:val="28"/>
        </w:rPr>
        <w:t>2002-07</w:t>
      </w:r>
      <w:r>
        <w:rPr>
          <w:sz w:val="18"/>
          <w:szCs w:val="28"/>
        </w:rPr>
        <w:tab/>
      </w:r>
      <w:r w:rsidRPr="00B07C2B">
        <w:rPr>
          <w:sz w:val="18"/>
          <w:szCs w:val="28"/>
        </w:rPr>
        <w:t>Population Research Center. Principal Investigator, National Institute of Child Health and Human Development.</w:t>
      </w:r>
      <w:r w:rsidR="00110338">
        <w:rPr>
          <w:sz w:val="18"/>
          <w:szCs w:val="28"/>
        </w:rPr>
        <w:t xml:space="preserve"> </w:t>
      </w:r>
      <w:r w:rsidRPr="00B07C2B">
        <w:rPr>
          <w:sz w:val="18"/>
          <w:szCs w:val="28"/>
        </w:rPr>
        <w:t>Five-year award of $2.4 million. Mark Hayward (as new Director of the PRC) took over as PI on 7/1/05.</w:t>
      </w:r>
    </w:p>
    <w:p w14:paraId="68D9E046" w14:textId="413F1BD2" w:rsidR="00C6616B" w:rsidRDefault="00C6616B" w:rsidP="003A05F2">
      <w:pPr>
        <w:pStyle w:val="cpcpublications"/>
        <w:spacing w:after="60"/>
        <w:ind w:left="1440" w:hanging="1440"/>
        <w:rPr>
          <w:sz w:val="18"/>
          <w:szCs w:val="28"/>
        </w:rPr>
      </w:pPr>
      <w:r>
        <w:rPr>
          <w:sz w:val="18"/>
          <w:szCs w:val="28"/>
        </w:rPr>
        <w:t>2002-05</w:t>
      </w:r>
      <w:r>
        <w:rPr>
          <w:sz w:val="18"/>
          <w:szCs w:val="28"/>
        </w:rPr>
        <w:tab/>
      </w:r>
      <w:r w:rsidRPr="00C6616B">
        <w:rPr>
          <w:sz w:val="18"/>
          <w:szCs w:val="28"/>
        </w:rPr>
        <w:t>Modeling Race/Ethnic Differences in Infant Mortality.</w:t>
      </w:r>
      <w:r w:rsidR="00110338">
        <w:rPr>
          <w:sz w:val="18"/>
          <w:szCs w:val="28"/>
        </w:rPr>
        <w:t xml:space="preserve"> </w:t>
      </w:r>
      <w:r w:rsidRPr="00C6616B">
        <w:rPr>
          <w:sz w:val="18"/>
          <w:szCs w:val="28"/>
        </w:rPr>
        <w:t>Co-Investigator, National Institute of Child Health and Human Development.</w:t>
      </w:r>
      <w:r w:rsidR="00110338">
        <w:rPr>
          <w:sz w:val="18"/>
          <w:szCs w:val="28"/>
        </w:rPr>
        <w:t xml:space="preserve"> </w:t>
      </w:r>
      <w:r w:rsidRPr="00C6616B">
        <w:rPr>
          <w:sz w:val="18"/>
          <w:szCs w:val="28"/>
        </w:rPr>
        <w:t>Three-year award of $439,416.</w:t>
      </w:r>
    </w:p>
    <w:p w14:paraId="6CC40609" w14:textId="5627E1FB" w:rsidR="00597D40" w:rsidRDefault="00597D40" w:rsidP="003A05F2">
      <w:pPr>
        <w:pStyle w:val="cpcpublications"/>
        <w:spacing w:after="60"/>
        <w:ind w:left="1440" w:hanging="1440"/>
        <w:rPr>
          <w:sz w:val="18"/>
          <w:szCs w:val="28"/>
        </w:rPr>
      </w:pPr>
      <w:r>
        <w:rPr>
          <w:sz w:val="18"/>
          <w:szCs w:val="28"/>
        </w:rPr>
        <w:t>2001-03</w:t>
      </w:r>
      <w:r>
        <w:rPr>
          <w:sz w:val="18"/>
          <w:szCs w:val="28"/>
        </w:rPr>
        <w:tab/>
      </w:r>
      <w:r w:rsidRPr="00597D40">
        <w:rPr>
          <w:sz w:val="18"/>
          <w:szCs w:val="28"/>
        </w:rPr>
        <w:t>Multiple Causes of Death and Differential Adult Mortality.</w:t>
      </w:r>
      <w:r w:rsidR="00110338">
        <w:rPr>
          <w:sz w:val="18"/>
          <w:szCs w:val="28"/>
        </w:rPr>
        <w:t xml:space="preserve"> </w:t>
      </w:r>
      <w:r w:rsidRPr="00597D40">
        <w:rPr>
          <w:sz w:val="18"/>
          <w:szCs w:val="28"/>
        </w:rPr>
        <w:t>Co-Investigator, National Institute on Aging.</w:t>
      </w:r>
      <w:r w:rsidR="00110338">
        <w:rPr>
          <w:sz w:val="18"/>
          <w:szCs w:val="28"/>
        </w:rPr>
        <w:t xml:space="preserve"> </w:t>
      </w:r>
      <w:r w:rsidRPr="00597D40">
        <w:rPr>
          <w:sz w:val="18"/>
          <w:szCs w:val="28"/>
        </w:rPr>
        <w:t xml:space="preserve">Two-year sub-contract award of $22,000. PI: Isaac </w:t>
      </w:r>
      <w:proofErr w:type="spellStart"/>
      <w:r w:rsidRPr="00597D40">
        <w:rPr>
          <w:sz w:val="18"/>
          <w:szCs w:val="28"/>
        </w:rPr>
        <w:t>Eberstein</w:t>
      </w:r>
      <w:proofErr w:type="spellEnd"/>
      <w:r w:rsidRPr="00597D40">
        <w:rPr>
          <w:sz w:val="18"/>
          <w:szCs w:val="28"/>
        </w:rPr>
        <w:t>, Florida State University.</w:t>
      </w:r>
    </w:p>
    <w:p w14:paraId="4552002E" w14:textId="0B5B7CCF" w:rsidR="00110190" w:rsidRDefault="00110190" w:rsidP="003A05F2">
      <w:pPr>
        <w:pStyle w:val="cpcpublications"/>
        <w:spacing w:after="60"/>
        <w:ind w:left="1440" w:hanging="1440"/>
        <w:rPr>
          <w:sz w:val="18"/>
          <w:szCs w:val="28"/>
        </w:rPr>
      </w:pPr>
      <w:r>
        <w:rPr>
          <w:sz w:val="18"/>
          <w:szCs w:val="28"/>
        </w:rPr>
        <w:t>2000-03</w:t>
      </w:r>
      <w:r>
        <w:rPr>
          <w:sz w:val="18"/>
          <w:szCs w:val="28"/>
        </w:rPr>
        <w:tab/>
      </w:r>
      <w:r w:rsidRPr="00110190">
        <w:rPr>
          <w:sz w:val="18"/>
          <w:szCs w:val="28"/>
        </w:rPr>
        <w:t>Religion, Race/Ethnicity, Health, and Mortality.</w:t>
      </w:r>
      <w:r w:rsidR="00110338">
        <w:rPr>
          <w:sz w:val="18"/>
          <w:szCs w:val="28"/>
        </w:rPr>
        <w:t xml:space="preserve"> </w:t>
      </w:r>
      <w:r w:rsidRPr="00110190">
        <w:rPr>
          <w:sz w:val="18"/>
          <w:szCs w:val="28"/>
        </w:rPr>
        <w:t>Co-Investigator, National Institute on Aging.</w:t>
      </w:r>
      <w:r w:rsidR="00110338">
        <w:rPr>
          <w:sz w:val="18"/>
          <w:szCs w:val="28"/>
        </w:rPr>
        <w:t xml:space="preserve"> </w:t>
      </w:r>
      <w:r w:rsidRPr="00110190">
        <w:rPr>
          <w:sz w:val="18"/>
          <w:szCs w:val="28"/>
        </w:rPr>
        <w:t>Three-year award of $444,514. PI: Christopher G. Ellison.</w:t>
      </w:r>
    </w:p>
    <w:p w14:paraId="3FA98BEF" w14:textId="00CE5D4E" w:rsidR="00903370" w:rsidRDefault="00903370" w:rsidP="003A05F2">
      <w:pPr>
        <w:pStyle w:val="cpcpublications"/>
        <w:spacing w:after="60"/>
        <w:ind w:left="1440" w:hanging="1440"/>
        <w:rPr>
          <w:sz w:val="18"/>
          <w:szCs w:val="28"/>
        </w:rPr>
      </w:pPr>
      <w:r>
        <w:rPr>
          <w:sz w:val="18"/>
          <w:szCs w:val="28"/>
        </w:rPr>
        <w:t>2000-02</w:t>
      </w:r>
      <w:r>
        <w:rPr>
          <w:sz w:val="18"/>
          <w:szCs w:val="28"/>
        </w:rPr>
        <w:tab/>
      </w:r>
      <w:r w:rsidRPr="00903370">
        <w:rPr>
          <w:sz w:val="18"/>
          <w:szCs w:val="28"/>
        </w:rPr>
        <w:t>Center for the Study of Urbanization and Internal Migration in Developing Countries, Population Research Center.</w:t>
      </w:r>
      <w:r w:rsidR="00110338">
        <w:rPr>
          <w:sz w:val="18"/>
          <w:szCs w:val="28"/>
        </w:rPr>
        <w:t xml:space="preserve"> </w:t>
      </w:r>
      <w:r w:rsidRPr="00903370">
        <w:rPr>
          <w:sz w:val="18"/>
          <w:szCs w:val="28"/>
        </w:rPr>
        <w:t xml:space="preserve">Principal Investigator from </w:t>
      </w:r>
      <w:r w:rsidR="00677E47">
        <w:rPr>
          <w:sz w:val="18"/>
          <w:szCs w:val="28"/>
        </w:rPr>
        <w:t>2000</w:t>
      </w:r>
      <w:r w:rsidRPr="00903370">
        <w:rPr>
          <w:sz w:val="18"/>
          <w:szCs w:val="28"/>
        </w:rPr>
        <w:t>1-02, Andrew T. Mellon Foundation.</w:t>
      </w:r>
      <w:r w:rsidR="00110338">
        <w:rPr>
          <w:sz w:val="18"/>
          <w:szCs w:val="28"/>
        </w:rPr>
        <w:t xml:space="preserve"> </w:t>
      </w:r>
      <w:r w:rsidRPr="00903370">
        <w:rPr>
          <w:sz w:val="18"/>
          <w:szCs w:val="28"/>
        </w:rPr>
        <w:t>Three-year award of $510,000.</w:t>
      </w:r>
      <w:r w:rsidR="00110338">
        <w:rPr>
          <w:sz w:val="18"/>
          <w:szCs w:val="28"/>
        </w:rPr>
        <w:t xml:space="preserve"> </w:t>
      </w:r>
      <w:r w:rsidRPr="00903370">
        <w:rPr>
          <w:sz w:val="18"/>
          <w:szCs w:val="28"/>
        </w:rPr>
        <w:t>Co-</w:t>
      </w:r>
      <w:proofErr w:type="spellStart"/>
      <w:r w:rsidRPr="00903370">
        <w:rPr>
          <w:sz w:val="18"/>
          <w:szCs w:val="28"/>
        </w:rPr>
        <w:t>Pis</w:t>
      </w:r>
      <w:proofErr w:type="spellEnd"/>
      <w:r w:rsidRPr="00903370">
        <w:rPr>
          <w:sz w:val="18"/>
          <w:szCs w:val="28"/>
        </w:rPr>
        <w:t>: Bryan Roberts and Joseph Potter</w:t>
      </w:r>
      <w:r>
        <w:rPr>
          <w:sz w:val="18"/>
          <w:szCs w:val="28"/>
        </w:rPr>
        <w:t xml:space="preserve">. </w:t>
      </w:r>
      <w:proofErr w:type="gramStart"/>
      <w:r>
        <w:rPr>
          <w:sz w:val="18"/>
          <w:szCs w:val="28"/>
        </w:rPr>
        <w:t>O</w:t>
      </w:r>
      <w:r w:rsidRPr="00903370">
        <w:rPr>
          <w:sz w:val="18"/>
          <w:szCs w:val="28"/>
        </w:rPr>
        <w:t>ther</w:t>
      </w:r>
      <w:proofErr w:type="gramEnd"/>
      <w:r w:rsidRPr="00903370">
        <w:rPr>
          <w:sz w:val="18"/>
          <w:szCs w:val="28"/>
        </w:rPr>
        <w:t xml:space="preserve"> principal investigator: Myron P. Gutmann (</w:t>
      </w:r>
      <w:r w:rsidR="00677E47">
        <w:rPr>
          <w:sz w:val="18"/>
          <w:szCs w:val="28"/>
        </w:rPr>
        <w:t>20</w:t>
      </w:r>
      <w:r w:rsidRPr="00903370">
        <w:rPr>
          <w:sz w:val="18"/>
          <w:szCs w:val="28"/>
        </w:rPr>
        <w:t>00-01).</w:t>
      </w:r>
    </w:p>
    <w:p w14:paraId="69AFB874" w14:textId="3BB76F5A" w:rsidR="00B55F82" w:rsidRDefault="00B55F82" w:rsidP="003A05F2">
      <w:pPr>
        <w:pStyle w:val="cpcpublications"/>
        <w:spacing w:after="60"/>
        <w:ind w:left="1440" w:hanging="1440"/>
        <w:rPr>
          <w:sz w:val="18"/>
          <w:szCs w:val="28"/>
        </w:rPr>
      </w:pPr>
      <w:r>
        <w:rPr>
          <w:sz w:val="18"/>
          <w:szCs w:val="28"/>
        </w:rPr>
        <w:t>1999-02</w:t>
      </w:r>
      <w:r>
        <w:rPr>
          <w:sz w:val="18"/>
          <w:szCs w:val="28"/>
        </w:rPr>
        <w:tab/>
      </w:r>
      <w:r w:rsidRPr="00B55F82">
        <w:rPr>
          <w:sz w:val="18"/>
          <w:szCs w:val="28"/>
        </w:rPr>
        <w:t>Income and Assets, Race/Ethnicity, and U.S. Adult Mortality.</w:t>
      </w:r>
      <w:r w:rsidR="00110338">
        <w:rPr>
          <w:sz w:val="18"/>
          <w:szCs w:val="28"/>
        </w:rPr>
        <w:t xml:space="preserve"> </w:t>
      </w:r>
      <w:r w:rsidRPr="00B55F82">
        <w:rPr>
          <w:sz w:val="18"/>
          <w:szCs w:val="28"/>
        </w:rPr>
        <w:t>Principal Investigator, National Science Foundation.</w:t>
      </w:r>
      <w:r w:rsidR="00110338">
        <w:rPr>
          <w:sz w:val="18"/>
          <w:szCs w:val="28"/>
        </w:rPr>
        <w:t xml:space="preserve"> </w:t>
      </w:r>
      <w:r w:rsidRPr="00B55F82">
        <w:rPr>
          <w:sz w:val="18"/>
          <w:szCs w:val="28"/>
        </w:rPr>
        <w:t>Three-year award of $72,347. Dual award with Richard Rogers, University of Colorado-Boulder.</w:t>
      </w:r>
    </w:p>
    <w:p w14:paraId="1D9D964D" w14:textId="1771CBF6" w:rsidR="00C410E4" w:rsidRDefault="00C410E4" w:rsidP="003A05F2">
      <w:pPr>
        <w:pStyle w:val="cpcpublications"/>
        <w:spacing w:after="60"/>
        <w:ind w:left="1440" w:hanging="1440"/>
        <w:rPr>
          <w:sz w:val="18"/>
          <w:szCs w:val="28"/>
        </w:rPr>
      </w:pPr>
      <w:r>
        <w:rPr>
          <w:sz w:val="18"/>
          <w:szCs w:val="28"/>
        </w:rPr>
        <w:t>1999-01</w:t>
      </w:r>
      <w:r>
        <w:rPr>
          <w:sz w:val="18"/>
          <w:szCs w:val="28"/>
        </w:rPr>
        <w:tab/>
      </w:r>
      <w:r w:rsidRPr="00C410E4">
        <w:rPr>
          <w:sz w:val="18"/>
          <w:szCs w:val="28"/>
        </w:rPr>
        <w:t>Birth Outcomes, Social Risks, and Child Health.</w:t>
      </w:r>
      <w:r w:rsidR="00110338">
        <w:rPr>
          <w:sz w:val="18"/>
          <w:szCs w:val="28"/>
        </w:rPr>
        <w:t xml:space="preserve"> </w:t>
      </w:r>
      <w:r w:rsidRPr="00C410E4">
        <w:rPr>
          <w:sz w:val="18"/>
          <w:szCs w:val="28"/>
        </w:rPr>
        <w:t>Principal Investigator, National Institute of Child Health and Human Development.</w:t>
      </w:r>
      <w:r w:rsidR="00110338">
        <w:rPr>
          <w:sz w:val="18"/>
          <w:szCs w:val="28"/>
        </w:rPr>
        <w:t xml:space="preserve"> </w:t>
      </w:r>
      <w:r w:rsidRPr="00C410E4">
        <w:rPr>
          <w:sz w:val="18"/>
          <w:szCs w:val="28"/>
        </w:rPr>
        <w:t>Three-year award of $274,888</w:t>
      </w:r>
      <w:r w:rsidR="00DE2502">
        <w:rPr>
          <w:sz w:val="18"/>
          <w:szCs w:val="28"/>
        </w:rPr>
        <w:t>.</w:t>
      </w:r>
    </w:p>
    <w:p w14:paraId="6B87E602" w14:textId="61A69161" w:rsidR="00BE1F4E" w:rsidRDefault="00BE1F4E" w:rsidP="003A05F2">
      <w:pPr>
        <w:pStyle w:val="cpcpublications"/>
        <w:spacing w:after="60"/>
        <w:ind w:left="1440" w:hanging="1440"/>
        <w:rPr>
          <w:sz w:val="18"/>
          <w:szCs w:val="28"/>
        </w:rPr>
      </w:pPr>
      <w:r>
        <w:rPr>
          <w:sz w:val="18"/>
          <w:szCs w:val="28"/>
        </w:rPr>
        <w:t>1999-01</w:t>
      </w:r>
      <w:r>
        <w:rPr>
          <w:sz w:val="18"/>
          <w:szCs w:val="28"/>
        </w:rPr>
        <w:tab/>
      </w:r>
      <w:r w:rsidRPr="00BE1F4E">
        <w:rPr>
          <w:sz w:val="18"/>
          <w:szCs w:val="28"/>
        </w:rPr>
        <w:t>Long-Term Minority Investigator Research Supplement to Birth Outcomes, Social Risks, and Child Health (for Yolanda Padilla).</w:t>
      </w:r>
      <w:r w:rsidR="00110338">
        <w:rPr>
          <w:sz w:val="18"/>
          <w:szCs w:val="28"/>
        </w:rPr>
        <w:t xml:space="preserve"> </w:t>
      </w:r>
      <w:r w:rsidRPr="00BE1F4E">
        <w:rPr>
          <w:sz w:val="18"/>
          <w:szCs w:val="28"/>
        </w:rPr>
        <w:t>Principal Investigator, National Institute of Child Health and Human Development.</w:t>
      </w:r>
      <w:r w:rsidR="00110338">
        <w:rPr>
          <w:sz w:val="18"/>
          <w:szCs w:val="28"/>
        </w:rPr>
        <w:t xml:space="preserve"> </w:t>
      </w:r>
      <w:r w:rsidRPr="00BE1F4E">
        <w:rPr>
          <w:sz w:val="18"/>
          <w:szCs w:val="28"/>
        </w:rPr>
        <w:t>2.5-year award of $137,200.</w:t>
      </w:r>
    </w:p>
    <w:p w14:paraId="4AB92739" w14:textId="5C7D736A" w:rsidR="00227F3C" w:rsidRDefault="00227F3C" w:rsidP="003A05F2">
      <w:pPr>
        <w:pStyle w:val="cpcpublications"/>
        <w:spacing w:after="60"/>
        <w:ind w:left="1440" w:hanging="1440"/>
        <w:rPr>
          <w:sz w:val="18"/>
          <w:szCs w:val="28"/>
        </w:rPr>
      </w:pPr>
      <w:r>
        <w:rPr>
          <w:sz w:val="18"/>
          <w:szCs w:val="28"/>
        </w:rPr>
        <w:t>1999-01</w:t>
      </w:r>
      <w:r>
        <w:rPr>
          <w:sz w:val="18"/>
          <w:szCs w:val="28"/>
        </w:rPr>
        <w:tab/>
      </w:r>
      <w:r w:rsidRPr="00227F3C">
        <w:rPr>
          <w:sz w:val="18"/>
          <w:szCs w:val="28"/>
        </w:rPr>
        <w:t>Race/Ethnic Differentials in Birth Outcomes.</w:t>
      </w:r>
      <w:r w:rsidR="00110338">
        <w:rPr>
          <w:sz w:val="18"/>
          <w:szCs w:val="28"/>
        </w:rPr>
        <w:t xml:space="preserve"> </w:t>
      </w:r>
      <w:r w:rsidRPr="00227F3C">
        <w:rPr>
          <w:sz w:val="18"/>
          <w:szCs w:val="28"/>
        </w:rPr>
        <w:t xml:space="preserve">Co-investigator, National Institute of Child Health and Human Development. Three-year award of $389,126. PI: W. Parker </w:t>
      </w:r>
      <w:proofErr w:type="spellStart"/>
      <w:r w:rsidRPr="00227F3C">
        <w:rPr>
          <w:sz w:val="18"/>
          <w:szCs w:val="28"/>
        </w:rPr>
        <w:t>Frisbie</w:t>
      </w:r>
      <w:proofErr w:type="spellEnd"/>
      <w:r w:rsidRPr="00227F3C">
        <w:rPr>
          <w:sz w:val="18"/>
          <w:szCs w:val="28"/>
        </w:rPr>
        <w:t>.</w:t>
      </w:r>
    </w:p>
    <w:p w14:paraId="388D7BC7" w14:textId="42DB735D" w:rsidR="007823F0" w:rsidRDefault="00677E47" w:rsidP="003A05F2">
      <w:pPr>
        <w:pStyle w:val="cpcpublications"/>
        <w:spacing w:after="60"/>
        <w:ind w:left="1440" w:hanging="1440"/>
        <w:rPr>
          <w:sz w:val="18"/>
          <w:szCs w:val="28"/>
        </w:rPr>
      </w:pPr>
      <w:r>
        <w:rPr>
          <w:sz w:val="18"/>
          <w:szCs w:val="28"/>
        </w:rPr>
        <w:t>1997-02</w:t>
      </w:r>
      <w:r>
        <w:rPr>
          <w:sz w:val="18"/>
          <w:szCs w:val="28"/>
        </w:rPr>
        <w:tab/>
      </w:r>
      <w:r w:rsidRPr="00677E47">
        <w:rPr>
          <w:sz w:val="18"/>
          <w:szCs w:val="28"/>
        </w:rPr>
        <w:t xml:space="preserve">University of Texas Population Research P-30 Center. Principal Investigator from </w:t>
      </w:r>
      <w:r>
        <w:rPr>
          <w:sz w:val="18"/>
          <w:szCs w:val="28"/>
        </w:rPr>
        <w:t>20</w:t>
      </w:r>
      <w:r w:rsidRPr="00677E47">
        <w:rPr>
          <w:sz w:val="18"/>
          <w:szCs w:val="28"/>
        </w:rPr>
        <w:t>01-02, National Institute of Child Health and Human Development.</w:t>
      </w:r>
      <w:r w:rsidR="00110338">
        <w:rPr>
          <w:sz w:val="18"/>
          <w:szCs w:val="28"/>
        </w:rPr>
        <w:t xml:space="preserve"> </w:t>
      </w:r>
      <w:r w:rsidRPr="00677E47">
        <w:rPr>
          <w:sz w:val="18"/>
          <w:szCs w:val="28"/>
        </w:rPr>
        <w:t>Five-year award of $1,500,000. Other principal investigators: Frank D. Bean (</w:t>
      </w:r>
      <w:r>
        <w:rPr>
          <w:sz w:val="18"/>
          <w:szCs w:val="28"/>
        </w:rPr>
        <w:t>19</w:t>
      </w:r>
      <w:r w:rsidRPr="00677E47">
        <w:rPr>
          <w:sz w:val="18"/>
          <w:szCs w:val="28"/>
        </w:rPr>
        <w:t>97-98) and Myron P. Gutmann (</w:t>
      </w:r>
      <w:r>
        <w:rPr>
          <w:sz w:val="18"/>
          <w:szCs w:val="28"/>
        </w:rPr>
        <w:t>19</w:t>
      </w:r>
      <w:r w:rsidRPr="00677E47">
        <w:rPr>
          <w:sz w:val="18"/>
          <w:szCs w:val="28"/>
        </w:rPr>
        <w:t>98-01).</w:t>
      </w:r>
    </w:p>
    <w:p w14:paraId="13F4FD0A" w14:textId="576F2FB8" w:rsidR="00A0228B" w:rsidRPr="00EF3AC6" w:rsidRDefault="007823F0" w:rsidP="00585222">
      <w:pPr>
        <w:pStyle w:val="cpcpublications"/>
        <w:ind w:left="1440" w:hanging="1440"/>
        <w:rPr>
          <w:sz w:val="18"/>
          <w:szCs w:val="28"/>
        </w:rPr>
      </w:pPr>
      <w:r>
        <w:rPr>
          <w:sz w:val="18"/>
          <w:szCs w:val="28"/>
        </w:rPr>
        <w:t>1997-00</w:t>
      </w:r>
      <w:r>
        <w:rPr>
          <w:sz w:val="18"/>
          <w:szCs w:val="28"/>
        </w:rPr>
        <w:tab/>
      </w:r>
      <w:r w:rsidRPr="007823F0">
        <w:rPr>
          <w:sz w:val="18"/>
          <w:szCs w:val="28"/>
        </w:rPr>
        <w:t>Factors Affecting Ethnic Mortality by Cause.</w:t>
      </w:r>
      <w:r w:rsidR="00110338">
        <w:rPr>
          <w:sz w:val="18"/>
          <w:szCs w:val="28"/>
        </w:rPr>
        <w:t xml:space="preserve"> </w:t>
      </w:r>
      <w:r w:rsidRPr="007823F0">
        <w:rPr>
          <w:sz w:val="18"/>
          <w:szCs w:val="28"/>
        </w:rPr>
        <w:t>Principal Investigator, National Science Foundation.</w:t>
      </w:r>
      <w:r w:rsidR="00110338">
        <w:rPr>
          <w:sz w:val="18"/>
          <w:szCs w:val="28"/>
        </w:rPr>
        <w:t xml:space="preserve"> </w:t>
      </w:r>
      <w:r w:rsidRPr="007823F0">
        <w:rPr>
          <w:sz w:val="18"/>
          <w:szCs w:val="28"/>
        </w:rPr>
        <w:t>Three-year award of $82,842. Dual award with Richard Rogers, University of Colorado-Boulder.</w:t>
      </w:r>
    </w:p>
    <w:p w14:paraId="1B2A848D" w14:textId="6A5DE731" w:rsidR="00B73CA0" w:rsidRPr="00A77789" w:rsidRDefault="00B73CA0" w:rsidP="00B73CA0">
      <w:pPr>
        <w:pStyle w:val="cpcbodyheader"/>
        <w:tabs>
          <w:tab w:val="clear" w:pos="10224"/>
          <w:tab w:val="right" w:pos="0"/>
        </w:tabs>
        <w:spacing w:before="240" w:after="60"/>
        <w:rPr>
          <w:b/>
          <w:bCs/>
          <w:sz w:val="22"/>
          <w:szCs w:val="22"/>
        </w:rPr>
      </w:pPr>
      <w:r>
        <w:rPr>
          <w:b/>
          <w:bCs/>
          <w:sz w:val="22"/>
          <w:szCs w:val="22"/>
        </w:rPr>
        <w:t xml:space="preserve">PROFESSIONAL </w:t>
      </w:r>
      <w:r w:rsidR="00B45815">
        <w:rPr>
          <w:b/>
          <w:bCs/>
          <w:sz w:val="22"/>
          <w:szCs w:val="22"/>
        </w:rPr>
        <w:t>SERVICE</w:t>
      </w:r>
    </w:p>
    <w:p w14:paraId="574FDE28" w14:textId="3C001185" w:rsidR="00AE5383" w:rsidRPr="00AE5383" w:rsidRDefault="00AE5383" w:rsidP="009B1A4A">
      <w:pPr>
        <w:pStyle w:val="cpcpublications"/>
        <w:tabs>
          <w:tab w:val="right" w:pos="0"/>
        </w:tabs>
        <w:spacing w:after="120"/>
        <w:ind w:left="274" w:hanging="274"/>
        <w:rPr>
          <w:sz w:val="18"/>
          <w:szCs w:val="28"/>
        </w:rPr>
      </w:pPr>
      <w:r>
        <w:rPr>
          <w:sz w:val="18"/>
          <w:szCs w:val="28"/>
        </w:rPr>
        <w:t xml:space="preserve">Current positions are </w:t>
      </w:r>
      <w:r>
        <w:rPr>
          <w:b/>
          <w:bCs/>
          <w:sz w:val="18"/>
          <w:szCs w:val="28"/>
        </w:rPr>
        <w:t>bold</w:t>
      </w:r>
    </w:p>
    <w:p w14:paraId="08B77810" w14:textId="6345DE02" w:rsidR="00AA2EDF" w:rsidRDefault="00AA2EDF" w:rsidP="00403DB5">
      <w:pPr>
        <w:pStyle w:val="cpcpublications"/>
        <w:tabs>
          <w:tab w:val="right" w:pos="0"/>
        </w:tabs>
        <w:spacing w:after="40"/>
        <w:ind w:left="274" w:hanging="274"/>
        <w:rPr>
          <w:b/>
          <w:bCs/>
          <w:sz w:val="18"/>
          <w:szCs w:val="28"/>
        </w:rPr>
      </w:pPr>
      <w:r w:rsidRPr="00AA2EDF">
        <w:rPr>
          <w:b/>
          <w:bCs/>
          <w:sz w:val="18"/>
          <w:szCs w:val="28"/>
        </w:rPr>
        <w:t>Professional Organizations:</w:t>
      </w:r>
    </w:p>
    <w:p w14:paraId="47E815E0" w14:textId="0F50C570" w:rsidR="00802F58" w:rsidRPr="00CE3754" w:rsidRDefault="00AA2EDF" w:rsidP="00403DB5">
      <w:pPr>
        <w:pStyle w:val="cpcpublications"/>
        <w:tabs>
          <w:tab w:val="right" w:pos="0"/>
        </w:tabs>
        <w:spacing w:after="40"/>
        <w:ind w:left="274" w:hanging="274"/>
        <w:rPr>
          <w:sz w:val="18"/>
          <w:szCs w:val="28"/>
        </w:rPr>
      </w:pPr>
      <w:r w:rsidRPr="00CE3754">
        <w:rPr>
          <w:sz w:val="18"/>
          <w:szCs w:val="28"/>
        </w:rPr>
        <w:t>2020-22</w:t>
      </w:r>
      <w:r w:rsidRPr="00CE3754">
        <w:rPr>
          <w:sz w:val="18"/>
          <w:szCs w:val="28"/>
        </w:rPr>
        <w:tab/>
        <w:t>President-Elect, President, and Past-President, Population Association of America</w:t>
      </w:r>
    </w:p>
    <w:p w14:paraId="45EB39AC" w14:textId="418531CE" w:rsidR="00F2091A" w:rsidRDefault="00AA2EDF" w:rsidP="00C77CF2">
      <w:pPr>
        <w:pStyle w:val="cpcpublications"/>
        <w:tabs>
          <w:tab w:val="right" w:pos="0"/>
        </w:tabs>
        <w:spacing w:after="40"/>
        <w:ind w:left="274" w:hanging="274"/>
        <w:rPr>
          <w:sz w:val="18"/>
          <w:szCs w:val="28"/>
        </w:rPr>
      </w:pPr>
      <w:r>
        <w:rPr>
          <w:sz w:val="18"/>
          <w:szCs w:val="28"/>
        </w:rPr>
        <w:t>2018-19</w:t>
      </w:r>
      <w:r>
        <w:rPr>
          <w:sz w:val="18"/>
          <w:szCs w:val="28"/>
        </w:rPr>
        <w:tab/>
      </w:r>
      <w:r w:rsidRPr="00AA2EDF">
        <w:rPr>
          <w:sz w:val="18"/>
          <w:szCs w:val="28"/>
        </w:rPr>
        <w:t>Member, Committee on Population Statistics, Population Association of America</w:t>
      </w:r>
    </w:p>
    <w:p w14:paraId="2DD48A52" w14:textId="5F471CD8" w:rsidR="00AA2EDF" w:rsidRDefault="00AA2EDF" w:rsidP="00C77CF2">
      <w:pPr>
        <w:pStyle w:val="cpcpublications"/>
        <w:tabs>
          <w:tab w:val="right" w:pos="0"/>
        </w:tabs>
        <w:spacing w:after="40"/>
        <w:ind w:left="274" w:hanging="274"/>
        <w:rPr>
          <w:sz w:val="18"/>
          <w:szCs w:val="28"/>
        </w:rPr>
      </w:pPr>
      <w:r>
        <w:rPr>
          <w:sz w:val="18"/>
          <w:szCs w:val="28"/>
        </w:rPr>
        <w:t>2017-18</w:t>
      </w:r>
      <w:r>
        <w:rPr>
          <w:sz w:val="18"/>
          <w:szCs w:val="28"/>
        </w:rPr>
        <w:tab/>
      </w:r>
      <w:r w:rsidRPr="00AA2EDF">
        <w:rPr>
          <w:sz w:val="18"/>
          <w:szCs w:val="28"/>
        </w:rPr>
        <w:t>Program Co-Chair (appointed), International Association for Population Health Sciences</w:t>
      </w:r>
    </w:p>
    <w:p w14:paraId="462A8461" w14:textId="442E12F9" w:rsidR="00AA2EDF" w:rsidRDefault="00AA2EDF" w:rsidP="00AA2EDF">
      <w:pPr>
        <w:pStyle w:val="cpcpublications"/>
        <w:spacing w:after="40"/>
        <w:ind w:left="1440" w:hanging="1440"/>
        <w:rPr>
          <w:sz w:val="18"/>
          <w:szCs w:val="28"/>
        </w:rPr>
      </w:pPr>
      <w:r>
        <w:rPr>
          <w:sz w:val="18"/>
          <w:szCs w:val="28"/>
        </w:rPr>
        <w:t>2016-17</w:t>
      </w:r>
      <w:r>
        <w:rPr>
          <w:sz w:val="18"/>
          <w:szCs w:val="28"/>
        </w:rPr>
        <w:tab/>
      </w:r>
      <w:r w:rsidRPr="00AA2EDF">
        <w:rPr>
          <w:sz w:val="18"/>
          <w:szCs w:val="28"/>
        </w:rPr>
        <w:t>Vice-President Elect and Vice-President (elected), Population Association of America (Co-Chair of PAA Program Committee, 2017)</w:t>
      </w:r>
    </w:p>
    <w:p w14:paraId="369AB7BE" w14:textId="6AF30C65" w:rsidR="00AA2EDF" w:rsidRDefault="00AA2EDF" w:rsidP="00AA2EDF">
      <w:pPr>
        <w:pStyle w:val="cpcpublications"/>
        <w:spacing w:after="40"/>
        <w:ind w:left="1440" w:hanging="1440"/>
        <w:rPr>
          <w:sz w:val="18"/>
          <w:szCs w:val="28"/>
        </w:rPr>
      </w:pPr>
      <w:r>
        <w:rPr>
          <w:sz w:val="18"/>
          <w:szCs w:val="28"/>
        </w:rPr>
        <w:lastRenderedPageBreak/>
        <w:t>2013-14</w:t>
      </w:r>
      <w:r>
        <w:rPr>
          <w:sz w:val="18"/>
          <w:szCs w:val="28"/>
        </w:rPr>
        <w:tab/>
      </w:r>
      <w:r w:rsidRPr="00AA2EDF">
        <w:rPr>
          <w:sz w:val="18"/>
          <w:szCs w:val="28"/>
        </w:rPr>
        <w:t>Member (appointed), Initiatives Committee, Population Association of America (Chair of Committee in 2015)</w:t>
      </w:r>
    </w:p>
    <w:p w14:paraId="092F8198" w14:textId="7122BFEF" w:rsidR="00AA2EDF" w:rsidRDefault="00AA2EDF" w:rsidP="00AA2EDF">
      <w:pPr>
        <w:pStyle w:val="cpcpublications"/>
        <w:spacing w:after="40"/>
        <w:ind w:left="1440" w:hanging="1440"/>
        <w:rPr>
          <w:sz w:val="18"/>
          <w:szCs w:val="28"/>
        </w:rPr>
      </w:pPr>
      <w:r>
        <w:rPr>
          <w:sz w:val="18"/>
          <w:szCs w:val="28"/>
        </w:rPr>
        <w:t>2013-14</w:t>
      </w:r>
      <w:r>
        <w:rPr>
          <w:sz w:val="18"/>
          <w:szCs w:val="28"/>
        </w:rPr>
        <w:tab/>
      </w:r>
      <w:r w:rsidRPr="00AA2EDF">
        <w:rPr>
          <w:sz w:val="18"/>
          <w:szCs w:val="28"/>
        </w:rPr>
        <w:t>Chair (elected), Nominations Committee, Population Association of America</w:t>
      </w:r>
    </w:p>
    <w:p w14:paraId="5D2A1C93" w14:textId="490FB200" w:rsidR="00AA2EDF" w:rsidRDefault="00AA2EDF" w:rsidP="00AA2EDF">
      <w:pPr>
        <w:pStyle w:val="cpcpublications"/>
        <w:spacing w:after="40"/>
        <w:ind w:left="1440" w:hanging="1440"/>
        <w:rPr>
          <w:sz w:val="18"/>
          <w:szCs w:val="28"/>
        </w:rPr>
      </w:pPr>
      <w:r>
        <w:rPr>
          <w:sz w:val="18"/>
          <w:szCs w:val="28"/>
        </w:rPr>
        <w:t>2010-12</w:t>
      </w:r>
      <w:r>
        <w:rPr>
          <w:sz w:val="18"/>
          <w:szCs w:val="28"/>
        </w:rPr>
        <w:tab/>
      </w:r>
      <w:r w:rsidRPr="00AA2EDF">
        <w:rPr>
          <w:sz w:val="18"/>
          <w:szCs w:val="28"/>
        </w:rPr>
        <w:t>Member (elected), Publications Committee, Population Association of America</w:t>
      </w:r>
      <w:r>
        <w:rPr>
          <w:sz w:val="18"/>
          <w:szCs w:val="28"/>
        </w:rPr>
        <w:t xml:space="preserve"> </w:t>
      </w:r>
      <w:r w:rsidRPr="00AA2EDF">
        <w:rPr>
          <w:sz w:val="18"/>
          <w:szCs w:val="28"/>
        </w:rPr>
        <w:t>(Chair of Committee in 2012)</w:t>
      </w:r>
    </w:p>
    <w:p w14:paraId="7A2C7A52" w14:textId="0DF5CDF9" w:rsidR="00AA2EDF" w:rsidRDefault="00677A92" w:rsidP="00AA2EDF">
      <w:pPr>
        <w:pStyle w:val="cpcpublications"/>
        <w:spacing w:after="40"/>
        <w:ind w:left="1440" w:hanging="1440"/>
        <w:rPr>
          <w:sz w:val="18"/>
          <w:szCs w:val="28"/>
        </w:rPr>
      </w:pPr>
      <w:r>
        <w:rPr>
          <w:sz w:val="18"/>
          <w:szCs w:val="28"/>
        </w:rPr>
        <w:t>2012-15</w:t>
      </w:r>
      <w:r>
        <w:rPr>
          <w:sz w:val="18"/>
          <w:szCs w:val="28"/>
        </w:rPr>
        <w:tab/>
      </w:r>
      <w:r w:rsidRPr="00677A92">
        <w:rPr>
          <w:sz w:val="18"/>
          <w:szCs w:val="28"/>
        </w:rPr>
        <w:t xml:space="preserve">Member (appointed), </w:t>
      </w:r>
      <w:proofErr w:type="spellStart"/>
      <w:r w:rsidRPr="00677A92">
        <w:rPr>
          <w:sz w:val="18"/>
          <w:szCs w:val="28"/>
        </w:rPr>
        <w:t>Clogg</w:t>
      </w:r>
      <w:proofErr w:type="spellEnd"/>
      <w:r w:rsidRPr="00677A92">
        <w:rPr>
          <w:sz w:val="18"/>
          <w:szCs w:val="28"/>
        </w:rPr>
        <w:t xml:space="preserve"> Award Selection Committee, Population Association of America</w:t>
      </w:r>
    </w:p>
    <w:p w14:paraId="29EB8C25" w14:textId="7310F87D" w:rsidR="00677A92" w:rsidRDefault="00677A92" w:rsidP="00AA2EDF">
      <w:pPr>
        <w:pStyle w:val="cpcpublications"/>
        <w:spacing w:after="40"/>
        <w:ind w:left="1440" w:hanging="1440"/>
        <w:rPr>
          <w:sz w:val="18"/>
          <w:szCs w:val="28"/>
        </w:rPr>
      </w:pPr>
      <w:r>
        <w:rPr>
          <w:sz w:val="18"/>
          <w:szCs w:val="28"/>
        </w:rPr>
        <w:t>2013-15</w:t>
      </w:r>
      <w:r>
        <w:rPr>
          <w:sz w:val="18"/>
          <w:szCs w:val="28"/>
        </w:rPr>
        <w:tab/>
      </w:r>
      <w:r w:rsidRPr="00677A92">
        <w:rPr>
          <w:sz w:val="18"/>
          <w:szCs w:val="28"/>
        </w:rPr>
        <w:t>Member (appointed), Initiatives Committee, Population Association of America</w:t>
      </w:r>
    </w:p>
    <w:p w14:paraId="6D19D6E8" w14:textId="68961EC8" w:rsidR="00677A92" w:rsidRDefault="00677A92" w:rsidP="00AA2EDF">
      <w:pPr>
        <w:pStyle w:val="cpcpublications"/>
        <w:spacing w:after="40"/>
        <w:ind w:left="1440" w:hanging="1440"/>
        <w:rPr>
          <w:sz w:val="18"/>
          <w:szCs w:val="28"/>
        </w:rPr>
      </w:pPr>
      <w:r>
        <w:rPr>
          <w:sz w:val="18"/>
          <w:szCs w:val="28"/>
        </w:rPr>
        <w:t>2009-11</w:t>
      </w:r>
      <w:r>
        <w:rPr>
          <w:sz w:val="18"/>
          <w:szCs w:val="28"/>
        </w:rPr>
        <w:tab/>
      </w:r>
      <w:r w:rsidRPr="00677A92">
        <w:rPr>
          <w:sz w:val="18"/>
          <w:szCs w:val="28"/>
        </w:rPr>
        <w:t>Chair-Elect, Chair, and Past-Chair (elected), Population Section, American Sociological Association</w:t>
      </w:r>
    </w:p>
    <w:p w14:paraId="6227D065" w14:textId="755F02FF" w:rsidR="00677A92" w:rsidRDefault="00DB37C8" w:rsidP="00AA2EDF">
      <w:pPr>
        <w:pStyle w:val="cpcpublications"/>
        <w:spacing w:after="40"/>
        <w:ind w:left="1440" w:hanging="1440"/>
        <w:rPr>
          <w:sz w:val="18"/>
          <w:szCs w:val="28"/>
        </w:rPr>
      </w:pPr>
      <w:r>
        <w:rPr>
          <w:sz w:val="18"/>
          <w:szCs w:val="28"/>
        </w:rPr>
        <w:t>2010</w:t>
      </w:r>
      <w:r>
        <w:rPr>
          <w:sz w:val="18"/>
          <w:szCs w:val="28"/>
        </w:rPr>
        <w:tab/>
      </w:r>
      <w:r w:rsidRPr="00DB37C8">
        <w:rPr>
          <w:sz w:val="18"/>
          <w:szCs w:val="28"/>
        </w:rPr>
        <w:t>Chair, Local Arrangements Committee, Population Association of America, 2010 meeting</w:t>
      </w:r>
    </w:p>
    <w:p w14:paraId="5902E36D" w14:textId="13A1BF93" w:rsidR="00DB37C8" w:rsidRDefault="00DB37C8" w:rsidP="00AA2EDF">
      <w:pPr>
        <w:pStyle w:val="cpcpublications"/>
        <w:spacing w:after="40"/>
        <w:ind w:left="1440" w:hanging="1440"/>
        <w:rPr>
          <w:sz w:val="18"/>
          <w:szCs w:val="28"/>
        </w:rPr>
      </w:pPr>
      <w:r>
        <w:rPr>
          <w:sz w:val="18"/>
          <w:szCs w:val="28"/>
        </w:rPr>
        <w:t>2010</w:t>
      </w:r>
      <w:r>
        <w:rPr>
          <w:sz w:val="18"/>
          <w:szCs w:val="28"/>
        </w:rPr>
        <w:tab/>
      </w:r>
      <w:r w:rsidRPr="00DB37C8">
        <w:rPr>
          <w:sz w:val="18"/>
          <w:szCs w:val="28"/>
        </w:rPr>
        <w:t>Session Organizer, Population Association of America, 2010 meeting</w:t>
      </w:r>
    </w:p>
    <w:p w14:paraId="3F3F3089" w14:textId="5F49E509" w:rsidR="00DB37C8" w:rsidRDefault="006D5EF7" w:rsidP="00AA2EDF">
      <w:pPr>
        <w:pStyle w:val="cpcpublications"/>
        <w:spacing w:after="40"/>
        <w:ind w:left="1440" w:hanging="1440"/>
        <w:rPr>
          <w:sz w:val="18"/>
          <w:szCs w:val="28"/>
        </w:rPr>
      </w:pPr>
      <w:r>
        <w:rPr>
          <w:sz w:val="18"/>
          <w:szCs w:val="28"/>
        </w:rPr>
        <w:t>2006-08</w:t>
      </w:r>
      <w:r>
        <w:rPr>
          <w:sz w:val="18"/>
          <w:szCs w:val="28"/>
        </w:rPr>
        <w:tab/>
      </w:r>
      <w:r w:rsidRPr="006D5EF7">
        <w:rPr>
          <w:sz w:val="18"/>
          <w:szCs w:val="28"/>
        </w:rPr>
        <w:t>Board of Directors (elected), Population Association of America</w:t>
      </w:r>
    </w:p>
    <w:p w14:paraId="30E46695" w14:textId="4F65E428" w:rsidR="006D6201" w:rsidRDefault="006D6201" w:rsidP="00AA2EDF">
      <w:pPr>
        <w:pStyle w:val="cpcpublications"/>
        <w:spacing w:after="40"/>
        <w:ind w:left="1440" w:hanging="1440"/>
        <w:rPr>
          <w:sz w:val="18"/>
          <w:szCs w:val="28"/>
        </w:rPr>
      </w:pPr>
      <w:r>
        <w:rPr>
          <w:sz w:val="18"/>
          <w:szCs w:val="28"/>
        </w:rPr>
        <w:t>2006-08</w:t>
      </w:r>
      <w:r>
        <w:rPr>
          <w:sz w:val="18"/>
          <w:szCs w:val="28"/>
        </w:rPr>
        <w:tab/>
      </w:r>
      <w:r w:rsidRPr="006D6201">
        <w:rPr>
          <w:sz w:val="18"/>
          <w:szCs w:val="28"/>
        </w:rPr>
        <w:t>Member, Finance Committee, Population Association of America</w:t>
      </w:r>
      <w:r>
        <w:rPr>
          <w:sz w:val="18"/>
          <w:szCs w:val="28"/>
        </w:rPr>
        <w:t xml:space="preserve"> </w:t>
      </w:r>
      <w:r w:rsidRPr="006D6201">
        <w:rPr>
          <w:sz w:val="18"/>
          <w:szCs w:val="28"/>
        </w:rPr>
        <w:t>(Chair of Committee in 2008)</w:t>
      </w:r>
    </w:p>
    <w:p w14:paraId="12EEA315" w14:textId="06448694" w:rsidR="006D6201" w:rsidRDefault="006D6201" w:rsidP="00AA2EDF">
      <w:pPr>
        <w:pStyle w:val="cpcpublications"/>
        <w:spacing w:after="40"/>
        <w:ind w:left="1440" w:hanging="1440"/>
        <w:rPr>
          <w:sz w:val="18"/>
          <w:szCs w:val="28"/>
        </w:rPr>
      </w:pPr>
      <w:r>
        <w:rPr>
          <w:sz w:val="18"/>
          <w:szCs w:val="28"/>
        </w:rPr>
        <w:t>2007-08</w:t>
      </w:r>
      <w:r>
        <w:rPr>
          <w:sz w:val="18"/>
          <w:szCs w:val="28"/>
        </w:rPr>
        <w:tab/>
      </w:r>
      <w:r w:rsidRPr="006D6201">
        <w:rPr>
          <w:sz w:val="18"/>
          <w:szCs w:val="28"/>
        </w:rPr>
        <w:t>Member, Ad-Hoc Awards Committee, Population Association of America</w:t>
      </w:r>
    </w:p>
    <w:p w14:paraId="0DEB99F6" w14:textId="00097B22" w:rsidR="004707F6" w:rsidRDefault="004707F6" w:rsidP="00AA2EDF">
      <w:pPr>
        <w:pStyle w:val="cpcpublications"/>
        <w:spacing w:after="40"/>
        <w:ind w:left="1440" w:hanging="1440"/>
        <w:rPr>
          <w:sz w:val="18"/>
          <w:szCs w:val="28"/>
        </w:rPr>
      </w:pPr>
      <w:r>
        <w:rPr>
          <w:sz w:val="18"/>
          <w:szCs w:val="28"/>
        </w:rPr>
        <w:t>2007</w:t>
      </w:r>
      <w:r>
        <w:rPr>
          <w:sz w:val="18"/>
          <w:szCs w:val="28"/>
        </w:rPr>
        <w:tab/>
      </w:r>
      <w:r w:rsidRPr="00CD5B78">
        <w:rPr>
          <w:sz w:val="18"/>
          <w:szCs w:val="28"/>
        </w:rPr>
        <w:t>Session Organizer, Population Association of America</w:t>
      </w:r>
    </w:p>
    <w:p w14:paraId="564A3359" w14:textId="4DAF0A2C" w:rsidR="006D6201" w:rsidRDefault="006D6201" w:rsidP="00AA2EDF">
      <w:pPr>
        <w:pStyle w:val="cpcpublications"/>
        <w:spacing w:after="40"/>
        <w:ind w:left="1440" w:hanging="1440"/>
        <w:rPr>
          <w:sz w:val="18"/>
          <w:szCs w:val="28"/>
        </w:rPr>
      </w:pPr>
      <w:r>
        <w:rPr>
          <w:sz w:val="18"/>
          <w:szCs w:val="28"/>
        </w:rPr>
        <w:t>2006</w:t>
      </w:r>
      <w:r>
        <w:rPr>
          <w:sz w:val="18"/>
          <w:szCs w:val="28"/>
        </w:rPr>
        <w:tab/>
      </w:r>
      <w:r w:rsidRPr="006D6201">
        <w:rPr>
          <w:sz w:val="18"/>
          <w:szCs w:val="28"/>
        </w:rPr>
        <w:t>Chair, Nominations Committee, Population Section, American Sociological Association</w:t>
      </w:r>
    </w:p>
    <w:p w14:paraId="4F2605A9" w14:textId="14CF8FCE" w:rsidR="006D6201" w:rsidRDefault="006D6201" w:rsidP="00AA2EDF">
      <w:pPr>
        <w:pStyle w:val="cpcpublications"/>
        <w:spacing w:after="40"/>
        <w:ind w:left="1440" w:hanging="1440"/>
        <w:rPr>
          <w:sz w:val="18"/>
          <w:szCs w:val="28"/>
        </w:rPr>
      </w:pPr>
      <w:r>
        <w:rPr>
          <w:sz w:val="18"/>
          <w:szCs w:val="28"/>
        </w:rPr>
        <w:t>2004-06</w:t>
      </w:r>
      <w:r>
        <w:rPr>
          <w:sz w:val="18"/>
          <w:szCs w:val="28"/>
        </w:rPr>
        <w:tab/>
      </w:r>
      <w:r w:rsidRPr="006D6201">
        <w:rPr>
          <w:sz w:val="18"/>
          <w:szCs w:val="28"/>
        </w:rPr>
        <w:t>President-Elect, President and Past-President (elected), Southern Demographic Association</w:t>
      </w:r>
    </w:p>
    <w:p w14:paraId="79CC8F0D" w14:textId="2C866838" w:rsidR="006D6201" w:rsidRDefault="006D6201" w:rsidP="00AA2EDF">
      <w:pPr>
        <w:pStyle w:val="cpcpublications"/>
        <w:spacing w:after="40"/>
        <w:ind w:left="1440" w:hanging="1440"/>
        <w:rPr>
          <w:sz w:val="18"/>
          <w:szCs w:val="28"/>
        </w:rPr>
      </w:pPr>
      <w:r>
        <w:rPr>
          <w:sz w:val="18"/>
          <w:szCs w:val="28"/>
        </w:rPr>
        <w:t>2004-05</w:t>
      </w:r>
      <w:r>
        <w:rPr>
          <w:sz w:val="18"/>
          <w:szCs w:val="28"/>
        </w:rPr>
        <w:tab/>
      </w:r>
      <w:r w:rsidRPr="006D6201">
        <w:rPr>
          <w:sz w:val="18"/>
          <w:szCs w:val="28"/>
        </w:rPr>
        <w:t>Vice-President, Association for Population Centers</w:t>
      </w:r>
    </w:p>
    <w:p w14:paraId="3B58FC4B" w14:textId="05D96D22" w:rsidR="006F7390" w:rsidRDefault="006F7390" w:rsidP="00AA2EDF">
      <w:pPr>
        <w:pStyle w:val="cpcpublications"/>
        <w:spacing w:after="40"/>
        <w:ind w:left="1440" w:hanging="1440"/>
        <w:rPr>
          <w:sz w:val="18"/>
          <w:szCs w:val="28"/>
        </w:rPr>
      </w:pPr>
      <w:r>
        <w:rPr>
          <w:sz w:val="18"/>
          <w:szCs w:val="28"/>
        </w:rPr>
        <w:t>2002-04</w:t>
      </w:r>
      <w:r>
        <w:rPr>
          <w:sz w:val="18"/>
          <w:szCs w:val="28"/>
        </w:rPr>
        <w:tab/>
      </w:r>
      <w:r w:rsidRPr="006F7390">
        <w:rPr>
          <w:sz w:val="18"/>
          <w:szCs w:val="28"/>
        </w:rPr>
        <w:t>Council Member, Population Section, American Sociological Association</w:t>
      </w:r>
    </w:p>
    <w:p w14:paraId="48E7C3AD" w14:textId="35D58555" w:rsidR="006F7390" w:rsidRDefault="006F7390" w:rsidP="00AA2EDF">
      <w:pPr>
        <w:pStyle w:val="cpcpublications"/>
        <w:spacing w:after="40"/>
        <w:ind w:left="1440" w:hanging="1440"/>
        <w:rPr>
          <w:sz w:val="18"/>
          <w:szCs w:val="28"/>
        </w:rPr>
      </w:pPr>
      <w:r>
        <w:rPr>
          <w:sz w:val="18"/>
          <w:szCs w:val="28"/>
        </w:rPr>
        <w:t>2003</w:t>
      </w:r>
      <w:r>
        <w:rPr>
          <w:sz w:val="18"/>
          <w:szCs w:val="28"/>
        </w:rPr>
        <w:tab/>
      </w:r>
      <w:r w:rsidRPr="006F7390">
        <w:rPr>
          <w:sz w:val="18"/>
          <w:szCs w:val="28"/>
        </w:rPr>
        <w:t>Vice-President, Southern Demographic Association</w:t>
      </w:r>
    </w:p>
    <w:p w14:paraId="5B68E5B2" w14:textId="7290A5FD" w:rsidR="006F7390" w:rsidRDefault="00DC563D" w:rsidP="00AA2EDF">
      <w:pPr>
        <w:pStyle w:val="cpcpublications"/>
        <w:spacing w:after="40"/>
        <w:ind w:left="1440" w:hanging="1440"/>
        <w:rPr>
          <w:sz w:val="18"/>
          <w:szCs w:val="28"/>
        </w:rPr>
      </w:pPr>
      <w:r>
        <w:rPr>
          <w:sz w:val="18"/>
          <w:szCs w:val="28"/>
        </w:rPr>
        <w:t>2000-02</w:t>
      </w:r>
      <w:r>
        <w:rPr>
          <w:sz w:val="18"/>
          <w:szCs w:val="28"/>
        </w:rPr>
        <w:tab/>
      </w:r>
      <w:r w:rsidRPr="00DC563D">
        <w:rPr>
          <w:sz w:val="18"/>
          <w:szCs w:val="28"/>
        </w:rPr>
        <w:t>Board of Directors (elected), Southern Demographic Association</w:t>
      </w:r>
    </w:p>
    <w:p w14:paraId="6EBA0CF9" w14:textId="58B21A35" w:rsidR="00DC563D" w:rsidRDefault="00DC563D" w:rsidP="00AA2EDF">
      <w:pPr>
        <w:pStyle w:val="cpcpublications"/>
        <w:spacing w:after="40"/>
        <w:ind w:left="1440" w:hanging="1440"/>
        <w:rPr>
          <w:sz w:val="18"/>
          <w:szCs w:val="28"/>
        </w:rPr>
      </w:pPr>
      <w:r>
        <w:rPr>
          <w:sz w:val="18"/>
          <w:szCs w:val="28"/>
        </w:rPr>
        <w:t>2002</w:t>
      </w:r>
      <w:r>
        <w:rPr>
          <w:sz w:val="18"/>
          <w:szCs w:val="28"/>
        </w:rPr>
        <w:tab/>
      </w:r>
      <w:r w:rsidRPr="00DC563D">
        <w:rPr>
          <w:sz w:val="18"/>
          <w:szCs w:val="28"/>
        </w:rPr>
        <w:t>Chair of Local Arrangements Committee, Southern Demographic Association</w:t>
      </w:r>
    </w:p>
    <w:p w14:paraId="43A44749" w14:textId="3C7F2EC7" w:rsidR="00CD5B78" w:rsidRDefault="004707F6" w:rsidP="00AA2EDF">
      <w:pPr>
        <w:pStyle w:val="cpcpublications"/>
        <w:spacing w:after="40"/>
        <w:ind w:left="1440" w:hanging="1440"/>
        <w:rPr>
          <w:sz w:val="18"/>
          <w:szCs w:val="28"/>
        </w:rPr>
      </w:pPr>
      <w:r>
        <w:rPr>
          <w:sz w:val="18"/>
          <w:szCs w:val="28"/>
        </w:rPr>
        <w:t>20</w:t>
      </w:r>
      <w:r w:rsidR="00CD5B78">
        <w:rPr>
          <w:sz w:val="18"/>
          <w:szCs w:val="28"/>
        </w:rPr>
        <w:t>02</w:t>
      </w:r>
      <w:r w:rsidR="00CD5B78">
        <w:rPr>
          <w:sz w:val="18"/>
          <w:szCs w:val="28"/>
        </w:rPr>
        <w:tab/>
      </w:r>
      <w:r w:rsidR="00CD5B78" w:rsidRPr="00CD5B78">
        <w:rPr>
          <w:sz w:val="18"/>
          <w:szCs w:val="28"/>
        </w:rPr>
        <w:t>Session Organizer, Population Association of America</w:t>
      </w:r>
    </w:p>
    <w:p w14:paraId="7632692C" w14:textId="37A98E1C" w:rsidR="004707F6" w:rsidRDefault="004707F6" w:rsidP="00AA2EDF">
      <w:pPr>
        <w:pStyle w:val="cpcpublications"/>
        <w:spacing w:after="40"/>
        <w:ind w:left="1440" w:hanging="1440"/>
        <w:rPr>
          <w:sz w:val="18"/>
          <w:szCs w:val="28"/>
        </w:rPr>
      </w:pPr>
      <w:r>
        <w:rPr>
          <w:sz w:val="18"/>
          <w:szCs w:val="28"/>
        </w:rPr>
        <w:t>2000</w:t>
      </w:r>
      <w:r>
        <w:rPr>
          <w:sz w:val="18"/>
          <w:szCs w:val="28"/>
        </w:rPr>
        <w:tab/>
      </w:r>
      <w:r w:rsidRPr="004707F6">
        <w:rPr>
          <w:sz w:val="18"/>
          <w:szCs w:val="28"/>
        </w:rPr>
        <w:t>Chair of Nominations Committee, Population Section, American Sociological Association</w:t>
      </w:r>
    </w:p>
    <w:p w14:paraId="7EBD89A8" w14:textId="465D8F9B" w:rsidR="004707F6" w:rsidRDefault="004707F6" w:rsidP="00AA2EDF">
      <w:pPr>
        <w:pStyle w:val="cpcpublications"/>
        <w:spacing w:after="40"/>
        <w:ind w:left="1440" w:hanging="1440"/>
        <w:rPr>
          <w:sz w:val="18"/>
          <w:szCs w:val="28"/>
        </w:rPr>
      </w:pPr>
      <w:r>
        <w:rPr>
          <w:sz w:val="18"/>
          <w:szCs w:val="28"/>
        </w:rPr>
        <w:t>2000</w:t>
      </w:r>
      <w:r>
        <w:rPr>
          <w:sz w:val="18"/>
          <w:szCs w:val="28"/>
        </w:rPr>
        <w:tab/>
      </w:r>
      <w:r w:rsidRPr="004707F6">
        <w:rPr>
          <w:sz w:val="18"/>
          <w:szCs w:val="28"/>
        </w:rPr>
        <w:t>Creator, Graduate Student Paper Award, Population Section, American Sociological Association</w:t>
      </w:r>
    </w:p>
    <w:p w14:paraId="0E5B12B1" w14:textId="5B4740CE" w:rsidR="006E0E82" w:rsidRDefault="006E0E82" w:rsidP="00AA2EDF">
      <w:pPr>
        <w:pStyle w:val="cpcpublications"/>
        <w:spacing w:after="40"/>
        <w:ind w:left="1440" w:hanging="1440"/>
        <w:rPr>
          <w:sz w:val="18"/>
          <w:szCs w:val="28"/>
        </w:rPr>
      </w:pPr>
      <w:r>
        <w:rPr>
          <w:sz w:val="18"/>
          <w:szCs w:val="28"/>
        </w:rPr>
        <w:t>2000-01</w:t>
      </w:r>
      <w:r>
        <w:rPr>
          <w:sz w:val="18"/>
          <w:szCs w:val="28"/>
        </w:rPr>
        <w:tab/>
      </w:r>
      <w:r w:rsidRPr="006E0E82">
        <w:rPr>
          <w:sz w:val="18"/>
          <w:szCs w:val="28"/>
        </w:rPr>
        <w:t>Chair of Graduate Student Paper Award Committee, Population Section, American Sociological Association</w:t>
      </w:r>
    </w:p>
    <w:p w14:paraId="578E0EDA" w14:textId="2E5B9CD7" w:rsidR="006E0E82" w:rsidRDefault="006E0E82" w:rsidP="00AA2EDF">
      <w:pPr>
        <w:pStyle w:val="cpcpublications"/>
        <w:spacing w:after="40"/>
        <w:ind w:left="1440" w:hanging="1440"/>
        <w:rPr>
          <w:sz w:val="18"/>
          <w:szCs w:val="28"/>
        </w:rPr>
      </w:pPr>
      <w:r>
        <w:rPr>
          <w:sz w:val="18"/>
          <w:szCs w:val="28"/>
        </w:rPr>
        <w:t>2000</w:t>
      </w:r>
      <w:r>
        <w:rPr>
          <w:sz w:val="18"/>
          <w:szCs w:val="28"/>
        </w:rPr>
        <w:tab/>
      </w:r>
      <w:r w:rsidRPr="006E0E82">
        <w:rPr>
          <w:sz w:val="18"/>
          <w:szCs w:val="28"/>
        </w:rPr>
        <w:t>Poster Session Judge, Population Association of America</w:t>
      </w:r>
    </w:p>
    <w:p w14:paraId="0B9CBE2C" w14:textId="23B9E964" w:rsidR="006E0E82" w:rsidRDefault="006E0E82" w:rsidP="00AA2EDF">
      <w:pPr>
        <w:pStyle w:val="cpcpublications"/>
        <w:spacing w:after="40"/>
        <w:ind w:left="1440" w:hanging="1440"/>
        <w:rPr>
          <w:sz w:val="18"/>
          <w:szCs w:val="28"/>
        </w:rPr>
      </w:pPr>
      <w:r>
        <w:rPr>
          <w:sz w:val="18"/>
          <w:szCs w:val="28"/>
        </w:rPr>
        <w:t>1999</w:t>
      </w:r>
      <w:r>
        <w:rPr>
          <w:sz w:val="18"/>
          <w:szCs w:val="28"/>
        </w:rPr>
        <w:tab/>
      </w:r>
      <w:r w:rsidRPr="006E0E82">
        <w:rPr>
          <w:sz w:val="18"/>
          <w:szCs w:val="28"/>
        </w:rPr>
        <w:t>Session Organizer, American Sociological Association</w:t>
      </w:r>
    </w:p>
    <w:p w14:paraId="2E3B5C4C" w14:textId="7BD43DA0" w:rsidR="006E0E82" w:rsidRDefault="006E0E82" w:rsidP="00AA2EDF">
      <w:pPr>
        <w:pStyle w:val="cpcpublications"/>
        <w:spacing w:after="40"/>
        <w:ind w:left="1440" w:hanging="1440"/>
        <w:rPr>
          <w:sz w:val="18"/>
          <w:szCs w:val="28"/>
        </w:rPr>
      </w:pPr>
      <w:r>
        <w:rPr>
          <w:sz w:val="18"/>
          <w:szCs w:val="28"/>
        </w:rPr>
        <w:t>1999</w:t>
      </w:r>
      <w:r>
        <w:rPr>
          <w:sz w:val="18"/>
          <w:szCs w:val="28"/>
        </w:rPr>
        <w:tab/>
      </w:r>
      <w:r w:rsidRPr="006E0E82">
        <w:rPr>
          <w:sz w:val="18"/>
          <w:szCs w:val="28"/>
        </w:rPr>
        <w:t>Nominations Committee, Southern Demographic Association</w:t>
      </w:r>
    </w:p>
    <w:p w14:paraId="2FA99FAE" w14:textId="4DAE6AA6" w:rsidR="006E0E82" w:rsidRDefault="006E0E82" w:rsidP="00AA2EDF">
      <w:pPr>
        <w:pStyle w:val="cpcpublications"/>
        <w:spacing w:after="40"/>
        <w:ind w:left="1440" w:hanging="1440"/>
        <w:rPr>
          <w:sz w:val="18"/>
          <w:szCs w:val="28"/>
        </w:rPr>
      </w:pPr>
      <w:r>
        <w:rPr>
          <w:sz w:val="18"/>
          <w:szCs w:val="28"/>
        </w:rPr>
        <w:t>1998</w:t>
      </w:r>
      <w:r>
        <w:rPr>
          <w:sz w:val="18"/>
          <w:szCs w:val="28"/>
        </w:rPr>
        <w:tab/>
      </w:r>
      <w:r w:rsidRPr="006E0E82">
        <w:rPr>
          <w:sz w:val="18"/>
          <w:szCs w:val="28"/>
        </w:rPr>
        <w:t>Nominations Committee, Population Section, American Sociological Association</w:t>
      </w:r>
    </w:p>
    <w:p w14:paraId="611727E9" w14:textId="53764BE7" w:rsidR="004707F6" w:rsidRDefault="004707F6" w:rsidP="00AA2EDF">
      <w:pPr>
        <w:pStyle w:val="cpcpublications"/>
        <w:spacing w:after="40"/>
        <w:ind w:left="1440" w:hanging="1440"/>
        <w:rPr>
          <w:sz w:val="18"/>
          <w:szCs w:val="28"/>
        </w:rPr>
      </w:pPr>
      <w:r>
        <w:rPr>
          <w:sz w:val="18"/>
          <w:szCs w:val="28"/>
        </w:rPr>
        <w:t>1998</w:t>
      </w:r>
      <w:r>
        <w:rPr>
          <w:sz w:val="18"/>
          <w:szCs w:val="28"/>
        </w:rPr>
        <w:tab/>
      </w:r>
      <w:r w:rsidRPr="00CD5B78">
        <w:rPr>
          <w:sz w:val="18"/>
          <w:szCs w:val="28"/>
        </w:rPr>
        <w:t>Session Organizer, Population Association of America</w:t>
      </w:r>
    </w:p>
    <w:p w14:paraId="7C4ACF41" w14:textId="7684402F" w:rsidR="00B357DF" w:rsidRDefault="00B357DF" w:rsidP="00AA2EDF">
      <w:pPr>
        <w:pStyle w:val="cpcpublications"/>
        <w:spacing w:after="40"/>
        <w:ind w:left="1440" w:hanging="1440"/>
        <w:rPr>
          <w:sz w:val="18"/>
          <w:szCs w:val="28"/>
        </w:rPr>
      </w:pPr>
      <w:r>
        <w:rPr>
          <w:sz w:val="18"/>
          <w:szCs w:val="28"/>
        </w:rPr>
        <w:t>1997</w:t>
      </w:r>
      <w:r>
        <w:rPr>
          <w:sz w:val="18"/>
          <w:szCs w:val="28"/>
        </w:rPr>
        <w:tab/>
      </w:r>
      <w:r w:rsidRPr="00B357DF">
        <w:rPr>
          <w:sz w:val="18"/>
          <w:szCs w:val="28"/>
        </w:rPr>
        <w:t>Program Committee, Southern Sociological Association</w:t>
      </w:r>
    </w:p>
    <w:p w14:paraId="4A9F3C37" w14:textId="60BF8E1A" w:rsidR="00B357DF" w:rsidRDefault="00B357DF" w:rsidP="00FB619B">
      <w:pPr>
        <w:pStyle w:val="cpcpublications"/>
        <w:spacing w:after="120"/>
        <w:ind w:left="1440" w:hanging="1440"/>
        <w:rPr>
          <w:sz w:val="18"/>
          <w:szCs w:val="28"/>
        </w:rPr>
      </w:pPr>
      <w:r>
        <w:rPr>
          <w:sz w:val="18"/>
          <w:szCs w:val="28"/>
        </w:rPr>
        <w:t>1995</w:t>
      </w:r>
      <w:r>
        <w:rPr>
          <w:sz w:val="18"/>
          <w:szCs w:val="28"/>
        </w:rPr>
        <w:tab/>
      </w:r>
      <w:r w:rsidRPr="00B357DF">
        <w:rPr>
          <w:sz w:val="18"/>
          <w:szCs w:val="28"/>
        </w:rPr>
        <w:t>Site Selection Committee, Southern Demographic Association</w:t>
      </w:r>
    </w:p>
    <w:p w14:paraId="7DDB0942" w14:textId="1F9C7BFF" w:rsidR="004A6C88" w:rsidRDefault="00FB619B" w:rsidP="004A6C88">
      <w:pPr>
        <w:pStyle w:val="cpcpublications"/>
        <w:spacing w:after="40"/>
        <w:ind w:left="1440" w:hanging="1440"/>
        <w:rPr>
          <w:b/>
          <w:bCs/>
          <w:sz w:val="18"/>
          <w:szCs w:val="28"/>
        </w:rPr>
      </w:pPr>
      <w:r w:rsidRPr="00FB619B">
        <w:rPr>
          <w:b/>
          <w:bCs/>
          <w:sz w:val="18"/>
          <w:szCs w:val="28"/>
        </w:rPr>
        <w:t>National Committees:</w:t>
      </w:r>
    </w:p>
    <w:p w14:paraId="548C0A20" w14:textId="2705C8B8" w:rsidR="003E6733" w:rsidRDefault="003E6733" w:rsidP="000D10A5">
      <w:pPr>
        <w:pStyle w:val="cpcpublications"/>
        <w:spacing w:after="40"/>
        <w:ind w:left="1440" w:hanging="1440"/>
        <w:rPr>
          <w:b/>
          <w:bCs/>
          <w:sz w:val="18"/>
          <w:szCs w:val="28"/>
        </w:rPr>
      </w:pPr>
      <w:r>
        <w:rPr>
          <w:b/>
          <w:bCs/>
          <w:sz w:val="18"/>
          <w:szCs w:val="28"/>
        </w:rPr>
        <w:t>2025-27</w:t>
      </w:r>
      <w:r>
        <w:rPr>
          <w:b/>
          <w:bCs/>
          <w:sz w:val="18"/>
          <w:szCs w:val="28"/>
        </w:rPr>
        <w:tab/>
        <w:t>Member, National Advisory Council on Aging, National Institute on Aging.</w:t>
      </w:r>
    </w:p>
    <w:p w14:paraId="3D211D11" w14:textId="0BDA661C" w:rsidR="004A6C88" w:rsidRDefault="004A6C88" w:rsidP="000D10A5">
      <w:pPr>
        <w:pStyle w:val="cpcpublications"/>
        <w:spacing w:after="40"/>
        <w:ind w:left="1440" w:hanging="1440"/>
        <w:rPr>
          <w:b/>
          <w:bCs/>
          <w:sz w:val="18"/>
          <w:szCs w:val="28"/>
        </w:rPr>
      </w:pPr>
      <w:r>
        <w:rPr>
          <w:b/>
          <w:bCs/>
          <w:sz w:val="18"/>
          <w:szCs w:val="28"/>
        </w:rPr>
        <w:t>2024-25</w:t>
      </w:r>
      <w:r>
        <w:rPr>
          <w:b/>
          <w:bCs/>
          <w:sz w:val="18"/>
          <w:szCs w:val="28"/>
        </w:rPr>
        <w:tab/>
        <w:t>Chair, Organizing Committee for the Workshop on Identifying Midlife Exposures That Might Modify Risk for Cognitive Impairment Associated with Early Life Disadvantage, Committee on Population, National Academies of Sciences, Engineering, and Medicine.</w:t>
      </w:r>
    </w:p>
    <w:p w14:paraId="4CD24298" w14:textId="7546EDE3" w:rsidR="000D10A5" w:rsidRDefault="000D10A5" w:rsidP="000D10A5">
      <w:pPr>
        <w:pStyle w:val="cpcpublications"/>
        <w:spacing w:after="40"/>
        <w:ind w:left="1440" w:hanging="1440"/>
        <w:rPr>
          <w:b/>
          <w:bCs/>
          <w:sz w:val="18"/>
          <w:szCs w:val="28"/>
        </w:rPr>
      </w:pPr>
      <w:r>
        <w:rPr>
          <w:b/>
          <w:bCs/>
          <w:sz w:val="18"/>
          <w:szCs w:val="28"/>
        </w:rPr>
        <w:t>2024-27</w:t>
      </w:r>
      <w:r>
        <w:rPr>
          <w:b/>
          <w:bCs/>
          <w:sz w:val="18"/>
          <w:szCs w:val="28"/>
        </w:rPr>
        <w:tab/>
        <w:t>Member, Data Monitoring Committee, Understanding America Study.</w:t>
      </w:r>
    </w:p>
    <w:p w14:paraId="0AA64EBC" w14:textId="348426D3" w:rsidR="000D10A5" w:rsidRDefault="000D10A5" w:rsidP="000D10A5">
      <w:pPr>
        <w:pStyle w:val="cpcpublications"/>
        <w:spacing w:after="40"/>
        <w:ind w:left="1440" w:hanging="1440"/>
        <w:rPr>
          <w:b/>
          <w:bCs/>
          <w:sz w:val="18"/>
          <w:szCs w:val="28"/>
        </w:rPr>
      </w:pPr>
      <w:r>
        <w:rPr>
          <w:b/>
          <w:bCs/>
          <w:sz w:val="18"/>
          <w:szCs w:val="28"/>
        </w:rPr>
        <w:t>2020-26</w:t>
      </w:r>
      <w:r>
        <w:rPr>
          <w:b/>
          <w:bCs/>
          <w:sz w:val="18"/>
          <w:szCs w:val="28"/>
        </w:rPr>
        <w:tab/>
        <w:t>Member, Advisory Board, Panel Study of Income Dynamics.</w:t>
      </w:r>
    </w:p>
    <w:p w14:paraId="129B30FE" w14:textId="74B97ABB" w:rsidR="00DC5E76" w:rsidRPr="003E6733" w:rsidRDefault="00DC5E76" w:rsidP="000D10A5">
      <w:pPr>
        <w:pStyle w:val="cpcpublications"/>
        <w:spacing w:after="40"/>
        <w:ind w:left="1440" w:hanging="1440"/>
        <w:rPr>
          <w:sz w:val="18"/>
          <w:szCs w:val="28"/>
        </w:rPr>
      </w:pPr>
      <w:r w:rsidRPr="003E6733">
        <w:rPr>
          <w:sz w:val="18"/>
          <w:szCs w:val="28"/>
        </w:rPr>
        <w:t>2018-2</w:t>
      </w:r>
      <w:r w:rsidR="00F94B38" w:rsidRPr="003E6733">
        <w:rPr>
          <w:sz w:val="18"/>
          <w:szCs w:val="28"/>
        </w:rPr>
        <w:t>4</w:t>
      </w:r>
      <w:r w:rsidRPr="003E6733">
        <w:rPr>
          <w:sz w:val="18"/>
          <w:szCs w:val="28"/>
        </w:rPr>
        <w:tab/>
        <w:t>Member, Committee on Population, National Academies of Sciences, Engineering, and Medicine</w:t>
      </w:r>
    </w:p>
    <w:p w14:paraId="01BE8F21" w14:textId="20F92F79" w:rsidR="00B716EA" w:rsidRPr="00DC5E76" w:rsidRDefault="00B716EA" w:rsidP="00DC5E76">
      <w:pPr>
        <w:pStyle w:val="cpcpublications"/>
        <w:spacing w:after="40"/>
        <w:ind w:left="1440" w:hanging="1440"/>
        <w:rPr>
          <w:bCs/>
          <w:sz w:val="18"/>
          <w:szCs w:val="28"/>
        </w:rPr>
      </w:pPr>
      <w:r w:rsidRPr="00DC5E76">
        <w:rPr>
          <w:bCs/>
          <w:sz w:val="18"/>
          <w:szCs w:val="28"/>
        </w:rPr>
        <w:t>2019-21</w:t>
      </w:r>
      <w:r w:rsidRPr="00DC5E76">
        <w:rPr>
          <w:bCs/>
          <w:sz w:val="18"/>
          <w:szCs w:val="28"/>
        </w:rPr>
        <w:tab/>
        <w:t>Member, Consensus Study on Midlife Mortality in the United States, Committee on Population, National Academies of Sciences, Engineering, and Medicine</w:t>
      </w:r>
    </w:p>
    <w:p w14:paraId="1511472C" w14:textId="6501DCF6" w:rsidR="001C4A2A" w:rsidRDefault="001C4A2A" w:rsidP="00AA2EDF">
      <w:pPr>
        <w:pStyle w:val="cpcpublications"/>
        <w:spacing w:after="40"/>
        <w:ind w:left="1440" w:hanging="1440"/>
        <w:rPr>
          <w:sz w:val="18"/>
          <w:szCs w:val="28"/>
        </w:rPr>
      </w:pPr>
      <w:r>
        <w:rPr>
          <w:sz w:val="18"/>
          <w:szCs w:val="28"/>
        </w:rPr>
        <w:t>2011-17</w:t>
      </w:r>
      <w:r>
        <w:rPr>
          <w:sz w:val="18"/>
          <w:szCs w:val="28"/>
        </w:rPr>
        <w:tab/>
      </w:r>
      <w:r w:rsidRPr="001C4A2A">
        <w:rPr>
          <w:sz w:val="18"/>
          <w:szCs w:val="28"/>
        </w:rPr>
        <w:t>Member, Scientific Advisory Committee, U.S. Census Bureau</w:t>
      </w:r>
    </w:p>
    <w:p w14:paraId="1386BFD5" w14:textId="67E63B45" w:rsidR="001C4A2A" w:rsidRDefault="001C4A2A" w:rsidP="00AA2EDF">
      <w:pPr>
        <w:pStyle w:val="cpcpublications"/>
        <w:spacing w:after="40"/>
        <w:ind w:left="1440" w:hanging="1440"/>
        <w:rPr>
          <w:sz w:val="18"/>
          <w:szCs w:val="28"/>
        </w:rPr>
      </w:pPr>
      <w:r>
        <w:rPr>
          <w:sz w:val="18"/>
          <w:szCs w:val="28"/>
        </w:rPr>
        <w:t>2010</w:t>
      </w:r>
      <w:r>
        <w:rPr>
          <w:sz w:val="18"/>
          <w:szCs w:val="28"/>
        </w:rPr>
        <w:tab/>
      </w:r>
      <w:r w:rsidRPr="001C4A2A">
        <w:rPr>
          <w:sz w:val="18"/>
          <w:szCs w:val="28"/>
        </w:rPr>
        <w:t>Member, National Institutes of Health Review Panel for Population Research Infrastructure Grants</w:t>
      </w:r>
    </w:p>
    <w:p w14:paraId="067CACA6" w14:textId="031CC186" w:rsidR="00DA0BC2" w:rsidRDefault="00DA0BC2" w:rsidP="00AA2EDF">
      <w:pPr>
        <w:pStyle w:val="cpcpublications"/>
        <w:spacing w:after="40"/>
        <w:ind w:left="1440" w:hanging="1440"/>
        <w:rPr>
          <w:sz w:val="18"/>
          <w:szCs w:val="28"/>
        </w:rPr>
      </w:pPr>
      <w:r>
        <w:rPr>
          <w:sz w:val="18"/>
          <w:szCs w:val="28"/>
        </w:rPr>
        <w:t>2009</w:t>
      </w:r>
      <w:r>
        <w:rPr>
          <w:sz w:val="18"/>
          <w:szCs w:val="28"/>
        </w:rPr>
        <w:tab/>
      </w:r>
      <w:r w:rsidRPr="00DA0BC2">
        <w:rPr>
          <w:sz w:val="18"/>
          <w:szCs w:val="28"/>
        </w:rPr>
        <w:t>Ad-Hoc Reviewer, Behavioral and Social Sciences Branch, National Institute on Aging</w:t>
      </w:r>
    </w:p>
    <w:p w14:paraId="0138D5A6" w14:textId="55FB83A0" w:rsidR="00DA0BC2" w:rsidRDefault="00DA0BC2" w:rsidP="00AA2EDF">
      <w:pPr>
        <w:pStyle w:val="cpcpublications"/>
        <w:spacing w:after="40"/>
        <w:ind w:left="1440" w:hanging="1440"/>
        <w:rPr>
          <w:sz w:val="18"/>
          <w:szCs w:val="28"/>
        </w:rPr>
      </w:pPr>
      <w:r>
        <w:rPr>
          <w:sz w:val="18"/>
          <w:szCs w:val="28"/>
        </w:rPr>
        <w:t>2009</w:t>
      </w:r>
      <w:r>
        <w:rPr>
          <w:sz w:val="18"/>
          <w:szCs w:val="28"/>
        </w:rPr>
        <w:tab/>
      </w:r>
      <w:r w:rsidRPr="00DA0BC2">
        <w:rPr>
          <w:sz w:val="18"/>
          <w:szCs w:val="28"/>
        </w:rPr>
        <w:t>Ad-Hoc Reviewer, National Research Council, National Academy of Sciences</w:t>
      </w:r>
    </w:p>
    <w:p w14:paraId="2CF57921" w14:textId="5DC31124" w:rsidR="00FA6FFE" w:rsidRDefault="00FA6FFE" w:rsidP="00FA6FFE">
      <w:pPr>
        <w:pStyle w:val="cpcpublications"/>
        <w:spacing w:after="40"/>
        <w:ind w:left="1440" w:hanging="1440"/>
        <w:rPr>
          <w:sz w:val="18"/>
          <w:szCs w:val="28"/>
        </w:rPr>
      </w:pPr>
      <w:r>
        <w:rPr>
          <w:sz w:val="18"/>
          <w:szCs w:val="28"/>
        </w:rPr>
        <w:t>2009-14</w:t>
      </w:r>
      <w:r>
        <w:rPr>
          <w:sz w:val="18"/>
          <w:szCs w:val="28"/>
        </w:rPr>
        <w:tab/>
      </w:r>
      <w:r w:rsidRPr="00DA0BC2">
        <w:rPr>
          <w:sz w:val="18"/>
          <w:szCs w:val="28"/>
        </w:rPr>
        <w:t>Chair, Data Safety and Monitoring Board for the Work, Family and Health Network (NIH funded study)</w:t>
      </w:r>
    </w:p>
    <w:p w14:paraId="552B6351" w14:textId="4D107304" w:rsidR="001C4A2A" w:rsidRDefault="001C4A2A" w:rsidP="00AA2EDF">
      <w:pPr>
        <w:pStyle w:val="cpcpublications"/>
        <w:spacing w:after="40"/>
        <w:ind w:left="1440" w:hanging="1440"/>
        <w:rPr>
          <w:sz w:val="18"/>
          <w:szCs w:val="28"/>
        </w:rPr>
      </w:pPr>
      <w:r>
        <w:rPr>
          <w:sz w:val="18"/>
          <w:szCs w:val="28"/>
        </w:rPr>
        <w:t>2008</w:t>
      </w:r>
      <w:r>
        <w:rPr>
          <w:sz w:val="18"/>
          <w:szCs w:val="28"/>
        </w:rPr>
        <w:tab/>
      </w:r>
      <w:r w:rsidRPr="001C4A2A">
        <w:rPr>
          <w:sz w:val="18"/>
          <w:szCs w:val="28"/>
        </w:rPr>
        <w:t>Chair, Review Panel for the National Health Interview Survey, Board of Scientific Counselors, National Center for Health Statistics</w:t>
      </w:r>
    </w:p>
    <w:p w14:paraId="0B194E4D" w14:textId="17A21F45" w:rsidR="00DA0BC2" w:rsidRDefault="00DA0BC2" w:rsidP="00AA2EDF">
      <w:pPr>
        <w:pStyle w:val="cpcpublications"/>
        <w:spacing w:after="40"/>
        <w:ind w:left="1440" w:hanging="1440"/>
        <w:rPr>
          <w:sz w:val="18"/>
          <w:szCs w:val="28"/>
        </w:rPr>
      </w:pPr>
      <w:r>
        <w:rPr>
          <w:sz w:val="18"/>
          <w:szCs w:val="28"/>
        </w:rPr>
        <w:t>2008</w:t>
      </w:r>
      <w:r>
        <w:rPr>
          <w:sz w:val="18"/>
          <w:szCs w:val="28"/>
        </w:rPr>
        <w:tab/>
      </w:r>
      <w:r w:rsidRPr="00DA0BC2">
        <w:rPr>
          <w:sz w:val="18"/>
          <w:szCs w:val="28"/>
        </w:rPr>
        <w:t>Ad-Hoc Reviewer, Behavioral and Social Sciences Branch, National Institute on Aging</w:t>
      </w:r>
    </w:p>
    <w:p w14:paraId="41966273" w14:textId="6B6E35F2" w:rsidR="00DA0BC2" w:rsidRDefault="00DA0BC2" w:rsidP="00AA2EDF">
      <w:pPr>
        <w:pStyle w:val="cpcpublications"/>
        <w:spacing w:after="40"/>
        <w:ind w:left="1440" w:hanging="1440"/>
        <w:rPr>
          <w:sz w:val="18"/>
          <w:szCs w:val="28"/>
        </w:rPr>
      </w:pPr>
      <w:r>
        <w:rPr>
          <w:sz w:val="18"/>
          <w:szCs w:val="28"/>
        </w:rPr>
        <w:lastRenderedPageBreak/>
        <w:t>2006</w:t>
      </w:r>
      <w:r>
        <w:rPr>
          <w:sz w:val="18"/>
          <w:szCs w:val="28"/>
        </w:rPr>
        <w:tab/>
      </w:r>
      <w:r w:rsidRPr="00DA0BC2">
        <w:rPr>
          <w:sz w:val="18"/>
          <w:szCs w:val="28"/>
        </w:rPr>
        <w:t>Ad-Hoc Reviewer, Behavioral and Social Sciences Branch, National Institute on Aging</w:t>
      </w:r>
    </w:p>
    <w:p w14:paraId="7E187048" w14:textId="5892F6F7" w:rsidR="00DA0BC2" w:rsidRDefault="00DA0BC2" w:rsidP="00AA2EDF">
      <w:pPr>
        <w:pStyle w:val="cpcpublications"/>
        <w:spacing w:after="40"/>
        <w:ind w:left="1440" w:hanging="1440"/>
        <w:rPr>
          <w:sz w:val="18"/>
          <w:szCs w:val="28"/>
        </w:rPr>
      </w:pPr>
      <w:r>
        <w:rPr>
          <w:sz w:val="18"/>
          <w:szCs w:val="28"/>
        </w:rPr>
        <w:t>2005</w:t>
      </w:r>
      <w:r>
        <w:rPr>
          <w:sz w:val="18"/>
          <w:szCs w:val="28"/>
        </w:rPr>
        <w:tab/>
      </w:r>
      <w:r w:rsidRPr="00DA0BC2">
        <w:rPr>
          <w:sz w:val="18"/>
          <w:szCs w:val="28"/>
        </w:rPr>
        <w:t>Ad-Hoc Reviewer, Center for Economic Studies, U.S. Census Bureau</w:t>
      </w:r>
    </w:p>
    <w:p w14:paraId="1919405E" w14:textId="07C39205" w:rsidR="00DA0BC2" w:rsidRDefault="00DA0BC2" w:rsidP="00AA2EDF">
      <w:pPr>
        <w:pStyle w:val="cpcpublications"/>
        <w:spacing w:after="40"/>
        <w:ind w:left="1440" w:hanging="1440"/>
        <w:rPr>
          <w:sz w:val="18"/>
          <w:szCs w:val="28"/>
        </w:rPr>
      </w:pPr>
      <w:r>
        <w:rPr>
          <w:sz w:val="18"/>
          <w:szCs w:val="28"/>
        </w:rPr>
        <w:t>2005</w:t>
      </w:r>
      <w:r>
        <w:rPr>
          <w:sz w:val="18"/>
          <w:szCs w:val="28"/>
        </w:rPr>
        <w:tab/>
      </w:r>
      <w:r w:rsidRPr="00DA0BC2">
        <w:rPr>
          <w:sz w:val="18"/>
          <w:szCs w:val="28"/>
        </w:rPr>
        <w:t>Ad-Hoc Reviewer, National Research Council, National Academy of Sciences</w:t>
      </w:r>
    </w:p>
    <w:p w14:paraId="21462595" w14:textId="6D8C0A55" w:rsidR="001C4A2A" w:rsidRDefault="001C4A2A" w:rsidP="00AA2EDF">
      <w:pPr>
        <w:pStyle w:val="cpcpublications"/>
        <w:spacing w:after="40"/>
        <w:ind w:left="1440" w:hanging="1440"/>
        <w:rPr>
          <w:sz w:val="18"/>
          <w:szCs w:val="28"/>
        </w:rPr>
      </w:pPr>
      <w:r>
        <w:rPr>
          <w:sz w:val="18"/>
          <w:szCs w:val="28"/>
        </w:rPr>
        <w:t>2003-07</w:t>
      </w:r>
      <w:r>
        <w:rPr>
          <w:sz w:val="18"/>
          <w:szCs w:val="28"/>
        </w:rPr>
        <w:tab/>
      </w:r>
      <w:r w:rsidRPr="001C4A2A">
        <w:rPr>
          <w:sz w:val="18"/>
          <w:szCs w:val="28"/>
        </w:rPr>
        <w:t>Member Reviewer, National Institutes of Health, Social Sciences and Population Studies (SSPS) Study Section, Health of the Population Integrated Review Group, Center for Scientific Review</w:t>
      </w:r>
    </w:p>
    <w:p w14:paraId="30755318" w14:textId="69A1C675" w:rsidR="00DA0BC2" w:rsidRDefault="00DA0BC2" w:rsidP="00AA2EDF">
      <w:pPr>
        <w:pStyle w:val="cpcpublications"/>
        <w:spacing w:after="40"/>
        <w:ind w:left="1440" w:hanging="1440"/>
        <w:rPr>
          <w:sz w:val="18"/>
          <w:szCs w:val="28"/>
        </w:rPr>
      </w:pPr>
      <w:r>
        <w:rPr>
          <w:sz w:val="18"/>
          <w:szCs w:val="28"/>
        </w:rPr>
        <w:t>2003</w:t>
      </w:r>
      <w:r>
        <w:rPr>
          <w:sz w:val="18"/>
          <w:szCs w:val="28"/>
        </w:rPr>
        <w:tab/>
      </w:r>
      <w:r w:rsidRPr="00DA0BC2">
        <w:rPr>
          <w:sz w:val="18"/>
          <w:szCs w:val="28"/>
        </w:rPr>
        <w:t>Chair, National Institutes of Health Study Section Special Review (RFA) on Education and Pathways to Health</w:t>
      </w:r>
    </w:p>
    <w:p w14:paraId="7E4762C6" w14:textId="77B60EAB" w:rsidR="00DA0BC2" w:rsidRDefault="00DA0BC2" w:rsidP="00AA2EDF">
      <w:pPr>
        <w:pStyle w:val="cpcpublications"/>
        <w:spacing w:after="40"/>
        <w:ind w:left="1440" w:hanging="1440"/>
        <w:rPr>
          <w:sz w:val="18"/>
          <w:szCs w:val="28"/>
        </w:rPr>
      </w:pPr>
      <w:r>
        <w:rPr>
          <w:sz w:val="18"/>
          <w:szCs w:val="28"/>
        </w:rPr>
        <w:t>2001</w:t>
      </w:r>
      <w:r>
        <w:rPr>
          <w:sz w:val="18"/>
          <w:szCs w:val="28"/>
        </w:rPr>
        <w:tab/>
      </w:r>
      <w:r w:rsidRPr="00DA0BC2">
        <w:rPr>
          <w:sz w:val="18"/>
          <w:szCs w:val="28"/>
        </w:rPr>
        <w:t>Member, National Institutes of Health Review Panel for Population Research Infrastructure Grants</w:t>
      </w:r>
    </w:p>
    <w:p w14:paraId="1E5DBDE5" w14:textId="473F318D" w:rsidR="00831727" w:rsidRDefault="00831727" w:rsidP="00AA2EDF">
      <w:pPr>
        <w:pStyle w:val="cpcpublications"/>
        <w:spacing w:after="40"/>
        <w:ind w:left="1440" w:hanging="1440"/>
        <w:rPr>
          <w:sz w:val="18"/>
          <w:szCs w:val="28"/>
        </w:rPr>
      </w:pPr>
      <w:r>
        <w:rPr>
          <w:sz w:val="18"/>
          <w:szCs w:val="28"/>
        </w:rPr>
        <w:t>2000-19</w:t>
      </w:r>
      <w:r>
        <w:rPr>
          <w:sz w:val="18"/>
          <w:szCs w:val="28"/>
        </w:rPr>
        <w:tab/>
      </w:r>
      <w:r w:rsidRPr="00831727">
        <w:rPr>
          <w:sz w:val="18"/>
          <w:szCs w:val="28"/>
        </w:rPr>
        <w:t>Ad-Hoc Reviewer, National Science Foundation, SBE Program</w:t>
      </w:r>
      <w:r>
        <w:rPr>
          <w:sz w:val="18"/>
          <w:szCs w:val="28"/>
        </w:rPr>
        <w:t xml:space="preserve"> </w:t>
      </w:r>
      <w:r w:rsidRPr="00831727">
        <w:rPr>
          <w:sz w:val="18"/>
          <w:szCs w:val="28"/>
        </w:rPr>
        <w:t>(8 reviews)</w:t>
      </w:r>
    </w:p>
    <w:p w14:paraId="73C4307D" w14:textId="4A5E8372" w:rsidR="00DA0BC2" w:rsidRDefault="00DA0BC2" w:rsidP="007E3B57">
      <w:pPr>
        <w:pStyle w:val="cpcpublications"/>
        <w:spacing w:after="120"/>
        <w:ind w:left="1440" w:hanging="1440"/>
        <w:rPr>
          <w:sz w:val="18"/>
          <w:szCs w:val="28"/>
        </w:rPr>
      </w:pPr>
      <w:r>
        <w:rPr>
          <w:sz w:val="18"/>
          <w:szCs w:val="28"/>
        </w:rPr>
        <w:t>1994-17</w:t>
      </w:r>
      <w:r>
        <w:rPr>
          <w:sz w:val="18"/>
          <w:szCs w:val="28"/>
        </w:rPr>
        <w:tab/>
      </w:r>
      <w:r w:rsidRPr="00DA0BC2">
        <w:rPr>
          <w:sz w:val="18"/>
          <w:szCs w:val="28"/>
        </w:rPr>
        <w:t>Ad-Hoc Reviewer, National Institutes of Health (22 panels)</w:t>
      </w:r>
    </w:p>
    <w:p w14:paraId="26E57D57" w14:textId="2DCFE4E5" w:rsidR="007E3B57" w:rsidRDefault="007E3B57" w:rsidP="00AA2EDF">
      <w:pPr>
        <w:pStyle w:val="cpcpublications"/>
        <w:spacing w:after="40"/>
        <w:ind w:left="1440" w:hanging="1440"/>
        <w:rPr>
          <w:sz w:val="18"/>
          <w:szCs w:val="28"/>
        </w:rPr>
      </w:pPr>
      <w:r w:rsidRPr="007E3B57">
        <w:rPr>
          <w:b/>
          <w:bCs/>
          <w:sz w:val="18"/>
          <w:szCs w:val="28"/>
        </w:rPr>
        <w:t>External Promotion Cases, Journal Reviewing &amp; Editing:</w:t>
      </w:r>
    </w:p>
    <w:p w14:paraId="1B8CE542" w14:textId="23F2100A" w:rsidR="007E3B57" w:rsidRDefault="003815EB" w:rsidP="00AA2EDF">
      <w:pPr>
        <w:pStyle w:val="cpcpublications"/>
        <w:spacing w:after="40"/>
        <w:ind w:left="1440" w:hanging="1440"/>
        <w:rPr>
          <w:sz w:val="18"/>
          <w:szCs w:val="28"/>
        </w:rPr>
      </w:pPr>
      <w:r>
        <w:rPr>
          <w:sz w:val="18"/>
          <w:szCs w:val="28"/>
        </w:rPr>
        <w:t>2000</w:t>
      </w:r>
      <w:r w:rsidR="00F94B38">
        <w:rPr>
          <w:sz w:val="18"/>
          <w:szCs w:val="28"/>
        </w:rPr>
        <w:t>-</w:t>
      </w:r>
      <w:r>
        <w:rPr>
          <w:sz w:val="18"/>
          <w:szCs w:val="28"/>
        </w:rPr>
        <w:tab/>
      </w:r>
      <w:r w:rsidRPr="003815EB">
        <w:rPr>
          <w:sz w:val="18"/>
          <w:szCs w:val="28"/>
        </w:rPr>
        <w:t>External Reviewer, Promotion, Tenure, Hiring, Programmatic, and Award Cases from Various U.S. Universities</w:t>
      </w:r>
      <w:r>
        <w:rPr>
          <w:sz w:val="18"/>
          <w:szCs w:val="28"/>
        </w:rPr>
        <w:t xml:space="preserve"> (</w:t>
      </w:r>
      <w:r w:rsidR="00EC36C5">
        <w:rPr>
          <w:sz w:val="18"/>
          <w:szCs w:val="28"/>
        </w:rPr>
        <w:t>90</w:t>
      </w:r>
      <w:r w:rsidR="003E6733">
        <w:rPr>
          <w:sz w:val="18"/>
          <w:szCs w:val="28"/>
        </w:rPr>
        <w:t>+</w:t>
      </w:r>
      <w:r>
        <w:rPr>
          <w:sz w:val="18"/>
          <w:szCs w:val="28"/>
        </w:rPr>
        <w:t xml:space="preserve"> reviews)</w:t>
      </w:r>
    </w:p>
    <w:p w14:paraId="0D1008F4" w14:textId="6CAF580D" w:rsidR="003815EB" w:rsidRPr="004A6C88" w:rsidRDefault="003815EB" w:rsidP="00AA2EDF">
      <w:pPr>
        <w:pStyle w:val="cpcpublications"/>
        <w:spacing w:after="40"/>
        <w:ind w:left="1440" w:hanging="1440"/>
        <w:rPr>
          <w:sz w:val="18"/>
          <w:szCs w:val="28"/>
          <w:u w:val="single"/>
        </w:rPr>
      </w:pPr>
      <w:r w:rsidRPr="004A6C88">
        <w:rPr>
          <w:sz w:val="18"/>
          <w:szCs w:val="28"/>
        </w:rPr>
        <w:t>2016-</w:t>
      </w:r>
      <w:r w:rsidR="003E6733">
        <w:rPr>
          <w:sz w:val="18"/>
          <w:szCs w:val="28"/>
        </w:rPr>
        <w:t>24</w:t>
      </w:r>
      <w:r w:rsidRPr="004A6C88">
        <w:rPr>
          <w:sz w:val="18"/>
          <w:szCs w:val="28"/>
        </w:rPr>
        <w:tab/>
        <w:t xml:space="preserve">Editorial Board, </w:t>
      </w:r>
      <w:r w:rsidRPr="004A6C88">
        <w:rPr>
          <w:sz w:val="18"/>
          <w:szCs w:val="28"/>
          <w:u w:val="single"/>
        </w:rPr>
        <w:t>Research on Aging</w:t>
      </w:r>
    </w:p>
    <w:p w14:paraId="2E7BF8E4" w14:textId="027953A3" w:rsidR="003815EB" w:rsidRDefault="003815EB" w:rsidP="00AA2EDF">
      <w:pPr>
        <w:pStyle w:val="cpcpublications"/>
        <w:spacing w:after="40"/>
        <w:ind w:left="1440" w:hanging="1440"/>
        <w:rPr>
          <w:b/>
          <w:bCs/>
          <w:sz w:val="18"/>
          <w:szCs w:val="28"/>
          <w:u w:val="single"/>
        </w:rPr>
      </w:pPr>
      <w:r>
        <w:rPr>
          <w:b/>
          <w:bCs/>
          <w:sz w:val="18"/>
          <w:szCs w:val="28"/>
        </w:rPr>
        <w:t>2015-</w:t>
      </w:r>
      <w:r>
        <w:rPr>
          <w:b/>
          <w:bCs/>
          <w:sz w:val="18"/>
          <w:szCs w:val="28"/>
        </w:rPr>
        <w:tab/>
      </w:r>
      <w:r w:rsidRPr="003815EB">
        <w:rPr>
          <w:b/>
          <w:bCs/>
          <w:sz w:val="18"/>
          <w:szCs w:val="28"/>
        </w:rPr>
        <w:t xml:space="preserve">Editorial Board, </w:t>
      </w:r>
      <w:r w:rsidRPr="003815EB">
        <w:rPr>
          <w:b/>
          <w:bCs/>
          <w:sz w:val="18"/>
          <w:szCs w:val="28"/>
          <w:u w:val="single"/>
        </w:rPr>
        <w:t>Social Forces</w:t>
      </w:r>
    </w:p>
    <w:p w14:paraId="038A570E" w14:textId="59C3F641" w:rsidR="003815EB" w:rsidRDefault="003815EB" w:rsidP="00AA2EDF">
      <w:pPr>
        <w:pStyle w:val="cpcpublications"/>
        <w:spacing w:after="40"/>
        <w:ind w:left="1440" w:hanging="1440"/>
        <w:rPr>
          <w:sz w:val="18"/>
          <w:szCs w:val="28"/>
          <w:u w:val="single"/>
        </w:rPr>
      </w:pPr>
      <w:r w:rsidRPr="003815EB">
        <w:rPr>
          <w:sz w:val="18"/>
          <w:szCs w:val="28"/>
        </w:rPr>
        <w:t>2013-18</w:t>
      </w:r>
      <w:r w:rsidRPr="003815EB">
        <w:rPr>
          <w:sz w:val="18"/>
          <w:szCs w:val="28"/>
        </w:rPr>
        <w:tab/>
        <w:t xml:space="preserve">Associate Editor, </w:t>
      </w:r>
      <w:r w:rsidRPr="003815EB">
        <w:rPr>
          <w:sz w:val="18"/>
          <w:szCs w:val="28"/>
          <w:u w:val="single"/>
        </w:rPr>
        <w:t>Demographic Research</w:t>
      </w:r>
    </w:p>
    <w:p w14:paraId="4DCAF022" w14:textId="641C4AC5" w:rsidR="00D22829" w:rsidRDefault="00D22829" w:rsidP="00AA2EDF">
      <w:pPr>
        <w:pStyle w:val="cpcpublications"/>
        <w:spacing w:after="40"/>
        <w:ind w:left="1440" w:hanging="1440"/>
        <w:rPr>
          <w:sz w:val="18"/>
          <w:szCs w:val="28"/>
        </w:rPr>
      </w:pPr>
      <w:r w:rsidRPr="00D22829">
        <w:rPr>
          <w:sz w:val="18"/>
          <w:szCs w:val="28"/>
        </w:rPr>
        <w:t>2013-17</w:t>
      </w:r>
      <w:r>
        <w:rPr>
          <w:sz w:val="18"/>
          <w:szCs w:val="28"/>
        </w:rPr>
        <w:tab/>
      </w:r>
      <w:r w:rsidRPr="00D22829">
        <w:rPr>
          <w:sz w:val="18"/>
          <w:szCs w:val="28"/>
        </w:rPr>
        <w:t xml:space="preserve">Deputy Editor, </w:t>
      </w:r>
      <w:r w:rsidRPr="00D22829">
        <w:rPr>
          <w:sz w:val="18"/>
          <w:szCs w:val="28"/>
          <w:u w:val="single"/>
        </w:rPr>
        <w:t>Demography</w:t>
      </w:r>
    </w:p>
    <w:p w14:paraId="2C6D5C9B" w14:textId="4C210ABA" w:rsidR="00D22829" w:rsidRDefault="00D22829" w:rsidP="00AA2EDF">
      <w:pPr>
        <w:pStyle w:val="cpcpublications"/>
        <w:spacing w:after="40"/>
        <w:ind w:left="1440" w:hanging="1440"/>
        <w:rPr>
          <w:sz w:val="18"/>
          <w:szCs w:val="28"/>
          <w:u w:val="single"/>
        </w:rPr>
      </w:pPr>
      <w:r>
        <w:rPr>
          <w:sz w:val="18"/>
          <w:szCs w:val="28"/>
        </w:rPr>
        <w:t>2010-13</w:t>
      </w:r>
      <w:r>
        <w:rPr>
          <w:sz w:val="18"/>
          <w:szCs w:val="28"/>
        </w:rPr>
        <w:tab/>
      </w:r>
      <w:r w:rsidRPr="00D22829">
        <w:rPr>
          <w:sz w:val="18"/>
          <w:szCs w:val="28"/>
        </w:rPr>
        <w:t xml:space="preserve">Deputy Editor, </w:t>
      </w:r>
      <w:r w:rsidRPr="00D22829">
        <w:rPr>
          <w:sz w:val="18"/>
          <w:szCs w:val="28"/>
          <w:u w:val="single"/>
        </w:rPr>
        <w:t>Journal of Health and Social Behavior</w:t>
      </w:r>
    </w:p>
    <w:p w14:paraId="2AA56899" w14:textId="418B3E38" w:rsidR="00D22829" w:rsidRDefault="00D22829" w:rsidP="00AA2EDF">
      <w:pPr>
        <w:pStyle w:val="cpcpublications"/>
        <w:spacing w:after="40"/>
        <w:ind w:left="1440" w:hanging="1440"/>
        <w:rPr>
          <w:sz w:val="18"/>
          <w:szCs w:val="28"/>
        </w:rPr>
      </w:pPr>
      <w:r>
        <w:rPr>
          <w:sz w:val="18"/>
          <w:szCs w:val="28"/>
        </w:rPr>
        <w:t>2009-10</w:t>
      </w:r>
      <w:r>
        <w:rPr>
          <w:sz w:val="18"/>
          <w:szCs w:val="28"/>
        </w:rPr>
        <w:tab/>
      </w:r>
      <w:r w:rsidRPr="00D22829">
        <w:rPr>
          <w:sz w:val="18"/>
          <w:szCs w:val="28"/>
        </w:rPr>
        <w:t xml:space="preserve">Editorial Board, </w:t>
      </w:r>
      <w:r w:rsidRPr="00D22829">
        <w:rPr>
          <w:sz w:val="18"/>
          <w:szCs w:val="28"/>
          <w:u w:val="single"/>
        </w:rPr>
        <w:t>Social Forces</w:t>
      </w:r>
    </w:p>
    <w:p w14:paraId="15DEC53C" w14:textId="4DD28441" w:rsidR="00D22829" w:rsidRDefault="00D22829" w:rsidP="00AA2EDF">
      <w:pPr>
        <w:pStyle w:val="cpcpublications"/>
        <w:spacing w:after="40"/>
        <w:ind w:left="1440" w:hanging="1440"/>
        <w:rPr>
          <w:sz w:val="18"/>
          <w:szCs w:val="28"/>
          <w:u w:val="single"/>
        </w:rPr>
      </w:pPr>
      <w:r>
        <w:rPr>
          <w:sz w:val="18"/>
          <w:szCs w:val="28"/>
        </w:rPr>
        <w:t>2007-10</w:t>
      </w:r>
      <w:r>
        <w:rPr>
          <w:sz w:val="18"/>
          <w:szCs w:val="28"/>
        </w:rPr>
        <w:tab/>
      </w:r>
      <w:r w:rsidRPr="00D22829">
        <w:rPr>
          <w:sz w:val="18"/>
          <w:szCs w:val="28"/>
        </w:rPr>
        <w:t xml:space="preserve">Editorial Board, </w:t>
      </w:r>
      <w:r w:rsidRPr="00D22829">
        <w:rPr>
          <w:sz w:val="18"/>
          <w:szCs w:val="28"/>
          <w:u w:val="single"/>
        </w:rPr>
        <w:t>Demography</w:t>
      </w:r>
    </w:p>
    <w:p w14:paraId="20288336" w14:textId="71E92EFA" w:rsidR="00B9025D" w:rsidRDefault="00B9025D" w:rsidP="00B9025D">
      <w:pPr>
        <w:pStyle w:val="cpcpublications"/>
        <w:spacing w:after="40"/>
        <w:ind w:left="1440" w:hanging="1440"/>
        <w:rPr>
          <w:sz w:val="18"/>
          <w:szCs w:val="28"/>
        </w:rPr>
      </w:pPr>
      <w:r>
        <w:rPr>
          <w:sz w:val="18"/>
          <w:szCs w:val="28"/>
        </w:rPr>
        <w:t>2006-13</w:t>
      </w:r>
      <w:r>
        <w:rPr>
          <w:sz w:val="18"/>
          <w:szCs w:val="28"/>
        </w:rPr>
        <w:tab/>
      </w:r>
      <w:r w:rsidRPr="00B9025D">
        <w:rPr>
          <w:sz w:val="18"/>
          <w:szCs w:val="28"/>
        </w:rPr>
        <w:t xml:space="preserve">Editorial Board, </w:t>
      </w:r>
      <w:r w:rsidRPr="00B9025D">
        <w:rPr>
          <w:sz w:val="18"/>
          <w:szCs w:val="28"/>
          <w:u w:val="single"/>
        </w:rPr>
        <w:t>Social Science Quarterly</w:t>
      </w:r>
    </w:p>
    <w:p w14:paraId="3AA2094D" w14:textId="19BC1E90" w:rsidR="00D22829" w:rsidRDefault="00B9025D" w:rsidP="00AA2EDF">
      <w:pPr>
        <w:pStyle w:val="cpcpublications"/>
        <w:spacing w:after="40"/>
        <w:ind w:left="1440" w:hanging="1440"/>
        <w:rPr>
          <w:sz w:val="18"/>
          <w:szCs w:val="28"/>
        </w:rPr>
      </w:pPr>
      <w:r>
        <w:rPr>
          <w:sz w:val="18"/>
          <w:szCs w:val="28"/>
        </w:rPr>
        <w:t>2006-11</w:t>
      </w:r>
      <w:r>
        <w:rPr>
          <w:sz w:val="18"/>
          <w:szCs w:val="28"/>
        </w:rPr>
        <w:tab/>
      </w:r>
      <w:r w:rsidRPr="00B9025D">
        <w:rPr>
          <w:sz w:val="18"/>
          <w:szCs w:val="28"/>
        </w:rPr>
        <w:t xml:space="preserve">Deputy Editor, </w:t>
      </w:r>
      <w:r w:rsidRPr="00B9025D">
        <w:rPr>
          <w:sz w:val="18"/>
          <w:szCs w:val="28"/>
          <w:u w:val="single"/>
        </w:rPr>
        <w:t>Population Research and Policy Review</w:t>
      </w:r>
    </w:p>
    <w:p w14:paraId="60ED49F6" w14:textId="1E14D4C1" w:rsidR="00B9025D" w:rsidRDefault="00B9025D" w:rsidP="00AA2EDF">
      <w:pPr>
        <w:pStyle w:val="cpcpublications"/>
        <w:spacing w:after="40"/>
        <w:ind w:left="1440" w:hanging="1440"/>
        <w:rPr>
          <w:sz w:val="18"/>
          <w:szCs w:val="28"/>
        </w:rPr>
      </w:pPr>
      <w:r>
        <w:rPr>
          <w:sz w:val="18"/>
          <w:szCs w:val="28"/>
        </w:rPr>
        <w:t>2003-06</w:t>
      </w:r>
      <w:r>
        <w:rPr>
          <w:sz w:val="18"/>
          <w:szCs w:val="28"/>
        </w:rPr>
        <w:tab/>
      </w:r>
      <w:r w:rsidRPr="00B9025D">
        <w:rPr>
          <w:sz w:val="18"/>
          <w:szCs w:val="28"/>
        </w:rPr>
        <w:t xml:space="preserve">Editorial Board, </w:t>
      </w:r>
      <w:r w:rsidRPr="00B9025D">
        <w:rPr>
          <w:sz w:val="18"/>
          <w:szCs w:val="28"/>
          <w:u w:val="single"/>
        </w:rPr>
        <w:t>Journal of Health and Social Behavior</w:t>
      </w:r>
      <w:r w:rsidRPr="00B9025D">
        <w:rPr>
          <w:sz w:val="18"/>
          <w:szCs w:val="28"/>
        </w:rPr>
        <w:t>,</w:t>
      </w:r>
    </w:p>
    <w:p w14:paraId="4FB8938B" w14:textId="46CF12CB" w:rsidR="00B9025D" w:rsidRDefault="00B9025D" w:rsidP="00AA2EDF">
      <w:pPr>
        <w:pStyle w:val="cpcpublications"/>
        <w:spacing w:after="40"/>
        <w:ind w:left="1440" w:hanging="1440"/>
        <w:rPr>
          <w:sz w:val="18"/>
          <w:szCs w:val="28"/>
        </w:rPr>
      </w:pPr>
      <w:r>
        <w:rPr>
          <w:sz w:val="18"/>
          <w:szCs w:val="28"/>
        </w:rPr>
        <w:t>2000-03</w:t>
      </w:r>
      <w:r>
        <w:rPr>
          <w:sz w:val="18"/>
          <w:szCs w:val="28"/>
        </w:rPr>
        <w:tab/>
      </w:r>
      <w:r w:rsidRPr="00B9025D">
        <w:rPr>
          <w:sz w:val="18"/>
          <w:szCs w:val="28"/>
        </w:rPr>
        <w:t xml:space="preserve">Editorial Board, </w:t>
      </w:r>
      <w:r w:rsidRPr="00B9025D">
        <w:rPr>
          <w:sz w:val="18"/>
          <w:szCs w:val="28"/>
          <w:u w:val="single"/>
        </w:rPr>
        <w:t>Population Research and Policy Review</w:t>
      </w:r>
    </w:p>
    <w:p w14:paraId="255F1F1F" w14:textId="2129E62A" w:rsidR="00CF6000" w:rsidRPr="00F94B38" w:rsidRDefault="00CF6000" w:rsidP="00C957CE">
      <w:pPr>
        <w:pStyle w:val="cpcpublications"/>
        <w:spacing w:after="120"/>
        <w:ind w:left="1440" w:hanging="1440"/>
        <w:rPr>
          <w:bCs/>
          <w:sz w:val="18"/>
          <w:szCs w:val="28"/>
        </w:rPr>
      </w:pPr>
      <w:r w:rsidRPr="00F94B38">
        <w:rPr>
          <w:bCs/>
          <w:sz w:val="18"/>
          <w:szCs w:val="28"/>
        </w:rPr>
        <w:t>1989-</w:t>
      </w:r>
      <w:r w:rsidRPr="00F94B38">
        <w:rPr>
          <w:bCs/>
          <w:sz w:val="18"/>
          <w:szCs w:val="28"/>
        </w:rPr>
        <w:tab/>
        <w:t xml:space="preserve">Ad-Hoc Journal Reviewer: </w:t>
      </w:r>
      <w:r w:rsidRPr="00F94B38">
        <w:rPr>
          <w:bCs/>
          <w:sz w:val="18"/>
          <w:szCs w:val="28"/>
          <w:u w:val="single"/>
        </w:rPr>
        <w:t>American Journal of Public Health</w:t>
      </w:r>
      <w:r w:rsidRPr="00F94B38">
        <w:rPr>
          <w:bCs/>
          <w:sz w:val="18"/>
          <w:szCs w:val="28"/>
        </w:rPr>
        <w:t xml:space="preserve">, </w:t>
      </w:r>
      <w:r w:rsidRPr="00F94B38">
        <w:rPr>
          <w:bCs/>
          <w:sz w:val="18"/>
          <w:szCs w:val="28"/>
          <w:u w:val="single"/>
        </w:rPr>
        <w:t>American Journal of Epidemiology</w:t>
      </w:r>
      <w:r w:rsidRPr="00F94B38">
        <w:rPr>
          <w:bCs/>
          <w:sz w:val="18"/>
          <w:szCs w:val="28"/>
        </w:rPr>
        <w:t xml:space="preserve">, </w:t>
      </w:r>
      <w:r w:rsidRPr="00F94B38">
        <w:rPr>
          <w:bCs/>
          <w:sz w:val="18"/>
          <w:szCs w:val="28"/>
          <w:u w:val="single"/>
        </w:rPr>
        <w:t>American Journal of Sociology</w:t>
      </w:r>
      <w:r w:rsidRPr="00F94B38">
        <w:rPr>
          <w:bCs/>
          <w:sz w:val="18"/>
          <w:szCs w:val="28"/>
        </w:rPr>
        <w:t xml:space="preserve">, </w:t>
      </w:r>
      <w:r w:rsidRPr="00F94B38">
        <w:rPr>
          <w:bCs/>
          <w:sz w:val="18"/>
          <w:szCs w:val="28"/>
          <w:u w:val="single"/>
        </w:rPr>
        <w:t>American Sociological Review</w:t>
      </w:r>
      <w:r w:rsidRPr="00F94B38">
        <w:rPr>
          <w:bCs/>
          <w:sz w:val="18"/>
          <w:szCs w:val="28"/>
        </w:rPr>
        <w:t xml:space="preserve">, </w:t>
      </w:r>
      <w:r w:rsidRPr="00F94B38">
        <w:rPr>
          <w:bCs/>
          <w:sz w:val="18"/>
          <w:szCs w:val="28"/>
          <w:u w:val="single"/>
        </w:rPr>
        <w:t>Annals of Epidemiology,</w:t>
      </w:r>
      <w:r w:rsidRPr="00F94B38">
        <w:rPr>
          <w:bCs/>
          <w:sz w:val="18"/>
          <w:szCs w:val="28"/>
        </w:rPr>
        <w:t xml:space="preserve"> </w:t>
      </w:r>
      <w:r w:rsidRPr="00F94B38">
        <w:rPr>
          <w:bCs/>
          <w:sz w:val="18"/>
          <w:szCs w:val="28"/>
          <w:u w:val="single"/>
        </w:rPr>
        <w:t>Annual Review of Sociology</w:t>
      </w:r>
      <w:r w:rsidRPr="00F94B38">
        <w:rPr>
          <w:bCs/>
          <w:sz w:val="18"/>
          <w:szCs w:val="28"/>
        </w:rPr>
        <w:t xml:space="preserve">, </w:t>
      </w:r>
      <w:r w:rsidRPr="00F94B38">
        <w:rPr>
          <w:bCs/>
          <w:sz w:val="18"/>
          <w:szCs w:val="28"/>
          <w:u w:val="single"/>
        </w:rPr>
        <w:t>Demographic Research</w:t>
      </w:r>
      <w:r w:rsidRPr="00F94B38">
        <w:rPr>
          <w:bCs/>
          <w:sz w:val="18"/>
          <w:szCs w:val="28"/>
        </w:rPr>
        <w:t xml:space="preserve">, </w:t>
      </w:r>
      <w:r w:rsidRPr="00F94B38">
        <w:rPr>
          <w:bCs/>
          <w:sz w:val="18"/>
          <w:szCs w:val="28"/>
          <w:u w:val="single"/>
        </w:rPr>
        <w:t>Demography</w:t>
      </w:r>
      <w:r w:rsidRPr="00F94B38">
        <w:rPr>
          <w:bCs/>
          <w:sz w:val="18"/>
          <w:szCs w:val="28"/>
        </w:rPr>
        <w:t xml:space="preserve">, </w:t>
      </w:r>
      <w:r w:rsidRPr="00F94B38">
        <w:rPr>
          <w:bCs/>
          <w:sz w:val="18"/>
          <w:szCs w:val="28"/>
          <w:u w:val="single"/>
        </w:rPr>
        <w:t>Epidemiologic Reviews</w:t>
      </w:r>
      <w:r w:rsidRPr="00F94B38">
        <w:rPr>
          <w:bCs/>
          <w:sz w:val="18"/>
          <w:szCs w:val="28"/>
        </w:rPr>
        <w:t xml:space="preserve">, </w:t>
      </w:r>
      <w:r w:rsidRPr="00F94B38">
        <w:rPr>
          <w:bCs/>
          <w:sz w:val="18"/>
          <w:szCs w:val="28"/>
          <w:u w:val="single"/>
        </w:rPr>
        <w:t>European Journal of Population</w:t>
      </w:r>
      <w:r w:rsidRPr="00F94B38">
        <w:rPr>
          <w:bCs/>
          <w:sz w:val="18"/>
          <w:szCs w:val="28"/>
        </w:rPr>
        <w:t xml:space="preserve">, </w:t>
      </w:r>
      <w:r w:rsidRPr="00F94B38">
        <w:rPr>
          <w:bCs/>
          <w:sz w:val="18"/>
          <w:szCs w:val="28"/>
          <w:u w:val="single"/>
        </w:rPr>
        <w:t>Gender and Society</w:t>
      </w:r>
      <w:r w:rsidRPr="00F94B38">
        <w:rPr>
          <w:bCs/>
          <w:sz w:val="18"/>
          <w:szCs w:val="28"/>
        </w:rPr>
        <w:t xml:space="preserve">, </w:t>
      </w:r>
      <w:r w:rsidRPr="00F94B38">
        <w:rPr>
          <w:bCs/>
          <w:sz w:val="18"/>
          <w:szCs w:val="28"/>
          <w:u w:val="single"/>
        </w:rPr>
        <w:t>International Journal of Epidemiology</w:t>
      </w:r>
      <w:r w:rsidRPr="00F94B38">
        <w:rPr>
          <w:bCs/>
          <w:sz w:val="18"/>
          <w:szCs w:val="28"/>
        </w:rPr>
        <w:t xml:space="preserve">, </w:t>
      </w:r>
      <w:r w:rsidRPr="00F94B38">
        <w:rPr>
          <w:bCs/>
          <w:sz w:val="18"/>
          <w:szCs w:val="28"/>
          <w:u w:val="single"/>
        </w:rPr>
        <w:t>International Migration</w:t>
      </w:r>
      <w:r w:rsidRPr="00F94B38">
        <w:rPr>
          <w:bCs/>
          <w:sz w:val="18"/>
          <w:szCs w:val="28"/>
        </w:rPr>
        <w:t xml:space="preserve">, </w:t>
      </w:r>
      <w:r w:rsidRPr="00F94B38">
        <w:rPr>
          <w:bCs/>
          <w:sz w:val="18"/>
          <w:szCs w:val="28"/>
          <w:u w:val="single"/>
        </w:rPr>
        <w:t>International Migration Review</w:t>
      </w:r>
      <w:r w:rsidRPr="00F94B38">
        <w:rPr>
          <w:bCs/>
          <w:sz w:val="18"/>
          <w:szCs w:val="28"/>
        </w:rPr>
        <w:t xml:space="preserve">, </w:t>
      </w:r>
      <w:r w:rsidRPr="00F94B38">
        <w:rPr>
          <w:bCs/>
          <w:sz w:val="18"/>
          <w:szCs w:val="28"/>
          <w:u w:val="single"/>
        </w:rPr>
        <w:t>Journal of Gerontology: Social Sciences</w:t>
      </w:r>
      <w:r w:rsidRPr="00F94B38">
        <w:rPr>
          <w:bCs/>
          <w:sz w:val="18"/>
          <w:szCs w:val="28"/>
        </w:rPr>
        <w:t xml:space="preserve">, </w:t>
      </w:r>
      <w:r w:rsidRPr="00F94B38">
        <w:rPr>
          <w:bCs/>
          <w:sz w:val="18"/>
          <w:szCs w:val="28"/>
          <w:u w:val="single"/>
        </w:rPr>
        <w:t>Journal of Healthcare for the Poor and Underserved</w:t>
      </w:r>
      <w:r w:rsidRPr="00F94B38">
        <w:rPr>
          <w:bCs/>
          <w:sz w:val="18"/>
          <w:szCs w:val="28"/>
        </w:rPr>
        <w:t xml:space="preserve">, </w:t>
      </w:r>
      <w:r w:rsidRPr="00F94B38">
        <w:rPr>
          <w:bCs/>
          <w:sz w:val="18"/>
          <w:szCs w:val="28"/>
          <w:u w:val="single"/>
        </w:rPr>
        <w:t>Journal for the Social Scientific Study of Religion</w:t>
      </w:r>
      <w:r w:rsidRPr="00F94B38">
        <w:rPr>
          <w:bCs/>
          <w:sz w:val="18"/>
          <w:szCs w:val="28"/>
        </w:rPr>
        <w:t xml:space="preserve">, </w:t>
      </w:r>
      <w:r w:rsidRPr="00F94B38">
        <w:rPr>
          <w:bCs/>
          <w:sz w:val="18"/>
          <w:szCs w:val="28"/>
          <w:u w:val="single"/>
        </w:rPr>
        <w:t>Journal of Aging and Health</w:t>
      </w:r>
      <w:r w:rsidRPr="00F94B38">
        <w:rPr>
          <w:bCs/>
          <w:sz w:val="18"/>
          <w:szCs w:val="28"/>
        </w:rPr>
        <w:t xml:space="preserve">, </w:t>
      </w:r>
      <w:r w:rsidRPr="00F94B38">
        <w:rPr>
          <w:bCs/>
          <w:sz w:val="18"/>
          <w:szCs w:val="28"/>
          <w:u w:val="single"/>
        </w:rPr>
        <w:t>Journal of Cross-Cultural Gerontology</w:t>
      </w:r>
      <w:r w:rsidRPr="00F94B38">
        <w:rPr>
          <w:bCs/>
          <w:sz w:val="18"/>
          <w:szCs w:val="28"/>
        </w:rPr>
        <w:t xml:space="preserve">, </w:t>
      </w:r>
      <w:r w:rsidRPr="00F94B38">
        <w:rPr>
          <w:bCs/>
          <w:sz w:val="18"/>
          <w:szCs w:val="28"/>
          <w:u w:val="single"/>
        </w:rPr>
        <w:t>Journal of Health and Social Behavior</w:t>
      </w:r>
      <w:r w:rsidRPr="00F94B38">
        <w:rPr>
          <w:bCs/>
          <w:sz w:val="18"/>
          <w:szCs w:val="28"/>
        </w:rPr>
        <w:t xml:space="preserve">, </w:t>
      </w:r>
      <w:r w:rsidRPr="00F94B38">
        <w:rPr>
          <w:bCs/>
          <w:sz w:val="18"/>
          <w:szCs w:val="28"/>
          <w:u w:val="single"/>
        </w:rPr>
        <w:t>National Journal of Sociology</w:t>
      </w:r>
      <w:r w:rsidRPr="00F94B38">
        <w:rPr>
          <w:bCs/>
          <w:sz w:val="18"/>
          <w:szCs w:val="28"/>
        </w:rPr>
        <w:t xml:space="preserve">, </w:t>
      </w:r>
      <w:r w:rsidRPr="00F94B38">
        <w:rPr>
          <w:bCs/>
          <w:sz w:val="18"/>
          <w:szCs w:val="28"/>
          <w:u w:val="single"/>
        </w:rPr>
        <w:t>Population and Development Review</w:t>
      </w:r>
      <w:r w:rsidRPr="00F94B38">
        <w:rPr>
          <w:bCs/>
          <w:sz w:val="18"/>
          <w:szCs w:val="28"/>
        </w:rPr>
        <w:t xml:space="preserve">,  </w:t>
      </w:r>
      <w:r w:rsidRPr="00F94B38">
        <w:rPr>
          <w:bCs/>
          <w:sz w:val="18"/>
          <w:szCs w:val="28"/>
          <w:u w:val="single"/>
        </w:rPr>
        <w:t>Population Research and Policy Review</w:t>
      </w:r>
      <w:r w:rsidRPr="00F94B38">
        <w:rPr>
          <w:bCs/>
          <w:sz w:val="18"/>
          <w:szCs w:val="28"/>
        </w:rPr>
        <w:t xml:space="preserve">, </w:t>
      </w:r>
      <w:r w:rsidRPr="00F94B38">
        <w:rPr>
          <w:bCs/>
          <w:sz w:val="18"/>
          <w:szCs w:val="28"/>
          <w:u w:val="single"/>
        </w:rPr>
        <w:t>Population Studies</w:t>
      </w:r>
      <w:r w:rsidRPr="00F94B38">
        <w:rPr>
          <w:bCs/>
          <w:sz w:val="18"/>
          <w:szCs w:val="28"/>
        </w:rPr>
        <w:t xml:space="preserve">, </w:t>
      </w:r>
      <w:r w:rsidRPr="00F94B38">
        <w:rPr>
          <w:bCs/>
          <w:sz w:val="18"/>
          <w:szCs w:val="28"/>
          <w:u w:val="single"/>
        </w:rPr>
        <w:t>Proceedings of the National Academy of Sciences</w:t>
      </w:r>
      <w:r w:rsidRPr="00F94B38">
        <w:rPr>
          <w:bCs/>
          <w:sz w:val="18"/>
          <w:szCs w:val="28"/>
        </w:rPr>
        <w:t xml:space="preserve">, </w:t>
      </w:r>
      <w:r w:rsidRPr="00F94B38">
        <w:rPr>
          <w:bCs/>
          <w:sz w:val="18"/>
          <w:szCs w:val="28"/>
          <w:u w:val="single"/>
        </w:rPr>
        <w:t>Research on Aging</w:t>
      </w:r>
      <w:r w:rsidRPr="00F94B38">
        <w:rPr>
          <w:bCs/>
          <w:sz w:val="18"/>
          <w:szCs w:val="28"/>
        </w:rPr>
        <w:t xml:space="preserve">, </w:t>
      </w:r>
      <w:r w:rsidRPr="00F94B38">
        <w:rPr>
          <w:bCs/>
          <w:sz w:val="18"/>
          <w:szCs w:val="28"/>
          <w:u w:val="single"/>
        </w:rPr>
        <w:t>Science</w:t>
      </w:r>
      <w:r w:rsidRPr="00F94B38">
        <w:rPr>
          <w:bCs/>
          <w:sz w:val="18"/>
          <w:szCs w:val="28"/>
        </w:rPr>
        <w:t xml:space="preserve">, </w:t>
      </w:r>
      <w:r w:rsidRPr="00F94B38">
        <w:rPr>
          <w:bCs/>
          <w:sz w:val="18"/>
          <w:szCs w:val="28"/>
          <w:u w:val="single"/>
        </w:rPr>
        <w:t>Social Biology</w:t>
      </w:r>
      <w:r w:rsidRPr="00F94B38">
        <w:rPr>
          <w:bCs/>
          <w:sz w:val="18"/>
          <w:szCs w:val="28"/>
        </w:rPr>
        <w:t xml:space="preserve">, </w:t>
      </w:r>
      <w:r w:rsidRPr="00F94B38">
        <w:rPr>
          <w:bCs/>
          <w:sz w:val="18"/>
          <w:szCs w:val="28"/>
          <w:u w:val="single"/>
        </w:rPr>
        <w:t>Social Forces</w:t>
      </w:r>
      <w:r w:rsidRPr="00F94B38">
        <w:rPr>
          <w:bCs/>
          <w:sz w:val="18"/>
          <w:szCs w:val="28"/>
        </w:rPr>
        <w:t xml:space="preserve">, </w:t>
      </w:r>
      <w:r w:rsidRPr="00F94B38">
        <w:rPr>
          <w:bCs/>
          <w:sz w:val="18"/>
          <w:szCs w:val="28"/>
          <w:u w:val="single"/>
        </w:rPr>
        <w:t>Social Science and Medicine</w:t>
      </w:r>
      <w:r w:rsidRPr="00F94B38">
        <w:rPr>
          <w:bCs/>
          <w:sz w:val="18"/>
          <w:szCs w:val="28"/>
        </w:rPr>
        <w:t xml:space="preserve">, </w:t>
      </w:r>
      <w:r w:rsidRPr="00F94B38">
        <w:rPr>
          <w:bCs/>
          <w:sz w:val="18"/>
          <w:szCs w:val="28"/>
          <w:u w:val="single"/>
        </w:rPr>
        <w:t>Social Problems</w:t>
      </w:r>
      <w:r w:rsidRPr="00F94B38">
        <w:rPr>
          <w:bCs/>
          <w:sz w:val="18"/>
          <w:szCs w:val="28"/>
        </w:rPr>
        <w:t xml:space="preserve">, </w:t>
      </w:r>
      <w:r w:rsidRPr="00F94B38">
        <w:rPr>
          <w:bCs/>
          <w:sz w:val="18"/>
          <w:szCs w:val="28"/>
          <w:u w:val="single"/>
        </w:rPr>
        <w:t>Social Science Quarterly</w:t>
      </w:r>
      <w:r w:rsidRPr="00F94B38">
        <w:rPr>
          <w:bCs/>
          <w:sz w:val="18"/>
          <w:szCs w:val="28"/>
        </w:rPr>
        <w:t xml:space="preserve">, </w:t>
      </w:r>
      <w:r w:rsidRPr="00F94B38">
        <w:rPr>
          <w:bCs/>
          <w:sz w:val="18"/>
          <w:szCs w:val="28"/>
          <w:u w:val="single"/>
        </w:rPr>
        <w:t>Social Science Research</w:t>
      </w:r>
      <w:r w:rsidRPr="00F94B38">
        <w:rPr>
          <w:bCs/>
          <w:sz w:val="18"/>
          <w:szCs w:val="28"/>
        </w:rPr>
        <w:t xml:space="preserve">, </w:t>
      </w:r>
      <w:r w:rsidRPr="00F94B38">
        <w:rPr>
          <w:bCs/>
          <w:sz w:val="18"/>
          <w:szCs w:val="28"/>
          <w:u w:val="single"/>
        </w:rPr>
        <w:t>Sociological Forum,</w:t>
      </w:r>
      <w:r w:rsidRPr="00F94B38">
        <w:rPr>
          <w:bCs/>
          <w:sz w:val="18"/>
          <w:szCs w:val="28"/>
        </w:rPr>
        <w:t xml:space="preserve"> </w:t>
      </w:r>
      <w:r w:rsidRPr="00F94B38">
        <w:rPr>
          <w:bCs/>
          <w:sz w:val="18"/>
          <w:szCs w:val="28"/>
          <w:u w:val="single"/>
        </w:rPr>
        <w:t>Sociological Methods and Research</w:t>
      </w:r>
      <w:r w:rsidRPr="00F94B38">
        <w:rPr>
          <w:bCs/>
          <w:sz w:val="18"/>
          <w:szCs w:val="28"/>
        </w:rPr>
        <w:t xml:space="preserve">, </w:t>
      </w:r>
      <w:r w:rsidRPr="00F94B38">
        <w:rPr>
          <w:bCs/>
          <w:sz w:val="18"/>
          <w:szCs w:val="28"/>
          <w:u w:val="single"/>
        </w:rPr>
        <w:t>Sociological Spectrum,</w:t>
      </w:r>
      <w:r w:rsidRPr="00F94B38">
        <w:rPr>
          <w:bCs/>
          <w:sz w:val="18"/>
          <w:szCs w:val="28"/>
        </w:rPr>
        <w:t xml:space="preserve"> </w:t>
      </w:r>
      <w:r w:rsidRPr="00F94B38">
        <w:rPr>
          <w:bCs/>
          <w:sz w:val="18"/>
          <w:szCs w:val="28"/>
          <w:u w:val="single"/>
        </w:rPr>
        <w:t>Sociological Perspectives</w:t>
      </w:r>
      <w:r w:rsidRPr="00F94B38">
        <w:rPr>
          <w:bCs/>
          <w:sz w:val="18"/>
          <w:szCs w:val="28"/>
        </w:rPr>
        <w:t xml:space="preserve">, </w:t>
      </w:r>
      <w:r w:rsidRPr="00F94B38">
        <w:rPr>
          <w:bCs/>
          <w:sz w:val="18"/>
          <w:szCs w:val="28"/>
          <w:u w:val="single"/>
        </w:rPr>
        <w:t>Sociological Quarterly</w:t>
      </w:r>
      <w:r w:rsidRPr="00F94B38">
        <w:rPr>
          <w:bCs/>
          <w:sz w:val="18"/>
          <w:szCs w:val="28"/>
        </w:rPr>
        <w:t xml:space="preserve">, </w:t>
      </w:r>
      <w:r w:rsidRPr="00F94B38">
        <w:rPr>
          <w:bCs/>
          <w:sz w:val="18"/>
          <w:szCs w:val="28"/>
          <w:u w:val="single"/>
        </w:rPr>
        <w:t>Southern Medical Journal</w:t>
      </w:r>
      <w:r w:rsidRPr="00F94B38">
        <w:rPr>
          <w:bCs/>
          <w:sz w:val="18"/>
          <w:szCs w:val="28"/>
        </w:rPr>
        <w:t xml:space="preserve">, </w:t>
      </w:r>
      <w:r w:rsidRPr="00F94B38">
        <w:rPr>
          <w:bCs/>
          <w:sz w:val="18"/>
          <w:szCs w:val="28"/>
          <w:u w:val="single"/>
        </w:rPr>
        <w:t>Violence Against Women.</w:t>
      </w:r>
    </w:p>
    <w:p w14:paraId="16FBC5A3" w14:textId="77777777" w:rsidR="00C957CE" w:rsidRPr="00C957CE" w:rsidRDefault="00C957CE" w:rsidP="00C957CE">
      <w:pPr>
        <w:pStyle w:val="cpcpublications"/>
        <w:spacing w:after="40"/>
        <w:ind w:left="1440" w:hanging="1440"/>
        <w:rPr>
          <w:b/>
          <w:sz w:val="18"/>
          <w:szCs w:val="28"/>
        </w:rPr>
      </w:pPr>
      <w:r w:rsidRPr="00C957CE">
        <w:rPr>
          <w:b/>
          <w:sz w:val="18"/>
          <w:szCs w:val="28"/>
        </w:rPr>
        <w:t>University of North Carolina:</w:t>
      </w:r>
    </w:p>
    <w:p w14:paraId="7BCC088C" w14:textId="1DD1EE73" w:rsidR="007853FF" w:rsidRPr="00EC36C5" w:rsidRDefault="007853FF" w:rsidP="00AF78FA">
      <w:pPr>
        <w:pStyle w:val="cpcpublications"/>
        <w:spacing w:after="40"/>
        <w:ind w:left="1440" w:hanging="1440"/>
        <w:rPr>
          <w:sz w:val="18"/>
          <w:szCs w:val="28"/>
        </w:rPr>
      </w:pPr>
      <w:r w:rsidRPr="00EC36C5">
        <w:rPr>
          <w:sz w:val="18"/>
          <w:szCs w:val="28"/>
        </w:rPr>
        <w:t>2022-23</w:t>
      </w:r>
      <w:r w:rsidRPr="00EC36C5">
        <w:rPr>
          <w:sz w:val="18"/>
          <w:szCs w:val="28"/>
        </w:rPr>
        <w:tab/>
        <w:t>Chair, Search Committee, Department of Sociology</w:t>
      </w:r>
    </w:p>
    <w:p w14:paraId="713DE98E" w14:textId="30CE7785" w:rsidR="00F94B38" w:rsidRPr="004B27C5" w:rsidRDefault="00AA6D60" w:rsidP="00AF78FA">
      <w:pPr>
        <w:pStyle w:val="cpcpublications"/>
        <w:spacing w:after="40"/>
        <w:ind w:left="1440" w:hanging="1440"/>
        <w:rPr>
          <w:sz w:val="18"/>
          <w:szCs w:val="28"/>
        </w:rPr>
      </w:pPr>
      <w:r w:rsidRPr="004B27C5">
        <w:rPr>
          <w:sz w:val="18"/>
          <w:szCs w:val="28"/>
        </w:rPr>
        <w:t>2021-22</w:t>
      </w:r>
      <w:r w:rsidRPr="004B27C5">
        <w:rPr>
          <w:sz w:val="18"/>
          <w:szCs w:val="28"/>
        </w:rPr>
        <w:tab/>
      </w:r>
      <w:r w:rsidR="00825CD8" w:rsidRPr="004B27C5">
        <w:rPr>
          <w:sz w:val="18"/>
          <w:szCs w:val="28"/>
        </w:rPr>
        <w:t>Co-Chair (with Kathleen Mullan Harris), Search Committee for the Director of the Carolina Population Center</w:t>
      </w:r>
    </w:p>
    <w:p w14:paraId="729DAB4C" w14:textId="3E9F3593" w:rsidR="00C957CE" w:rsidRPr="004A6C88" w:rsidRDefault="00C957CE" w:rsidP="00AA2EDF">
      <w:pPr>
        <w:pStyle w:val="cpcpublications"/>
        <w:spacing w:after="40"/>
        <w:ind w:left="1440" w:hanging="1440"/>
        <w:rPr>
          <w:sz w:val="18"/>
          <w:szCs w:val="28"/>
        </w:rPr>
      </w:pPr>
      <w:r w:rsidRPr="004A6C88">
        <w:rPr>
          <w:sz w:val="18"/>
          <w:szCs w:val="28"/>
        </w:rPr>
        <w:t>2019-2</w:t>
      </w:r>
      <w:r w:rsidR="004B27C5" w:rsidRPr="004A6C88">
        <w:rPr>
          <w:sz w:val="18"/>
          <w:szCs w:val="28"/>
        </w:rPr>
        <w:t>3</w:t>
      </w:r>
      <w:r w:rsidRPr="004A6C88">
        <w:rPr>
          <w:sz w:val="18"/>
          <w:szCs w:val="28"/>
        </w:rPr>
        <w:tab/>
        <w:t>Member, Advisory Council, Carolina Population Center</w:t>
      </w:r>
    </w:p>
    <w:p w14:paraId="77A22FC5" w14:textId="3AA04322" w:rsidR="00F94B38" w:rsidRPr="00F94B38" w:rsidRDefault="00F94B38" w:rsidP="00F94B38">
      <w:pPr>
        <w:pStyle w:val="cpcpublications"/>
        <w:spacing w:after="40"/>
        <w:ind w:left="1440" w:hanging="1440"/>
        <w:rPr>
          <w:bCs/>
          <w:sz w:val="18"/>
          <w:szCs w:val="28"/>
        </w:rPr>
      </w:pPr>
      <w:r w:rsidRPr="00F94B38">
        <w:rPr>
          <w:bCs/>
          <w:sz w:val="18"/>
          <w:szCs w:val="28"/>
        </w:rPr>
        <w:t>2020-21</w:t>
      </w:r>
      <w:r w:rsidRPr="00F94B38">
        <w:rPr>
          <w:bCs/>
          <w:sz w:val="18"/>
          <w:szCs w:val="28"/>
        </w:rPr>
        <w:tab/>
        <w:t>Chair, Search Committee, Department of Sociology</w:t>
      </w:r>
    </w:p>
    <w:p w14:paraId="55936B7F" w14:textId="611EDA1B" w:rsidR="00807B6C" w:rsidRDefault="00807B6C" w:rsidP="00AA2EDF">
      <w:pPr>
        <w:pStyle w:val="cpcpublications"/>
        <w:spacing w:after="40"/>
        <w:ind w:left="1440" w:hanging="1440"/>
        <w:rPr>
          <w:sz w:val="18"/>
          <w:szCs w:val="28"/>
        </w:rPr>
      </w:pPr>
      <w:r>
        <w:rPr>
          <w:sz w:val="18"/>
          <w:szCs w:val="28"/>
        </w:rPr>
        <w:t>2018-20</w:t>
      </w:r>
      <w:r>
        <w:rPr>
          <w:sz w:val="18"/>
          <w:szCs w:val="28"/>
        </w:rPr>
        <w:tab/>
      </w:r>
      <w:r w:rsidRPr="00807B6C">
        <w:rPr>
          <w:sz w:val="18"/>
          <w:szCs w:val="28"/>
        </w:rPr>
        <w:t>Job Placement Coordinator, Department of Sociology</w:t>
      </w:r>
    </w:p>
    <w:p w14:paraId="25359D50" w14:textId="7931F206" w:rsidR="00807B6C" w:rsidRDefault="00807B6C" w:rsidP="00AA2EDF">
      <w:pPr>
        <w:pStyle w:val="cpcpublications"/>
        <w:spacing w:after="40"/>
        <w:ind w:left="1440" w:hanging="1440"/>
        <w:rPr>
          <w:sz w:val="18"/>
          <w:szCs w:val="28"/>
        </w:rPr>
      </w:pPr>
      <w:r>
        <w:rPr>
          <w:sz w:val="18"/>
          <w:szCs w:val="28"/>
        </w:rPr>
        <w:t>2018-20</w:t>
      </w:r>
      <w:r>
        <w:rPr>
          <w:sz w:val="18"/>
          <w:szCs w:val="28"/>
        </w:rPr>
        <w:tab/>
      </w:r>
      <w:r w:rsidRPr="00807B6C">
        <w:rPr>
          <w:sz w:val="18"/>
          <w:szCs w:val="28"/>
        </w:rPr>
        <w:t>Member, Graduate Policy Committee, Department of Sociology,</w:t>
      </w:r>
    </w:p>
    <w:p w14:paraId="0C1ED5C8" w14:textId="47AC4E06" w:rsidR="00807B6C" w:rsidRDefault="0016391C" w:rsidP="00AA2EDF">
      <w:pPr>
        <w:pStyle w:val="cpcpublications"/>
        <w:spacing w:after="40"/>
        <w:ind w:left="1440" w:hanging="1440"/>
        <w:rPr>
          <w:sz w:val="18"/>
          <w:szCs w:val="28"/>
        </w:rPr>
      </w:pPr>
      <w:r>
        <w:rPr>
          <w:sz w:val="18"/>
          <w:szCs w:val="28"/>
        </w:rPr>
        <w:t>2018</w:t>
      </w:r>
      <w:r>
        <w:rPr>
          <w:sz w:val="18"/>
          <w:szCs w:val="28"/>
        </w:rPr>
        <w:tab/>
      </w:r>
      <w:r w:rsidRPr="0016391C">
        <w:rPr>
          <w:sz w:val="18"/>
          <w:szCs w:val="28"/>
        </w:rPr>
        <w:t>Search Committee Member for the Training Program Coordinator, Carolina Population Center</w:t>
      </w:r>
    </w:p>
    <w:p w14:paraId="383A1BB7" w14:textId="5AE68937" w:rsidR="0016391C" w:rsidRDefault="0016391C" w:rsidP="00AA2EDF">
      <w:pPr>
        <w:pStyle w:val="cpcpublications"/>
        <w:spacing w:after="40"/>
        <w:ind w:left="1440" w:hanging="1440"/>
        <w:rPr>
          <w:sz w:val="18"/>
          <w:szCs w:val="28"/>
        </w:rPr>
      </w:pPr>
      <w:r>
        <w:rPr>
          <w:sz w:val="18"/>
          <w:szCs w:val="28"/>
        </w:rPr>
        <w:t>2017-18</w:t>
      </w:r>
      <w:r>
        <w:rPr>
          <w:sz w:val="18"/>
          <w:szCs w:val="28"/>
        </w:rPr>
        <w:tab/>
      </w:r>
      <w:r w:rsidRPr="0016391C">
        <w:rPr>
          <w:sz w:val="18"/>
          <w:szCs w:val="28"/>
        </w:rPr>
        <w:t>Member, Search Committee, Department of Sociology</w:t>
      </w:r>
    </w:p>
    <w:p w14:paraId="592AEF40" w14:textId="1BCE64D5" w:rsidR="00E54871" w:rsidRDefault="00E54871" w:rsidP="00AA2EDF">
      <w:pPr>
        <w:pStyle w:val="cpcpublications"/>
        <w:spacing w:after="40"/>
        <w:ind w:left="1440" w:hanging="1440"/>
        <w:rPr>
          <w:sz w:val="18"/>
          <w:szCs w:val="28"/>
        </w:rPr>
      </w:pPr>
      <w:r>
        <w:rPr>
          <w:sz w:val="18"/>
          <w:szCs w:val="28"/>
        </w:rPr>
        <w:t>2016-18</w:t>
      </w:r>
      <w:r>
        <w:rPr>
          <w:sz w:val="18"/>
          <w:szCs w:val="28"/>
        </w:rPr>
        <w:tab/>
      </w:r>
      <w:r w:rsidRPr="00E54871">
        <w:rPr>
          <w:sz w:val="18"/>
          <w:szCs w:val="28"/>
        </w:rPr>
        <w:t>Chair, Committee to develop a new undergraduate minor in Health and Society</w:t>
      </w:r>
    </w:p>
    <w:p w14:paraId="57FF03CA" w14:textId="173E5593" w:rsidR="00E54871" w:rsidRDefault="00E54871" w:rsidP="00AA2EDF">
      <w:pPr>
        <w:pStyle w:val="cpcpublications"/>
        <w:spacing w:after="40"/>
        <w:ind w:left="1440" w:hanging="1440"/>
        <w:rPr>
          <w:sz w:val="18"/>
          <w:szCs w:val="28"/>
        </w:rPr>
      </w:pPr>
      <w:r>
        <w:rPr>
          <w:sz w:val="18"/>
          <w:szCs w:val="28"/>
        </w:rPr>
        <w:t>2016-17</w:t>
      </w:r>
      <w:r>
        <w:rPr>
          <w:sz w:val="18"/>
          <w:szCs w:val="28"/>
        </w:rPr>
        <w:tab/>
      </w:r>
      <w:r w:rsidRPr="00E54871">
        <w:rPr>
          <w:sz w:val="18"/>
          <w:szCs w:val="28"/>
        </w:rPr>
        <w:t>Chair, Search Committee for the Director of the Carolina Population Center</w:t>
      </w:r>
    </w:p>
    <w:p w14:paraId="14681D47" w14:textId="7FAE6DDE" w:rsidR="00E54871" w:rsidRDefault="00E54871" w:rsidP="00AA2EDF">
      <w:pPr>
        <w:pStyle w:val="cpcpublications"/>
        <w:spacing w:after="40"/>
        <w:ind w:left="1440" w:hanging="1440"/>
        <w:rPr>
          <w:sz w:val="18"/>
          <w:szCs w:val="28"/>
        </w:rPr>
      </w:pPr>
      <w:r>
        <w:rPr>
          <w:sz w:val="18"/>
          <w:szCs w:val="28"/>
        </w:rPr>
        <w:t>2016-17</w:t>
      </w:r>
      <w:r>
        <w:rPr>
          <w:sz w:val="18"/>
          <w:szCs w:val="28"/>
        </w:rPr>
        <w:tab/>
      </w:r>
      <w:r w:rsidRPr="00E54871">
        <w:rPr>
          <w:sz w:val="18"/>
          <w:szCs w:val="28"/>
        </w:rPr>
        <w:t>Member, Executive Committee, Department of Sociology</w:t>
      </w:r>
    </w:p>
    <w:p w14:paraId="7E145A21" w14:textId="3AEC3A5C" w:rsidR="00E54871" w:rsidRDefault="00E54871" w:rsidP="00AA2EDF">
      <w:pPr>
        <w:pStyle w:val="cpcpublications"/>
        <w:spacing w:after="40"/>
        <w:ind w:left="1440" w:hanging="1440"/>
        <w:rPr>
          <w:sz w:val="18"/>
          <w:szCs w:val="28"/>
        </w:rPr>
      </w:pPr>
      <w:r>
        <w:rPr>
          <w:sz w:val="18"/>
          <w:szCs w:val="28"/>
        </w:rPr>
        <w:t>2015-17</w:t>
      </w:r>
      <w:r>
        <w:rPr>
          <w:sz w:val="18"/>
          <w:szCs w:val="28"/>
        </w:rPr>
        <w:tab/>
      </w:r>
      <w:r w:rsidRPr="00E54871">
        <w:rPr>
          <w:sz w:val="18"/>
          <w:szCs w:val="28"/>
        </w:rPr>
        <w:t>Member, Graduate Admissions Committee, Department of Sociology</w:t>
      </w:r>
    </w:p>
    <w:p w14:paraId="315D8564" w14:textId="3EADBD11" w:rsidR="00E54871" w:rsidRPr="00807B6C" w:rsidRDefault="00E54871" w:rsidP="00E658A2">
      <w:pPr>
        <w:pStyle w:val="cpcpublications"/>
        <w:ind w:left="1440" w:hanging="1440"/>
        <w:rPr>
          <w:sz w:val="18"/>
          <w:szCs w:val="28"/>
        </w:rPr>
      </w:pPr>
      <w:r>
        <w:rPr>
          <w:sz w:val="18"/>
          <w:szCs w:val="28"/>
        </w:rPr>
        <w:t>2015-17</w:t>
      </w:r>
      <w:r>
        <w:rPr>
          <w:sz w:val="18"/>
          <w:szCs w:val="28"/>
        </w:rPr>
        <w:tab/>
      </w:r>
      <w:r w:rsidRPr="00E54871">
        <w:rPr>
          <w:sz w:val="18"/>
          <w:szCs w:val="28"/>
        </w:rPr>
        <w:t>Chair, Social Committee, Department of Sociology</w:t>
      </w:r>
    </w:p>
    <w:p w14:paraId="09A9E301" w14:textId="74F1BDFD" w:rsidR="00C77CF2" w:rsidRPr="00A77789" w:rsidRDefault="00B45815" w:rsidP="00C77CF2">
      <w:pPr>
        <w:pStyle w:val="cpcbodyheader"/>
        <w:tabs>
          <w:tab w:val="clear" w:pos="10224"/>
          <w:tab w:val="right" w:pos="0"/>
        </w:tabs>
        <w:spacing w:before="240" w:after="60"/>
        <w:rPr>
          <w:b/>
          <w:bCs/>
          <w:sz w:val="22"/>
          <w:szCs w:val="22"/>
        </w:rPr>
      </w:pPr>
      <w:r>
        <w:rPr>
          <w:b/>
          <w:bCs/>
          <w:sz w:val="22"/>
          <w:szCs w:val="22"/>
        </w:rPr>
        <w:t>RESEARCH STATEMENT</w:t>
      </w:r>
    </w:p>
    <w:p w14:paraId="518FF804" w14:textId="18332D5F" w:rsidR="00B73CA0" w:rsidRDefault="005D6C40" w:rsidP="00E658A2">
      <w:pPr>
        <w:pStyle w:val="cpcpublications"/>
        <w:ind w:left="0" w:firstLine="0"/>
        <w:rPr>
          <w:sz w:val="18"/>
          <w:szCs w:val="28"/>
        </w:rPr>
      </w:pPr>
      <w:r w:rsidRPr="005D6C40">
        <w:rPr>
          <w:sz w:val="18"/>
          <w:szCs w:val="28"/>
        </w:rPr>
        <w:lastRenderedPageBreak/>
        <w:t>My research program focuses on the accurate description and more complete understanding of population health patterns and trends in the United States. I have had a</w:t>
      </w:r>
      <w:r w:rsidR="00F94B38">
        <w:rPr>
          <w:sz w:val="18"/>
          <w:szCs w:val="28"/>
        </w:rPr>
        <w:t>n</w:t>
      </w:r>
      <w:r w:rsidRPr="005D6C40">
        <w:rPr>
          <w:sz w:val="18"/>
          <w:szCs w:val="28"/>
        </w:rPr>
        <w:t xml:space="preserve"> active federally funded grant portfolio for </w:t>
      </w:r>
      <w:r w:rsidR="004A6C88">
        <w:rPr>
          <w:sz w:val="18"/>
          <w:szCs w:val="28"/>
        </w:rPr>
        <w:t xml:space="preserve">over </w:t>
      </w:r>
      <w:r w:rsidR="00825CD8">
        <w:rPr>
          <w:sz w:val="18"/>
          <w:szCs w:val="28"/>
        </w:rPr>
        <w:t xml:space="preserve">25 years </w:t>
      </w:r>
      <w:r w:rsidRPr="005D6C40">
        <w:rPr>
          <w:sz w:val="18"/>
          <w:szCs w:val="28"/>
        </w:rPr>
        <w:t>and actively publish my work, oftentimes with students and postdoctoral scholars, in leading scientific outlets. My work has been cited over 1</w:t>
      </w:r>
      <w:r w:rsidR="007B2F95">
        <w:rPr>
          <w:sz w:val="18"/>
          <w:szCs w:val="28"/>
        </w:rPr>
        <w:t>7</w:t>
      </w:r>
      <w:r w:rsidRPr="005D6C40">
        <w:rPr>
          <w:sz w:val="18"/>
          <w:szCs w:val="28"/>
        </w:rPr>
        <w:t>,</w:t>
      </w:r>
      <w:r w:rsidR="00F94B38">
        <w:rPr>
          <w:sz w:val="18"/>
          <w:szCs w:val="28"/>
        </w:rPr>
        <w:t>0</w:t>
      </w:r>
      <w:r w:rsidRPr="005D6C40">
        <w:rPr>
          <w:sz w:val="18"/>
          <w:szCs w:val="28"/>
        </w:rPr>
        <w:t xml:space="preserve">00 times to date. </w:t>
      </w:r>
      <w:r w:rsidR="00F94B38">
        <w:rPr>
          <w:sz w:val="18"/>
          <w:szCs w:val="28"/>
        </w:rPr>
        <w:t>I</w:t>
      </w:r>
      <w:r w:rsidRPr="005D6C40">
        <w:rPr>
          <w:sz w:val="18"/>
          <w:szCs w:val="28"/>
        </w:rPr>
        <w:t>n 2020, I became the Co-Director (with Kathleen Mullan Harris) of the long-running National Longitudinal Study of Adolescent to Adult Health (Add Health), a nationally-representative longitudinal study of over 20,000 American adults who are now around 4</w:t>
      </w:r>
      <w:r w:rsidR="004A6C88">
        <w:rPr>
          <w:sz w:val="18"/>
          <w:szCs w:val="28"/>
        </w:rPr>
        <w:t>4</w:t>
      </w:r>
      <w:r w:rsidRPr="005D6C40">
        <w:rPr>
          <w:sz w:val="18"/>
          <w:szCs w:val="28"/>
        </w:rPr>
        <w:t xml:space="preserve"> years old and have been followed since they were adolescents. </w:t>
      </w:r>
      <w:r w:rsidR="00F94B38">
        <w:rPr>
          <w:sz w:val="18"/>
          <w:szCs w:val="28"/>
        </w:rPr>
        <w:t>Then in 2021, I became Director of Add Health with the funding of Wave VI from the National Institute on Aging</w:t>
      </w:r>
      <w:r w:rsidR="00446570">
        <w:rPr>
          <w:sz w:val="18"/>
          <w:szCs w:val="28"/>
        </w:rPr>
        <w:t xml:space="preserve"> and five co-funding institutes</w:t>
      </w:r>
      <w:r w:rsidR="00F94B38">
        <w:rPr>
          <w:sz w:val="18"/>
          <w:szCs w:val="28"/>
        </w:rPr>
        <w:t xml:space="preserve">. </w:t>
      </w:r>
      <w:r w:rsidRPr="005D6C40">
        <w:rPr>
          <w:sz w:val="18"/>
          <w:szCs w:val="28"/>
        </w:rPr>
        <w:t>I am particularly interested in understanding how and why the physical, mental, and cognitive health of U.S. adults differ</w:t>
      </w:r>
      <w:r w:rsidR="00F94B38">
        <w:rPr>
          <w:sz w:val="18"/>
          <w:szCs w:val="28"/>
        </w:rPr>
        <w:t>s</w:t>
      </w:r>
      <w:r w:rsidRPr="005D6C40">
        <w:rPr>
          <w:sz w:val="18"/>
          <w:szCs w:val="28"/>
        </w:rPr>
        <w:t xml:space="preserve"> across racial/ethnic, gender, and socioeconomic subgroups of the population.</w:t>
      </w:r>
    </w:p>
    <w:p w14:paraId="75B4E64F" w14:textId="32256045" w:rsidR="00C77CF2" w:rsidRPr="00A77789" w:rsidRDefault="00B45815" w:rsidP="00C77CF2">
      <w:pPr>
        <w:pStyle w:val="cpcbodyheader"/>
        <w:tabs>
          <w:tab w:val="clear" w:pos="10224"/>
          <w:tab w:val="right" w:pos="0"/>
        </w:tabs>
        <w:spacing w:before="240" w:after="60"/>
        <w:rPr>
          <w:b/>
          <w:bCs/>
          <w:sz w:val="22"/>
          <w:szCs w:val="22"/>
        </w:rPr>
      </w:pPr>
      <w:r>
        <w:rPr>
          <w:b/>
          <w:bCs/>
          <w:sz w:val="22"/>
          <w:szCs w:val="22"/>
        </w:rPr>
        <w:t>TEACHING STATEMENT</w:t>
      </w:r>
    </w:p>
    <w:p w14:paraId="1EE5ECAA" w14:textId="03FAB92D" w:rsidR="00C77CF2" w:rsidRDefault="00A96D66" w:rsidP="00E658A2">
      <w:pPr>
        <w:pStyle w:val="cpcpublications"/>
        <w:ind w:left="0" w:firstLine="0"/>
        <w:rPr>
          <w:sz w:val="18"/>
          <w:szCs w:val="28"/>
        </w:rPr>
      </w:pPr>
      <w:r w:rsidRPr="00A96D66">
        <w:rPr>
          <w:sz w:val="18"/>
          <w:szCs w:val="28"/>
        </w:rPr>
        <w:t>My teaching program mirrors my research: I am interested in communicating concepts, theories, methods, findings, and policy implications related to health and health disparities in the United States. I teach and mentor students of all levels at UNC, from first-semester undergraduate students to Ph.D.-level graduate students to postdoctoral trainees. I design my courses to be challenging, but also clear, well-organized, and well-managed. I aim to be an instructor and mentor who is extremely approachable and willing to help students reach their educational and career goals. My teaching program goes well beyond classroom instruction and mentoring; I am also interested in creating academic programs to enhance education at UNC. To date, I have led the creation of the popular Health &amp; Society minor in the Department of Sociology and have co-led (</w:t>
      </w:r>
      <w:r w:rsidR="00825CD8">
        <w:rPr>
          <w:sz w:val="18"/>
          <w:szCs w:val="28"/>
        </w:rPr>
        <w:t xml:space="preserve">first </w:t>
      </w:r>
      <w:r w:rsidRPr="00A96D66">
        <w:rPr>
          <w:sz w:val="18"/>
          <w:szCs w:val="28"/>
        </w:rPr>
        <w:t>with Allison Aiello in the Department of Epidemiology</w:t>
      </w:r>
      <w:r w:rsidR="00825CD8">
        <w:rPr>
          <w:sz w:val="18"/>
          <w:szCs w:val="28"/>
        </w:rPr>
        <w:t>, now with Amanda Thompson of the Department of Anthropology</w:t>
      </w:r>
      <w:r w:rsidRPr="00A96D66">
        <w:rPr>
          <w:sz w:val="18"/>
          <w:szCs w:val="28"/>
        </w:rPr>
        <w:t>) the creation of the Biosocial Science Training Program at the Carolina Population Center.</w:t>
      </w:r>
    </w:p>
    <w:p w14:paraId="04C351BD" w14:textId="7C6C1592" w:rsidR="00C77CF2" w:rsidRPr="00A77789" w:rsidRDefault="00B45815" w:rsidP="00C77CF2">
      <w:pPr>
        <w:pStyle w:val="cpcbodyheader"/>
        <w:tabs>
          <w:tab w:val="clear" w:pos="10224"/>
          <w:tab w:val="right" w:pos="0"/>
        </w:tabs>
        <w:spacing w:before="240" w:after="60"/>
        <w:rPr>
          <w:b/>
          <w:bCs/>
          <w:sz w:val="22"/>
          <w:szCs w:val="22"/>
        </w:rPr>
      </w:pPr>
      <w:r>
        <w:rPr>
          <w:b/>
          <w:bCs/>
          <w:sz w:val="22"/>
          <w:szCs w:val="22"/>
        </w:rPr>
        <w:t>SERVICE AND ENGAGEMENT STATEMENT</w:t>
      </w:r>
    </w:p>
    <w:p w14:paraId="341AD753" w14:textId="19036DB5" w:rsidR="00C77CF2" w:rsidRPr="00871D5E" w:rsidRDefault="00A96D66" w:rsidP="00E658A2">
      <w:pPr>
        <w:pStyle w:val="cpcpublications"/>
        <w:ind w:left="0" w:firstLine="0"/>
        <w:rPr>
          <w:sz w:val="18"/>
          <w:szCs w:val="28"/>
        </w:rPr>
      </w:pPr>
      <w:r w:rsidRPr="00A96D66">
        <w:rPr>
          <w:sz w:val="18"/>
          <w:szCs w:val="28"/>
        </w:rPr>
        <w:t xml:space="preserve">I am deeply involved in service to the scientific community at the national level. I view service as an important part of the job as a faculty member. Since I moved to UNC in 2015, I have been centrally involved in programs and initiatives in the Department of Sociology and Carolina Population Center, where I am working on making both units stronger than ever before. At the national level, my most important recent service roles have been at the Population Association of America, National Institutes of Health, the US Census Bureau, and the National Academies of Science, Engineering, and Medicine. </w:t>
      </w:r>
      <w:r w:rsidR="004B27C5">
        <w:rPr>
          <w:sz w:val="18"/>
          <w:szCs w:val="28"/>
        </w:rPr>
        <w:t xml:space="preserve">I recently </w:t>
      </w:r>
      <w:r w:rsidRPr="00A96D66">
        <w:rPr>
          <w:sz w:val="18"/>
          <w:szCs w:val="28"/>
        </w:rPr>
        <w:t>serv</w:t>
      </w:r>
      <w:r w:rsidR="004B27C5">
        <w:rPr>
          <w:sz w:val="18"/>
          <w:szCs w:val="28"/>
        </w:rPr>
        <w:t>ed</w:t>
      </w:r>
      <w:r w:rsidRPr="00A96D66">
        <w:rPr>
          <w:sz w:val="18"/>
          <w:szCs w:val="28"/>
        </w:rPr>
        <w:t xml:space="preserve"> as President-Elect (2020), President (2021), and Past-President (2022) of the Population Association of America, which is a large and prestigious professional association dedicated to enhancing population research around the country and world.</w:t>
      </w:r>
      <w:r w:rsidR="004A6C88">
        <w:rPr>
          <w:sz w:val="18"/>
          <w:szCs w:val="28"/>
        </w:rPr>
        <w:t xml:space="preserve"> I</w:t>
      </w:r>
      <w:r w:rsidR="00E82D84">
        <w:rPr>
          <w:sz w:val="18"/>
          <w:szCs w:val="28"/>
        </w:rPr>
        <w:t xml:space="preserve"> recently served a six-year term as</w:t>
      </w:r>
      <w:r w:rsidR="004A6C88">
        <w:rPr>
          <w:sz w:val="18"/>
          <w:szCs w:val="28"/>
        </w:rPr>
        <w:t xml:space="preserve"> a member of the Committee on Population at the National Academies of Sciences, Engineering, and Medicine and </w:t>
      </w:r>
      <w:r w:rsidR="00E82D84">
        <w:rPr>
          <w:sz w:val="18"/>
          <w:szCs w:val="28"/>
        </w:rPr>
        <w:t xml:space="preserve">am currently </w:t>
      </w:r>
      <w:r w:rsidR="004A6C88">
        <w:rPr>
          <w:sz w:val="18"/>
          <w:szCs w:val="28"/>
        </w:rPr>
        <w:t xml:space="preserve">on several advisory boards for major social science studies in the United States (e.g., Panel Study of Income Dynamics, Understanding America Study). </w:t>
      </w:r>
      <w:r w:rsidR="00E82D84">
        <w:rPr>
          <w:sz w:val="18"/>
          <w:szCs w:val="28"/>
        </w:rPr>
        <w:t>Most recently, I was appointed to serve as a member of the National Advisory Council on Aging at the National Institute on Aging.</w:t>
      </w:r>
    </w:p>
    <w:sectPr w:rsidR="00C77CF2" w:rsidRPr="00871D5E" w:rsidSect="00B73CA0">
      <w:footerReference w:type="default" r:id="rId9"/>
      <w:headerReference w:type="first" r:id="rId10"/>
      <w:type w:val="continuous"/>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6749" w14:textId="77777777" w:rsidR="00C64AE8" w:rsidRDefault="00C64AE8" w:rsidP="00CB6CD1">
      <w:r>
        <w:separator/>
      </w:r>
    </w:p>
  </w:endnote>
  <w:endnote w:type="continuationSeparator" w:id="0">
    <w:p w14:paraId="40369EE2" w14:textId="77777777" w:rsidR="00C64AE8" w:rsidRDefault="00C64AE8" w:rsidP="00CB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1" w:subsetted="1" w:fontKey="{11B8B8C5-30EF-7944-A8A1-667795FD319D}"/>
  </w:font>
  <w:font w:name="Arial">
    <w:panose1 w:val="020B0604020202020204"/>
    <w:charset w:val="00"/>
    <w:family w:val="swiss"/>
    <w:pitch w:val="variable"/>
    <w:sig w:usb0="E0002EFF" w:usb1="C000785B" w:usb2="00000009" w:usb3="00000000" w:csb0="000001FF" w:csb1="00000000"/>
    <w:embedRegular r:id="rId2" w:fontKey="{701F78CD-BECC-FD4E-B9E3-A95B050C1F02}"/>
    <w:embedBold r:id="rId3" w:fontKey="{AA0DFE6B-0A1F-914F-911C-737EFDB51B8D}"/>
    <w:embedItalic r:id="rId4" w:fontKey="{8DE6A3EB-71E6-EF49-816D-A5F52AA37187}"/>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embedRegular r:id="rId5" w:fontKey="{6D899127-53D4-D74C-B595-BE3747B03DFC}"/>
    <w:embedBold r:id="rId6" w:fontKey="{26AE6ED9-6BF8-D341-AE4D-F4C926EA3527}"/>
    <w:embedItalic r:id="rId7" w:fontKey="{0483293C-4CFD-4B46-A96C-A981E2028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868550"/>
      <w:docPartObj>
        <w:docPartGallery w:val="Page Numbers (Bottom of Page)"/>
        <w:docPartUnique/>
      </w:docPartObj>
    </w:sdtPr>
    <w:sdtEndPr>
      <w:rPr>
        <w:noProof/>
      </w:rPr>
    </w:sdtEndPr>
    <w:sdtContent>
      <w:p w14:paraId="3C4A13D1" w14:textId="3DB07287" w:rsidR="00747D4C" w:rsidRDefault="00747D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2744A" w14:textId="77777777" w:rsidR="00747D4C" w:rsidRDefault="00747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9F63" w14:textId="77777777" w:rsidR="00C64AE8" w:rsidRDefault="00C64AE8" w:rsidP="00CB6CD1">
      <w:r>
        <w:separator/>
      </w:r>
    </w:p>
  </w:footnote>
  <w:footnote w:type="continuationSeparator" w:id="0">
    <w:p w14:paraId="3C7D08FA" w14:textId="77777777" w:rsidR="00C64AE8" w:rsidRDefault="00C64AE8" w:rsidP="00CB6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CF4B" w14:textId="2AA562E1" w:rsidR="00747D4C" w:rsidRPr="00A77789" w:rsidRDefault="009B07F4" w:rsidP="00B73CA0">
    <w:pPr>
      <w:pStyle w:val="Header"/>
      <w:jc w:val="right"/>
      <w:rPr>
        <w:rFonts w:ascii="Arial" w:hAnsi="Arial" w:cs="Arial"/>
        <w:sz w:val="16"/>
        <w:szCs w:val="16"/>
      </w:rPr>
    </w:pPr>
    <w:r>
      <w:rPr>
        <w:rFonts w:ascii="Arial" w:hAnsi="Arial" w:cs="Arial"/>
        <w:sz w:val="16"/>
        <w:szCs w:val="16"/>
      </w:rPr>
      <w:t>February</w:t>
    </w:r>
    <w:r w:rsidR="00067037">
      <w:rPr>
        <w:rFonts w:ascii="Arial" w:hAnsi="Arial" w:cs="Arial"/>
        <w:sz w:val="16"/>
        <w:szCs w:val="16"/>
      </w:rPr>
      <w:t xml:space="preserve"> </w:t>
    </w:r>
    <w:r>
      <w:rPr>
        <w:rFonts w:ascii="Arial" w:hAnsi="Arial" w:cs="Arial"/>
        <w:sz w:val="16"/>
        <w:szCs w:val="16"/>
      </w:rPr>
      <w:t>6</w:t>
    </w:r>
    <w:r w:rsidR="00747D4C">
      <w:rPr>
        <w:rFonts w:ascii="Arial" w:hAnsi="Arial" w:cs="Arial"/>
        <w:sz w:val="16"/>
        <w:szCs w:val="16"/>
      </w:rPr>
      <w:t>, 202</w:t>
    </w:r>
    <w:r>
      <w:rPr>
        <w:rFonts w:ascii="Arial" w:hAnsi="Arial" w:cs="Arial"/>
        <w:sz w:val="16"/>
        <w:szCs w:val="16"/>
      </w:rPr>
      <w:t>5</w:t>
    </w:r>
  </w:p>
  <w:p w14:paraId="4401FC87" w14:textId="77777777" w:rsidR="00747D4C" w:rsidRDefault="00747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5AF2"/>
    <w:multiLevelType w:val="hybridMultilevel"/>
    <w:tmpl w:val="9DD0C762"/>
    <w:lvl w:ilvl="0" w:tplc="CEB8E1D0">
      <w:start w:val="202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21D73"/>
    <w:multiLevelType w:val="hybridMultilevel"/>
    <w:tmpl w:val="C9820A92"/>
    <w:lvl w:ilvl="0" w:tplc="04090001">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A53EF"/>
    <w:multiLevelType w:val="hybridMultilevel"/>
    <w:tmpl w:val="A6A462E8"/>
    <w:lvl w:ilvl="0" w:tplc="721E8362">
      <w:start w:val="20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12653C"/>
    <w:multiLevelType w:val="hybridMultilevel"/>
    <w:tmpl w:val="80C80EB4"/>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B3702"/>
    <w:multiLevelType w:val="hybridMultilevel"/>
    <w:tmpl w:val="2ACC33D6"/>
    <w:lvl w:ilvl="0" w:tplc="E4A4F578">
      <w:start w:val="1"/>
      <w:numFmt w:val="bullet"/>
      <w:pStyle w:val="cpc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E616D65"/>
    <w:multiLevelType w:val="hybridMultilevel"/>
    <w:tmpl w:val="11D4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34E51"/>
    <w:multiLevelType w:val="hybridMultilevel"/>
    <w:tmpl w:val="9BE6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00539"/>
    <w:multiLevelType w:val="hybridMultilevel"/>
    <w:tmpl w:val="F732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B149A8"/>
    <w:multiLevelType w:val="hybridMultilevel"/>
    <w:tmpl w:val="A2C2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422572"/>
    <w:multiLevelType w:val="hybridMultilevel"/>
    <w:tmpl w:val="7184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34A60"/>
    <w:multiLevelType w:val="hybridMultilevel"/>
    <w:tmpl w:val="A5EA86EA"/>
    <w:lvl w:ilvl="0" w:tplc="04090001">
      <w:start w:val="202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075686"/>
    <w:multiLevelType w:val="hybridMultilevel"/>
    <w:tmpl w:val="2C90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A5E75"/>
    <w:multiLevelType w:val="hybridMultilevel"/>
    <w:tmpl w:val="940E8096"/>
    <w:lvl w:ilvl="0" w:tplc="04090001">
      <w:start w:val="202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B069B9"/>
    <w:multiLevelType w:val="hybridMultilevel"/>
    <w:tmpl w:val="7678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6401475">
    <w:abstractNumId w:val="4"/>
  </w:num>
  <w:num w:numId="2" w16cid:durableId="1005354259">
    <w:abstractNumId w:val="9"/>
  </w:num>
  <w:num w:numId="3" w16cid:durableId="1600026160">
    <w:abstractNumId w:val="13"/>
  </w:num>
  <w:num w:numId="4" w16cid:durableId="1429930332">
    <w:abstractNumId w:val="7"/>
  </w:num>
  <w:num w:numId="5" w16cid:durableId="2087679158">
    <w:abstractNumId w:val="6"/>
  </w:num>
  <w:num w:numId="6" w16cid:durableId="569119617">
    <w:abstractNumId w:val="8"/>
  </w:num>
  <w:num w:numId="7" w16cid:durableId="1070083107">
    <w:abstractNumId w:val="11"/>
  </w:num>
  <w:num w:numId="8" w16cid:durableId="877622607">
    <w:abstractNumId w:val="5"/>
  </w:num>
  <w:num w:numId="9" w16cid:durableId="150754700">
    <w:abstractNumId w:val="3"/>
  </w:num>
  <w:num w:numId="10" w16cid:durableId="115219856">
    <w:abstractNumId w:val="12"/>
  </w:num>
  <w:num w:numId="11" w16cid:durableId="329799548">
    <w:abstractNumId w:val="0"/>
  </w:num>
  <w:num w:numId="12" w16cid:durableId="1162308293">
    <w:abstractNumId w:val="10"/>
  </w:num>
  <w:num w:numId="13" w16cid:durableId="1971861992">
    <w:abstractNumId w:val="2"/>
  </w:num>
  <w:num w:numId="14" w16cid:durableId="214172295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D1"/>
    <w:rsid w:val="00000AD6"/>
    <w:rsid w:val="00010215"/>
    <w:rsid w:val="000107F7"/>
    <w:rsid w:val="0001205C"/>
    <w:rsid w:val="000151F0"/>
    <w:rsid w:val="00015D5A"/>
    <w:rsid w:val="000365B1"/>
    <w:rsid w:val="000405C4"/>
    <w:rsid w:val="00047E57"/>
    <w:rsid w:val="00054ACB"/>
    <w:rsid w:val="00054D17"/>
    <w:rsid w:val="0006653D"/>
    <w:rsid w:val="00067037"/>
    <w:rsid w:val="000709A9"/>
    <w:rsid w:val="00071A95"/>
    <w:rsid w:val="00075041"/>
    <w:rsid w:val="000825B6"/>
    <w:rsid w:val="000A083F"/>
    <w:rsid w:val="000B1FC6"/>
    <w:rsid w:val="000B20A8"/>
    <w:rsid w:val="000B37B1"/>
    <w:rsid w:val="000B574C"/>
    <w:rsid w:val="000B6099"/>
    <w:rsid w:val="000B788B"/>
    <w:rsid w:val="000C0D5E"/>
    <w:rsid w:val="000C1FE1"/>
    <w:rsid w:val="000D10A5"/>
    <w:rsid w:val="000D4042"/>
    <w:rsid w:val="000D4BD2"/>
    <w:rsid w:val="000D7F9E"/>
    <w:rsid w:val="000E2C73"/>
    <w:rsid w:val="000F0B7C"/>
    <w:rsid w:val="000F24B5"/>
    <w:rsid w:val="000F3196"/>
    <w:rsid w:val="000F3A53"/>
    <w:rsid w:val="00110190"/>
    <w:rsid w:val="00110338"/>
    <w:rsid w:val="00110ACA"/>
    <w:rsid w:val="00112382"/>
    <w:rsid w:val="001137DE"/>
    <w:rsid w:val="00116032"/>
    <w:rsid w:val="00116F5B"/>
    <w:rsid w:val="001218E5"/>
    <w:rsid w:val="0013467A"/>
    <w:rsid w:val="0013645A"/>
    <w:rsid w:val="001411BF"/>
    <w:rsid w:val="00146FC9"/>
    <w:rsid w:val="00162ABE"/>
    <w:rsid w:val="0016391C"/>
    <w:rsid w:val="001730F8"/>
    <w:rsid w:val="00176988"/>
    <w:rsid w:val="00181A15"/>
    <w:rsid w:val="0018382B"/>
    <w:rsid w:val="00190B0F"/>
    <w:rsid w:val="001A2E73"/>
    <w:rsid w:val="001C4A2A"/>
    <w:rsid w:val="001E274D"/>
    <w:rsid w:val="00210FA1"/>
    <w:rsid w:val="00217204"/>
    <w:rsid w:val="00226501"/>
    <w:rsid w:val="00227F3C"/>
    <w:rsid w:val="002357B1"/>
    <w:rsid w:val="0024588F"/>
    <w:rsid w:val="00247302"/>
    <w:rsid w:val="00251692"/>
    <w:rsid w:val="00256AED"/>
    <w:rsid w:val="002607B0"/>
    <w:rsid w:val="0026170A"/>
    <w:rsid w:val="00266498"/>
    <w:rsid w:val="00275422"/>
    <w:rsid w:val="0027720F"/>
    <w:rsid w:val="00286F44"/>
    <w:rsid w:val="00294A57"/>
    <w:rsid w:val="00295069"/>
    <w:rsid w:val="002B3645"/>
    <w:rsid w:val="002B4455"/>
    <w:rsid w:val="002B652B"/>
    <w:rsid w:val="002C6718"/>
    <w:rsid w:val="002D0384"/>
    <w:rsid w:val="002E4D17"/>
    <w:rsid w:val="002F177D"/>
    <w:rsid w:val="00327E69"/>
    <w:rsid w:val="00346C99"/>
    <w:rsid w:val="0034794A"/>
    <w:rsid w:val="00356BBE"/>
    <w:rsid w:val="00356BC5"/>
    <w:rsid w:val="003612AC"/>
    <w:rsid w:val="00372121"/>
    <w:rsid w:val="00373B93"/>
    <w:rsid w:val="003815EB"/>
    <w:rsid w:val="0038339B"/>
    <w:rsid w:val="00383940"/>
    <w:rsid w:val="00390B44"/>
    <w:rsid w:val="003A05F2"/>
    <w:rsid w:val="003B3AAF"/>
    <w:rsid w:val="003B4AE5"/>
    <w:rsid w:val="003C431B"/>
    <w:rsid w:val="003C64FE"/>
    <w:rsid w:val="003C6F2F"/>
    <w:rsid w:val="003D30C7"/>
    <w:rsid w:val="003E0F82"/>
    <w:rsid w:val="003E4898"/>
    <w:rsid w:val="003E6230"/>
    <w:rsid w:val="003E6733"/>
    <w:rsid w:val="003F608A"/>
    <w:rsid w:val="00400F55"/>
    <w:rsid w:val="00403082"/>
    <w:rsid w:val="00403DB5"/>
    <w:rsid w:val="004069EF"/>
    <w:rsid w:val="00406A6C"/>
    <w:rsid w:val="00443F98"/>
    <w:rsid w:val="00446570"/>
    <w:rsid w:val="004579AD"/>
    <w:rsid w:val="00461F95"/>
    <w:rsid w:val="0046236B"/>
    <w:rsid w:val="00464D63"/>
    <w:rsid w:val="00465642"/>
    <w:rsid w:val="004706CB"/>
    <w:rsid w:val="004707F6"/>
    <w:rsid w:val="00472432"/>
    <w:rsid w:val="00476B16"/>
    <w:rsid w:val="004903D9"/>
    <w:rsid w:val="00490BF0"/>
    <w:rsid w:val="004938E0"/>
    <w:rsid w:val="004A48F0"/>
    <w:rsid w:val="004A6C88"/>
    <w:rsid w:val="004B27C5"/>
    <w:rsid w:val="004B5C76"/>
    <w:rsid w:val="004B6415"/>
    <w:rsid w:val="004C2509"/>
    <w:rsid w:val="004D43F9"/>
    <w:rsid w:val="004D5D29"/>
    <w:rsid w:val="004E0EC5"/>
    <w:rsid w:val="004E6FF3"/>
    <w:rsid w:val="004F4289"/>
    <w:rsid w:val="004F4C31"/>
    <w:rsid w:val="005001BA"/>
    <w:rsid w:val="00507013"/>
    <w:rsid w:val="00507DC1"/>
    <w:rsid w:val="00520FF4"/>
    <w:rsid w:val="00522C06"/>
    <w:rsid w:val="00523B9B"/>
    <w:rsid w:val="00525DF9"/>
    <w:rsid w:val="00532B0E"/>
    <w:rsid w:val="00540D1D"/>
    <w:rsid w:val="0055182B"/>
    <w:rsid w:val="00571390"/>
    <w:rsid w:val="0058404E"/>
    <w:rsid w:val="00585222"/>
    <w:rsid w:val="005910D0"/>
    <w:rsid w:val="00593CEE"/>
    <w:rsid w:val="00597D40"/>
    <w:rsid w:val="005A6A55"/>
    <w:rsid w:val="005B0241"/>
    <w:rsid w:val="005B647A"/>
    <w:rsid w:val="005B70DE"/>
    <w:rsid w:val="005D65A8"/>
    <w:rsid w:val="005D6C40"/>
    <w:rsid w:val="005D6DB1"/>
    <w:rsid w:val="005E2665"/>
    <w:rsid w:val="00615DF6"/>
    <w:rsid w:val="006179EB"/>
    <w:rsid w:val="0062365C"/>
    <w:rsid w:val="00635CAC"/>
    <w:rsid w:val="00636076"/>
    <w:rsid w:val="00636FF4"/>
    <w:rsid w:val="006462A3"/>
    <w:rsid w:val="006503AE"/>
    <w:rsid w:val="00651FFD"/>
    <w:rsid w:val="0065795C"/>
    <w:rsid w:val="006605F9"/>
    <w:rsid w:val="0066269C"/>
    <w:rsid w:val="00672310"/>
    <w:rsid w:val="00677A92"/>
    <w:rsid w:val="00677E47"/>
    <w:rsid w:val="006832DF"/>
    <w:rsid w:val="006929E0"/>
    <w:rsid w:val="00696D9D"/>
    <w:rsid w:val="006A4395"/>
    <w:rsid w:val="006B3E0C"/>
    <w:rsid w:val="006B7950"/>
    <w:rsid w:val="006D5EF7"/>
    <w:rsid w:val="006D6201"/>
    <w:rsid w:val="006E0E82"/>
    <w:rsid w:val="006E2F07"/>
    <w:rsid w:val="006E4780"/>
    <w:rsid w:val="006F2376"/>
    <w:rsid w:val="006F7390"/>
    <w:rsid w:val="00715D32"/>
    <w:rsid w:val="007345B8"/>
    <w:rsid w:val="00736B78"/>
    <w:rsid w:val="00747D4C"/>
    <w:rsid w:val="00753467"/>
    <w:rsid w:val="00756D4E"/>
    <w:rsid w:val="0076253D"/>
    <w:rsid w:val="00764A51"/>
    <w:rsid w:val="00781CEA"/>
    <w:rsid w:val="007823F0"/>
    <w:rsid w:val="007853FF"/>
    <w:rsid w:val="00790F40"/>
    <w:rsid w:val="00791466"/>
    <w:rsid w:val="007968BC"/>
    <w:rsid w:val="00797D4F"/>
    <w:rsid w:val="007A1EEB"/>
    <w:rsid w:val="007A2B31"/>
    <w:rsid w:val="007A3783"/>
    <w:rsid w:val="007B0B2B"/>
    <w:rsid w:val="007B2F95"/>
    <w:rsid w:val="007B5BF8"/>
    <w:rsid w:val="007C231F"/>
    <w:rsid w:val="007C2C12"/>
    <w:rsid w:val="007E1DF2"/>
    <w:rsid w:val="007E3530"/>
    <w:rsid w:val="007E3B57"/>
    <w:rsid w:val="007E4807"/>
    <w:rsid w:val="007E626A"/>
    <w:rsid w:val="007E6403"/>
    <w:rsid w:val="007F0DC3"/>
    <w:rsid w:val="007F74B1"/>
    <w:rsid w:val="0080044D"/>
    <w:rsid w:val="00802F58"/>
    <w:rsid w:val="00805255"/>
    <w:rsid w:val="00807B6C"/>
    <w:rsid w:val="00815086"/>
    <w:rsid w:val="00822E9D"/>
    <w:rsid w:val="00825CD8"/>
    <w:rsid w:val="00826F5B"/>
    <w:rsid w:val="00831727"/>
    <w:rsid w:val="008351A8"/>
    <w:rsid w:val="0084214B"/>
    <w:rsid w:val="00845E27"/>
    <w:rsid w:val="0086319C"/>
    <w:rsid w:val="00871D5E"/>
    <w:rsid w:val="00872E21"/>
    <w:rsid w:val="008774E4"/>
    <w:rsid w:val="00880A86"/>
    <w:rsid w:val="00890747"/>
    <w:rsid w:val="0089662A"/>
    <w:rsid w:val="008A1158"/>
    <w:rsid w:val="008A2E32"/>
    <w:rsid w:val="008A5657"/>
    <w:rsid w:val="008B2E61"/>
    <w:rsid w:val="008B55E4"/>
    <w:rsid w:val="008C47B5"/>
    <w:rsid w:val="008D0F36"/>
    <w:rsid w:val="008D2E3A"/>
    <w:rsid w:val="008D6228"/>
    <w:rsid w:val="008D785A"/>
    <w:rsid w:val="008E6CFC"/>
    <w:rsid w:val="008F25A8"/>
    <w:rsid w:val="008F42DE"/>
    <w:rsid w:val="00903370"/>
    <w:rsid w:val="009202C1"/>
    <w:rsid w:val="00927E5D"/>
    <w:rsid w:val="00930CB4"/>
    <w:rsid w:val="00930D62"/>
    <w:rsid w:val="00932ECB"/>
    <w:rsid w:val="009367BB"/>
    <w:rsid w:val="00940317"/>
    <w:rsid w:val="00943455"/>
    <w:rsid w:val="009440BD"/>
    <w:rsid w:val="00945534"/>
    <w:rsid w:val="009515C4"/>
    <w:rsid w:val="0095654F"/>
    <w:rsid w:val="00964360"/>
    <w:rsid w:val="00966970"/>
    <w:rsid w:val="00970C40"/>
    <w:rsid w:val="00990C07"/>
    <w:rsid w:val="009922AE"/>
    <w:rsid w:val="009949F3"/>
    <w:rsid w:val="009A2C62"/>
    <w:rsid w:val="009A524C"/>
    <w:rsid w:val="009A799E"/>
    <w:rsid w:val="009B07F4"/>
    <w:rsid w:val="009B1A4A"/>
    <w:rsid w:val="009B50B6"/>
    <w:rsid w:val="009B7C1A"/>
    <w:rsid w:val="009C603B"/>
    <w:rsid w:val="009C675F"/>
    <w:rsid w:val="009C6A0C"/>
    <w:rsid w:val="009E04D5"/>
    <w:rsid w:val="009E1369"/>
    <w:rsid w:val="009E2D1B"/>
    <w:rsid w:val="009E498B"/>
    <w:rsid w:val="009F1048"/>
    <w:rsid w:val="00A0228B"/>
    <w:rsid w:val="00A0693A"/>
    <w:rsid w:val="00A06F8B"/>
    <w:rsid w:val="00A20261"/>
    <w:rsid w:val="00A32BF0"/>
    <w:rsid w:val="00A353D3"/>
    <w:rsid w:val="00A35D4C"/>
    <w:rsid w:val="00A447A3"/>
    <w:rsid w:val="00A61314"/>
    <w:rsid w:val="00A614DA"/>
    <w:rsid w:val="00A71850"/>
    <w:rsid w:val="00A75D3E"/>
    <w:rsid w:val="00A75FC9"/>
    <w:rsid w:val="00A76D80"/>
    <w:rsid w:val="00A77789"/>
    <w:rsid w:val="00A83D1B"/>
    <w:rsid w:val="00A85849"/>
    <w:rsid w:val="00A92C5A"/>
    <w:rsid w:val="00A93FF0"/>
    <w:rsid w:val="00A96D66"/>
    <w:rsid w:val="00AA2EDF"/>
    <w:rsid w:val="00AA6D60"/>
    <w:rsid w:val="00AB1CBE"/>
    <w:rsid w:val="00AB341B"/>
    <w:rsid w:val="00AB68FA"/>
    <w:rsid w:val="00AB7092"/>
    <w:rsid w:val="00AB7C67"/>
    <w:rsid w:val="00AC1C16"/>
    <w:rsid w:val="00AC7BA0"/>
    <w:rsid w:val="00AD0CE2"/>
    <w:rsid w:val="00AE2A9B"/>
    <w:rsid w:val="00AE5383"/>
    <w:rsid w:val="00AF7435"/>
    <w:rsid w:val="00AF78FA"/>
    <w:rsid w:val="00B00152"/>
    <w:rsid w:val="00B006B8"/>
    <w:rsid w:val="00B0212A"/>
    <w:rsid w:val="00B07C2B"/>
    <w:rsid w:val="00B13B35"/>
    <w:rsid w:val="00B1598C"/>
    <w:rsid w:val="00B20070"/>
    <w:rsid w:val="00B20F5C"/>
    <w:rsid w:val="00B22D3D"/>
    <w:rsid w:val="00B26990"/>
    <w:rsid w:val="00B27FA9"/>
    <w:rsid w:val="00B34674"/>
    <w:rsid w:val="00B357DF"/>
    <w:rsid w:val="00B3762C"/>
    <w:rsid w:val="00B40485"/>
    <w:rsid w:val="00B45815"/>
    <w:rsid w:val="00B46CB3"/>
    <w:rsid w:val="00B543CF"/>
    <w:rsid w:val="00B55F82"/>
    <w:rsid w:val="00B6103D"/>
    <w:rsid w:val="00B63C1B"/>
    <w:rsid w:val="00B66D09"/>
    <w:rsid w:val="00B716EA"/>
    <w:rsid w:val="00B73CA0"/>
    <w:rsid w:val="00B9025D"/>
    <w:rsid w:val="00B9345B"/>
    <w:rsid w:val="00BA2AC9"/>
    <w:rsid w:val="00BB2E96"/>
    <w:rsid w:val="00BC365D"/>
    <w:rsid w:val="00BC4EEC"/>
    <w:rsid w:val="00BC63EC"/>
    <w:rsid w:val="00BC7C95"/>
    <w:rsid w:val="00BD2945"/>
    <w:rsid w:val="00BE10E8"/>
    <w:rsid w:val="00BE1F4E"/>
    <w:rsid w:val="00BE2D7F"/>
    <w:rsid w:val="00BF17EB"/>
    <w:rsid w:val="00BF23B7"/>
    <w:rsid w:val="00BF3E0F"/>
    <w:rsid w:val="00C0151F"/>
    <w:rsid w:val="00C071E3"/>
    <w:rsid w:val="00C11DB2"/>
    <w:rsid w:val="00C226D3"/>
    <w:rsid w:val="00C23552"/>
    <w:rsid w:val="00C34D0F"/>
    <w:rsid w:val="00C35689"/>
    <w:rsid w:val="00C35791"/>
    <w:rsid w:val="00C410E4"/>
    <w:rsid w:val="00C44A5E"/>
    <w:rsid w:val="00C64AE8"/>
    <w:rsid w:val="00C6616B"/>
    <w:rsid w:val="00C74C42"/>
    <w:rsid w:val="00C74CD7"/>
    <w:rsid w:val="00C77CF2"/>
    <w:rsid w:val="00C924C9"/>
    <w:rsid w:val="00C956D3"/>
    <w:rsid w:val="00C957CE"/>
    <w:rsid w:val="00CB6CD1"/>
    <w:rsid w:val="00CC10BD"/>
    <w:rsid w:val="00CD0DA2"/>
    <w:rsid w:val="00CD5B78"/>
    <w:rsid w:val="00CE24F1"/>
    <w:rsid w:val="00CE3754"/>
    <w:rsid w:val="00CE3C1B"/>
    <w:rsid w:val="00CE4C82"/>
    <w:rsid w:val="00CE5A7F"/>
    <w:rsid w:val="00CF496C"/>
    <w:rsid w:val="00CF6000"/>
    <w:rsid w:val="00D00ACE"/>
    <w:rsid w:val="00D04F9E"/>
    <w:rsid w:val="00D05BB6"/>
    <w:rsid w:val="00D21FEA"/>
    <w:rsid w:val="00D22829"/>
    <w:rsid w:val="00D27AC9"/>
    <w:rsid w:val="00D327E5"/>
    <w:rsid w:val="00D344CE"/>
    <w:rsid w:val="00D50B06"/>
    <w:rsid w:val="00D61742"/>
    <w:rsid w:val="00D7716D"/>
    <w:rsid w:val="00D80323"/>
    <w:rsid w:val="00D94368"/>
    <w:rsid w:val="00DA0BC2"/>
    <w:rsid w:val="00DA36E6"/>
    <w:rsid w:val="00DA5FA5"/>
    <w:rsid w:val="00DA7B43"/>
    <w:rsid w:val="00DB37C8"/>
    <w:rsid w:val="00DB7123"/>
    <w:rsid w:val="00DC2D11"/>
    <w:rsid w:val="00DC563D"/>
    <w:rsid w:val="00DC5E76"/>
    <w:rsid w:val="00DD0553"/>
    <w:rsid w:val="00DE2502"/>
    <w:rsid w:val="00DE5AE0"/>
    <w:rsid w:val="00E00706"/>
    <w:rsid w:val="00E12F91"/>
    <w:rsid w:val="00E13D3F"/>
    <w:rsid w:val="00E16BFD"/>
    <w:rsid w:val="00E31A89"/>
    <w:rsid w:val="00E34648"/>
    <w:rsid w:val="00E54871"/>
    <w:rsid w:val="00E54AB6"/>
    <w:rsid w:val="00E5632B"/>
    <w:rsid w:val="00E57024"/>
    <w:rsid w:val="00E658A2"/>
    <w:rsid w:val="00E82D84"/>
    <w:rsid w:val="00E92DF5"/>
    <w:rsid w:val="00EA08FB"/>
    <w:rsid w:val="00EA4882"/>
    <w:rsid w:val="00EA5A77"/>
    <w:rsid w:val="00EC36C5"/>
    <w:rsid w:val="00EC7ABE"/>
    <w:rsid w:val="00ED07A8"/>
    <w:rsid w:val="00ED2F5B"/>
    <w:rsid w:val="00ED3BC7"/>
    <w:rsid w:val="00ED4731"/>
    <w:rsid w:val="00ED6F51"/>
    <w:rsid w:val="00EE148F"/>
    <w:rsid w:val="00EE783D"/>
    <w:rsid w:val="00EF201B"/>
    <w:rsid w:val="00EF3AC6"/>
    <w:rsid w:val="00EF503E"/>
    <w:rsid w:val="00F17DE7"/>
    <w:rsid w:val="00F2091A"/>
    <w:rsid w:val="00F21768"/>
    <w:rsid w:val="00F25151"/>
    <w:rsid w:val="00F27CFF"/>
    <w:rsid w:val="00F31A54"/>
    <w:rsid w:val="00F34B58"/>
    <w:rsid w:val="00F50C0B"/>
    <w:rsid w:val="00F51112"/>
    <w:rsid w:val="00F77332"/>
    <w:rsid w:val="00F91E5B"/>
    <w:rsid w:val="00F921D5"/>
    <w:rsid w:val="00F942DA"/>
    <w:rsid w:val="00F94B38"/>
    <w:rsid w:val="00F954E6"/>
    <w:rsid w:val="00FA1234"/>
    <w:rsid w:val="00FA6FFE"/>
    <w:rsid w:val="00FB2436"/>
    <w:rsid w:val="00FB43D7"/>
    <w:rsid w:val="00FB5627"/>
    <w:rsid w:val="00FB619B"/>
    <w:rsid w:val="00FC43F8"/>
    <w:rsid w:val="00FD5767"/>
    <w:rsid w:val="00FE2265"/>
    <w:rsid w:val="00FE2B58"/>
    <w:rsid w:val="00FE6BBA"/>
    <w:rsid w:val="00FF0A5F"/>
    <w:rsid w:val="00FF3AC4"/>
    <w:rsid w:val="08F2AF97"/>
    <w:rsid w:val="12072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A0EFF"/>
  <w15:docId w15:val="{5F1875F2-D0EB-4429-9237-5EE8A7E5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F5"/>
    <w:rPr>
      <w:rFonts w:ascii="Arial" w:eastAsia="Times New Roman" w:hAnsi="Arial"/>
      <w:sz w:val="22"/>
    </w:rPr>
  </w:style>
  <w:style w:type="paragraph" w:styleId="Heading1">
    <w:name w:val="heading 1"/>
    <w:basedOn w:val="Normal"/>
    <w:next w:val="Normal"/>
    <w:link w:val="Heading1Char"/>
    <w:uiPriority w:val="9"/>
    <w:qFormat/>
    <w:rsid w:val="00AA2E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9A2C62"/>
    <w:pPr>
      <w:keepNext/>
      <w:keepLines/>
      <w:spacing w:line="259" w:lineRule="auto"/>
      <w:ind w:left="941"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CD1"/>
    <w:pPr>
      <w:tabs>
        <w:tab w:val="center" w:pos="4680"/>
        <w:tab w:val="right" w:pos="9360"/>
      </w:tabs>
    </w:pPr>
    <w:rPr>
      <w:rFonts w:ascii="Calibri" w:eastAsia="Calibri" w:hAnsi="Calibri"/>
      <w:szCs w:val="22"/>
    </w:rPr>
  </w:style>
  <w:style w:type="character" w:customStyle="1" w:styleId="HeaderChar">
    <w:name w:val="Header Char"/>
    <w:basedOn w:val="DefaultParagraphFont"/>
    <w:link w:val="Header"/>
    <w:uiPriority w:val="99"/>
    <w:rsid w:val="00CB6CD1"/>
  </w:style>
  <w:style w:type="paragraph" w:styleId="Footer">
    <w:name w:val="footer"/>
    <w:basedOn w:val="Normal"/>
    <w:link w:val="FooterChar"/>
    <w:uiPriority w:val="99"/>
    <w:unhideWhenUsed/>
    <w:rsid w:val="00CB6CD1"/>
    <w:pPr>
      <w:tabs>
        <w:tab w:val="center" w:pos="4680"/>
        <w:tab w:val="right" w:pos="9360"/>
      </w:tabs>
    </w:pPr>
    <w:rPr>
      <w:rFonts w:ascii="Calibri" w:eastAsia="Calibri" w:hAnsi="Calibri"/>
      <w:szCs w:val="22"/>
    </w:rPr>
  </w:style>
  <w:style w:type="character" w:customStyle="1" w:styleId="FooterChar">
    <w:name w:val="Footer Char"/>
    <w:basedOn w:val="DefaultParagraphFont"/>
    <w:link w:val="Footer"/>
    <w:uiPriority w:val="99"/>
    <w:rsid w:val="00CB6CD1"/>
  </w:style>
  <w:style w:type="paragraph" w:styleId="BalloonText">
    <w:name w:val="Balloon Text"/>
    <w:basedOn w:val="Normal"/>
    <w:link w:val="BalloonTextChar"/>
    <w:uiPriority w:val="99"/>
    <w:semiHidden/>
    <w:unhideWhenUsed/>
    <w:rsid w:val="00CB6CD1"/>
    <w:rPr>
      <w:rFonts w:ascii="Tahoma" w:eastAsia="Calibri" w:hAnsi="Tahoma" w:cs="Tahoma"/>
      <w:sz w:val="16"/>
      <w:szCs w:val="16"/>
    </w:rPr>
  </w:style>
  <w:style w:type="character" w:customStyle="1" w:styleId="BalloonTextChar">
    <w:name w:val="Balloon Text Char"/>
    <w:link w:val="BalloonText"/>
    <w:uiPriority w:val="99"/>
    <w:semiHidden/>
    <w:rsid w:val="00CB6CD1"/>
    <w:rPr>
      <w:rFonts w:ascii="Tahoma" w:hAnsi="Tahoma" w:cs="Tahoma"/>
      <w:sz w:val="16"/>
      <w:szCs w:val="16"/>
    </w:rPr>
  </w:style>
  <w:style w:type="character" w:styleId="Hyperlink">
    <w:name w:val="Hyperlink"/>
    <w:rsid w:val="00CB6CD1"/>
    <w:rPr>
      <w:color w:val="0000FF"/>
      <w:u w:val="single"/>
    </w:rPr>
  </w:style>
  <w:style w:type="paragraph" w:styleId="ListParagraph">
    <w:name w:val="List Paragraph"/>
    <w:basedOn w:val="Normal"/>
    <w:uiPriority w:val="34"/>
    <w:qFormat/>
    <w:rsid w:val="00CB6CD1"/>
    <w:pPr>
      <w:ind w:left="720"/>
      <w:contextualSpacing/>
    </w:pPr>
  </w:style>
  <w:style w:type="character" w:styleId="FollowedHyperlink">
    <w:name w:val="FollowedHyperlink"/>
    <w:uiPriority w:val="99"/>
    <w:semiHidden/>
    <w:unhideWhenUsed/>
    <w:rsid w:val="007B5BF8"/>
    <w:rPr>
      <w:color w:val="800080"/>
      <w:u w:val="single"/>
    </w:rPr>
  </w:style>
  <w:style w:type="paragraph" w:styleId="Subtitle">
    <w:name w:val="Subtitle"/>
    <w:basedOn w:val="Normal"/>
    <w:link w:val="SubtitleChar"/>
    <w:qFormat/>
    <w:rsid w:val="00ED6F51"/>
    <w:pPr>
      <w:jc w:val="center"/>
    </w:pPr>
    <w:rPr>
      <w:sz w:val="24"/>
    </w:rPr>
  </w:style>
  <w:style w:type="character" w:customStyle="1" w:styleId="SubtitleChar">
    <w:name w:val="Subtitle Char"/>
    <w:link w:val="Subtitle"/>
    <w:rsid w:val="00ED6F51"/>
    <w:rPr>
      <w:rFonts w:ascii="Times New Roman" w:eastAsia="Times New Roman" w:hAnsi="Times New Roman" w:cs="Times New Roman"/>
      <w:sz w:val="24"/>
      <w:szCs w:val="20"/>
    </w:rPr>
  </w:style>
  <w:style w:type="paragraph" w:styleId="NormalWeb">
    <w:name w:val="Normal (Web)"/>
    <w:basedOn w:val="Normal"/>
    <w:uiPriority w:val="99"/>
    <w:unhideWhenUsed/>
    <w:rsid w:val="00BC63EC"/>
    <w:pPr>
      <w:spacing w:before="100" w:beforeAutospacing="1" w:after="100" w:afterAutospacing="1"/>
    </w:pPr>
    <w:rPr>
      <w:sz w:val="24"/>
      <w:szCs w:val="24"/>
    </w:rPr>
  </w:style>
  <w:style w:type="character" w:styleId="Strong">
    <w:name w:val="Strong"/>
    <w:uiPriority w:val="22"/>
    <w:qFormat/>
    <w:rsid w:val="00BC63EC"/>
    <w:rPr>
      <w:b/>
      <w:bCs/>
    </w:rPr>
  </w:style>
  <w:style w:type="character" w:customStyle="1" w:styleId="apple-converted-space">
    <w:name w:val="apple-converted-space"/>
    <w:rsid w:val="00BC63EC"/>
  </w:style>
  <w:style w:type="paragraph" w:styleId="HTMLPreformatted">
    <w:name w:val="HTML Preformatted"/>
    <w:basedOn w:val="Normal"/>
    <w:link w:val="HTMLPreformattedChar"/>
    <w:rsid w:val="00FE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rPr>
  </w:style>
  <w:style w:type="character" w:customStyle="1" w:styleId="HTMLPreformattedChar">
    <w:name w:val="HTML Preformatted Char"/>
    <w:link w:val="HTMLPreformatted"/>
    <w:rsid w:val="00FE2265"/>
    <w:rPr>
      <w:rFonts w:ascii="Verdana" w:eastAsia="Times New Roman" w:hAnsi="Verdana" w:cs="Courier New"/>
      <w:color w:val="000000"/>
      <w:sz w:val="20"/>
      <w:szCs w:val="20"/>
    </w:rPr>
  </w:style>
  <w:style w:type="paragraph" w:customStyle="1" w:styleId="cpcDefault">
    <w:name w:val="cpc Default"/>
    <w:rsid w:val="00356BC5"/>
    <w:pPr>
      <w:autoSpaceDE w:val="0"/>
      <w:autoSpaceDN w:val="0"/>
      <w:adjustRightInd w:val="0"/>
    </w:pPr>
    <w:rPr>
      <w:rFonts w:ascii="Verdana" w:hAnsi="Verdana" w:cs="Calibri"/>
      <w:color w:val="000000" w:themeColor="text1"/>
      <w:sz w:val="16"/>
      <w:szCs w:val="24"/>
    </w:rPr>
  </w:style>
  <w:style w:type="table" w:styleId="TableGrid">
    <w:name w:val="Table Grid"/>
    <w:basedOn w:val="TableNormal"/>
    <w:uiPriority w:val="59"/>
    <w:rsid w:val="000F2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9A2C62"/>
    <w:rPr>
      <w:rFonts w:ascii="Arial" w:eastAsia="Arial" w:hAnsi="Arial" w:cs="Arial"/>
      <w:b/>
      <w:color w:val="000000"/>
      <w:sz w:val="24"/>
      <w:szCs w:val="22"/>
    </w:rPr>
  </w:style>
  <w:style w:type="character" w:styleId="PlaceholderText">
    <w:name w:val="Placeholder Text"/>
    <w:basedOn w:val="DefaultParagraphFont"/>
    <w:uiPriority w:val="99"/>
    <w:semiHidden/>
    <w:rsid w:val="00AE2A9B"/>
    <w:rPr>
      <w:color w:val="808080"/>
    </w:rPr>
  </w:style>
  <w:style w:type="paragraph" w:customStyle="1" w:styleId="cpcaddress">
    <w:name w:val="cpc address"/>
    <w:qFormat/>
    <w:rsid w:val="00E92DF5"/>
    <w:pPr>
      <w:tabs>
        <w:tab w:val="right" w:pos="10224"/>
      </w:tabs>
      <w:autoSpaceDE w:val="0"/>
      <w:autoSpaceDN w:val="0"/>
      <w:adjustRightInd w:val="0"/>
      <w:spacing w:line="264" w:lineRule="auto"/>
      <w:jc w:val="center"/>
    </w:pPr>
    <w:rPr>
      <w:rFonts w:ascii="Arial" w:eastAsia="Times New Roman" w:hAnsi="Arial" w:cs="Arial"/>
      <w:color w:val="000000" w:themeColor="text1"/>
    </w:rPr>
  </w:style>
  <w:style w:type="paragraph" w:customStyle="1" w:styleId="cpcnameheader">
    <w:name w:val="cpc name header"/>
    <w:qFormat/>
    <w:rsid w:val="00116032"/>
    <w:pPr>
      <w:tabs>
        <w:tab w:val="right" w:pos="10224"/>
      </w:tabs>
      <w:autoSpaceDE w:val="0"/>
      <w:autoSpaceDN w:val="0"/>
      <w:adjustRightInd w:val="0"/>
      <w:spacing w:before="120" w:after="120"/>
      <w:jc w:val="center"/>
    </w:pPr>
    <w:rPr>
      <w:rFonts w:ascii="Arial" w:eastAsia="Times New Roman" w:hAnsi="Arial" w:cs="Arial"/>
      <w:b/>
      <w:bCs/>
      <w:color w:val="000000" w:themeColor="text1"/>
      <w:sz w:val="24"/>
      <w:szCs w:val="24"/>
    </w:rPr>
  </w:style>
  <w:style w:type="paragraph" w:customStyle="1" w:styleId="cpcbody">
    <w:name w:val="cpc body"/>
    <w:basedOn w:val="cpcDefault"/>
    <w:qFormat/>
    <w:rsid w:val="0066269C"/>
    <w:pPr>
      <w:tabs>
        <w:tab w:val="right" w:pos="10224"/>
      </w:tabs>
    </w:pPr>
    <w:rPr>
      <w:b/>
      <w:bCs/>
      <w:szCs w:val="16"/>
    </w:rPr>
  </w:style>
  <w:style w:type="paragraph" w:customStyle="1" w:styleId="cpcrighttab">
    <w:name w:val="cpc right tab"/>
    <w:basedOn w:val="cpcbody"/>
    <w:qFormat/>
    <w:rsid w:val="000C1FE1"/>
  </w:style>
  <w:style w:type="paragraph" w:customStyle="1" w:styleId="cpcitalic">
    <w:name w:val="cpc italic"/>
    <w:basedOn w:val="cpcDefault"/>
    <w:qFormat/>
    <w:rsid w:val="00696D9D"/>
    <w:pPr>
      <w:tabs>
        <w:tab w:val="right" w:pos="10224"/>
      </w:tabs>
    </w:pPr>
    <w:rPr>
      <w:i/>
      <w:iCs/>
      <w:szCs w:val="16"/>
    </w:rPr>
  </w:style>
  <w:style w:type="paragraph" w:customStyle="1" w:styleId="cpcbullet">
    <w:name w:val="cpc bullet"/>
    <w:qFormat/>
    <w:rsid w:val="00356BC5"/>
    <w:pPr>
      <w:numPr>
        <w:numId w:val="1"/>
      </w:numPr>
      <w:tabs>
        <w:tab w:val="right" w:pos="10224"/>
      </w:tabs>
      <w:spacing w:before="20" w:after="20"/>
      <w:ind w:left="540" w:hanging="180"/>
    </w:pPr>
    <w:rPr>
      <w:rFonts w:ascii="Verdana" w:hAnsi="Verdana" w:cs="Calibri"/>
      <w:color w:val="000000" w:themeColor="text1"/>
      <w:sz w:val="16"/>
      <w:szCs w:val="19"/>
    </w:rPr>
  </w:style>
  <w:style w:type="character" w:styleId="UnresolvedMention">
    <w:name w:val="Unresolved Mention"/>
    <w:basedOn w:val="DefaultParagraphFont"/>
    <w:uiPriority w:val="99"/>
    <w:semiHidden/>
    <w:unhideWhenUsed/>
    <w:rsid w:val="00EF503E"/>
    <w:rPr>
      <w:color w:val="605E5C"/>
      <w:shd w:val="clear" w:color="auto" w:fill="E1DFDD"/>
    </w:rPr>
  </w:style>
  <w:style w:type="paragraph" w:styleId="BodyText">
    <w:name w:val="Body Text"/>
    <w:basedOn w:val="Normal"/>
    <w:link w:val="BodyTextChar"/>
    <w:uiPriority w:val="1"/>
    <w:qFormat/>
    <w:rsid w:val="00EF503E"/>
    <w:pPr>
      <w:widowControl w:val="0"/>
      <w:autoSpaceDE w:val="0"/>
      <w:autoSpaceDN w:val="0"/>
      <w:ind w:left="160"/>
    </w:pPr>
    <w:rPr>
      <w:rFonts w:ascii="Calibri" w:eastAsia="Calibri" w:hAnsi="Calibri" w:cs="Calibri"/>
      <w:sz w:val="24"/>
      <w:szCs w:val="24"/>
    </w:rPr>
  </w:style>
  <w:style w:type="character" w:customStyle="1" w:styleId="BodyTextChar">
    <w:name w:val="Body Text Char"/>
    <w:basedOn w:val="DefaultParagraphFont"/>
    <w:link w:val="BodyText"/>
    <w:uiPriority w:val="1"/>
    <w:rsid w:val="00EF503E"/>
    <w:rPr>
      <w:rFonts w:cs="Calibri"/>
      <w:sz w:val="24"/>
      <w:szCs w:val="24"/>
    </w:rPr>
  </w:style>
  <w:style w:type="paragraph" w:customStyle="1" w:styleId="cpcbodyheader">
    <w:name w:val="cpc body header"/>
    <w:basedOn w:val="cpcDefault"/>
    <w:qFormat/>
    <w:rsid w:val="0066269C"/>
    <w:pPr>
      <w:pBdr>
        <w:bottom w:val="single" w:sz="4" w:space="1" w:color="auto"/>
      </w:pBdr>
      <w:tabs>
        <w:tab w:val="right" w:pos="10224"/>
      </w:tabs>
      <w:spacing w:after="120"/>
    </w:pPr>
    <w:rPr>
      <w:rFonts w:ascii="Arial" w:hAnsi="Arial" w:cs="Arial"/>
      <w:sz w:val="19"/>
      <w:szCs w:val="19"/>
    </w:rPr>
  </w:style>
  <w:style w:type="paragraph" w:customStyle="1" w:styleId="cpcsubhead">
    <w:name w:val="cpc subhead"/>
    <w:basedOn w:val="cpcrighttab"/>
    <w:qFormat/>
    <w:rsid w:val="00696D9D"/>
    <w:rPr>
      <w:rFonts w:ascii="Arial" w:hAnsi="Arial"/>
      <w:b w:val="0"/>
      <w:bCs w:val="0"/>
    </w:rPr>
  </w:style>
  <w:style w:type="paragraph" w:customStyle="1" w:styleId="cpcpublications">
    <w:name w:val="cpc publications"/>
    <w:basedOn w:val="cpcDefault"/>
    <w:qFormat/>
    <w:rsid w:val="003C64FE"/>
    <w:pPr>
      <w:ind w:left="270" w:hanging="270"/>
    </w:pPr>
  </w:style>
  <w:style w:type="character" w:styleId="CommentReference">
    <w:name w:val="annotation reference"/>
    <w:basedOn w:val="DefaultParagraphFont"/>
    <w:uiPriority w:val="99"/>
    <w:semiHidden/>
    <w:unhideWhenUsed/>
    <w:rsid w:val="004F4289"/>
    <w:rPr>
      <w:sz w:val="16"/>
      <w:szCs w:val="16"/>
    </w:rPr>
  </w:style>
  <w:style w:type="paragraph" w:styleId="CommentText">
    <w:name w:val="annotation text"/>
    <w:basedOn w:val="Normal"/>
    <w:link w:val="CommentTextChar"/>
    <w:uiPriority w:val="99"/>
    <w:semiHidden/>
    <w:unhideWhenUsed/>
    <w:rsid w:val="004F4289"/>
    <w:rPr>
      <w:sz w:val="20"/>
    </w:rPr>
  </w:style>
  <w:style w:type="character" w:customStyle="1" w:styleId="CommentTextChar">
    <w:name w:val="Comment Text Char"/>
    <w:basedOn w:val="DefaultParagraphFont"/>
    <w:link w:val="CommentText"/>
    <w:uiPriority w:val="99"/>
    <w:semiHidden/>
    <w:rsid w:val="004F4289"/>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4F4289"/>
    <w:rPr>
      <w:b/>
      <w:bCs/>
    </w:rPr>
  </w:style>
  <w:style w:type="character" w:customStyle="1" w:styleId="CommentSubjectChar">
    <w:name w:val="Comment Subject Char"/>
    <w:basedOn w:val="CommentTextChar"/>
    <w:link w:val="CommentSubject"/>
    <w:uiPriority w:val="99"/>
    <w:semiHidden/>
    <w:rsid w:val="004F4289"/>
    <w:rPr>
      <w:rFonts w:ascii="Arial" w:eastAsia="Times New Roman" w:hAnsi="Arial"/>
      <w:b/>
      <w:bCs/>
    </w:rPr>
  </w:style>
  <w:style w:type="character" w:customStyle="1" w:styleId="Heading1Char">
    <w:name w:val="Heading 1 Char"/>
    <w:basedOn w:val="DefaultParagraphFont"/>
    <w:link w:val="Heading1"/>
    <w:uiPriority w:val="9"/>
    <w:rsid w:val="00AA2ED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1113-024-09906-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0199-5903-424B-83A9-4B2507DE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16596</Words>
  <Characters>94603</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110978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Hummer, Robert Allen</cp:lastModifiedBy>
  <cp:revision>5</cp:revision>
  <cp:lastPrinted>2018-07-19T15:48:00Z</cp:lastPrinted>
  <dcterms:created xsi:type="dcterms:W3CDTF">2025-02-06T17:05:00Z</dcterms:created>
  <dcterms:modified xsi:type="dcterms:W3CDTF">2025-02-06T17:22:00Z</dcterms:modified>
</cp:coreProperties>
</file>