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25" w:rsidRPr="00F81971" w:rsidRDefault="00F81971" w:rsidP="00F81971">
      <w:pPr>
        <w:spacing w:after="0"/>
        <w:jc w:val="center"/>
        <w:rPr>
          <w:b/>
          <w:sz w:val="28"/>
          <w:szCs w:val="28"/>
        </w:rPr>
      </w:pPr>
      <w:r w:rsidRPr="00F81971">
        <w:rPr>
          <w:b/>
          <w:sz w:val="28"/>
          <w:szCs w:val="28"/>
        </w:rPr>
        <w:t>Hania Zlotnik, Ph.D.</w:t>
      </w:r>
    </w:p>
    <w:p w:rsidR="00F81971" w:rsidRDefault="00F81971" w:rsidP="00F81971">
      <w:pPr>
        <w:pBdr>
          <w:bottom w:val="single" w:sz="12" w:space="1" w:color="auto"/>
        </w:pBdr>
        <w:spacing w:after="0"/>
        <w:jc w:val="center"/>
        <w:rPr>
          <w:sz w:val="18"/>
          <w:szCs w:val="18"/>
        </w:rPr>
      </w:pPr>
      <w:r w:rsidRPr="00F81971">
        <w:rPr>
          <w:sz w:val="18"/>
          <w:szCs w:val="18"/>
        </w:rPr>
        <w:t xml:space="preserve">78-06 Kew Forest Lane | Forest Hills, NY 11375-6164 | United States | Tel. 1-718-520-0644 | </w:t>
      </w:r>
      <w:hyperlink r:id="rId6" w:history="1">
        <w:r w:rsidRPr="007040FD">
          <w:rPr>
            <w:rStyle w:val="Hyperlink"/>
            <w:sz w:val="18"/>
            <w:szCs w:val="18"/>
          </w:rPr>
          <w:t>haniazlot@gmail.com</w:t>
        </w:r>
      </w:hyperlink>
    </w:p>
    <w:p w:rsidR="00F81971" w:rsidRDefault="00F81971" w:rsidP="00F81971">
      <w:pPr>
        <w:spacing w:after="0"/>
        <w:jc w:val="center"/>
        <w:rPr>
          <w:sz w:val="18"/>
          <w:szCs w:val="18"/>
        </w:rPr>
      </w:pPr>
    </w:p>
    <w:p w:rsidR="00B75F2B" w:rsidRDefault="00182EEC" w:rsidP="00F81971">
      <w:pPr>
        <w:spacing w:after="0"/>
        <w:jc w:val="center"/>
        <w:rPr>
          <w:b/>
        </w:rPr>
      </w:pPr>
      <w:r>
        <w:rPr>
          <w:b/>
        </w:rPr>
        <w:t>Demographer W</w:t>
      </w:r>
      <w:r w:rsidR="00B75F2B">
        <w:rPr>
          <w:b/>
        </w:rPr>
        <w:t>orking as</w:t>
      </w:r>
      <w:r w:rsidR="00B75F2B" w:rsidRPr="00B75F2B">
        <w:rPr>
          <w:b/>
        </w:rPr>
        <w:t xml:space="preserve"> Independent Consultant</w:t>
      </w:r>
    </w:p>
    <w:p w:rsidR="00182EEC" w:rsidRDefault="00182EEC" w:rsidP="00182EEC">
      <w:pPr>
        <w:spacing w:after="0"/>
        <w:rPr>
          <w:u w:val="single"/>
        </w:rPr>
      </w:pPr>
    </w:p>
    <w:p w:rsidR="00B75F2B" w:rsidRPr="00182EEC" w:rsidRDefault="00B75F2B" w:rsidP="00182EEC">
      <w:pPr>
        <w:spacing w:after="0"/>
        <w:rPr>
          <w:sz w:val="18"/>
          <w:szCs w:val="18"/>
          <w:u w:val="single"/>
        </w:rPr>
      </w:pPr>
      <w:r w:rsidRPr="00182EEC">
        <w:rPr>
          <w:sz w:val="18"/>
          <w:szCs w:val="18"/>
          <w:u w:val="single"/>
        </w:rPr>
        <w:t>Current advisory positions</w:t>
      </w:r>
    </w:p>
    <w:p w:rsidR="00B75F2B" w:rsidRPr="00182EEC" w:rsidRDefault="00B75F2B" w:rsidP="00B75F2B">
      <w:pPr>
        <w:pStyle w:val="ListParagraph"/>
        <w:numPr>
          <w:ilvl w:val="0"/>
          <w:numId w:val="1"/>
        </w:numPr>
        <w:spacing w:after="0"/>
        <w:rPr>
          <w:sz w:val="18"/>
          <w:szCs w:val="18"/>
          <w:lang w:val="es-MX"/>
        </w:rPr>
      </w:pPr>
      <w:r w:rsidRPr="00182EEC">
        <w:rPr>
          <w:sz w:val="18"/>
          <w:szCs w:val="18"/>
        </w:rPr>
        <w:t xml:space="preserve">Vice-President, Scientific Council, </w:t>
      </w:r>
      <w:proofErr w:type="spellStart"/>
      <w:r w:rsidRPr="00182EEC">
        <w:rPr>
          <w:sz w:val="18"/>
          <w:szCs w:val="18"/>
        </w:rPr>
        <w:t>Institut</w:t>
      </w:r>
      <w:proofErr w:type="spellEnd"/>
      <w:r w:rsidRPr="00182EEC">
        <w:rPr>
          <w:sz w:val="18"/>
          <w:szCs w:val="18"/>
        </w:rPr>
        <w:t xml:space="preserve"> national d’</w:t>
      </w:r>
      <w:proofErr w:type="spellStart"/>
      <w:r w:rsidRPr="00182EEC">
        <w:rPr>
          <w:sz w:val="18"/>
          <w:szCs w:val="18"/>
          <w:lang w:val="es-MX"/>
        </w:rPr>
        <w:t>études</w:t>
      </w:r>
      <w:proofErr w:type="spellEnd"/>
      <w:r w:rsidRPr="00182EEC">
        <w:rPr>
          <w:sz w:val="18"/>
          <w:szCs w:val="18"/>
          <w:lang w:val="es-MX"/>
        </w:rPr>
        <w:t xml:space="preserve"> </w:t>
      </w:r>
      <w:proofErr w:type="spellStart"/>
      <w:r w:rsidRPr="00182EEC">
        <w:rPr>
          <w:sz w:val="18"/>
          <w:szCs w:val="18"/>
          <w:lang w:val="es-MX"/>
        </w:rPr>
        <w:t>démographiques</w:t>
      </w:r>
      <w:proofErr w:type="spellEnd"/>
      <w:r w:rsidRPr="00182EEC">
        <w:rPr>
          <w:sz w:val="18"/>
          <w:szCs w:val="18"/>
          <w:lang w:val="es-MX"/>
        </w:rPr>
        <w:t xml:space="preserve"> (INED), France</w:t>
      </w:r>
      <w:r w:rsidR="00182EEC">
        <w:rPr>
          <w:sz w:val="18"/>
          <w:szCs w:val="18"/>
          <w:lang w:val="es-MX"/>
        </w:rPr>
        <w:t xml:space="preserve"> (</w:t>
      </w:r>
      <w:proofErr w:type="spellStart"/>
      <w:r w:rsidR="00182EEC">
        <w:rPr>
          <w:sz w:val="18"/>
          <w:szCs w:val="18"/>
          <w:lang w:val="es-MX"/>
        </w:rPr>
        <w:t>since</w:t>
      </w:r>
      <w:proofErr w:type="spellEnd"/>
      <w:r w:rsidR="00182EEC">
        <w:rPr>
          <w:sz w:val="18"/>
          <w:szCs w:val="18"/>
          <w:lang w:val="es-MX"/>
        </w:rPr>
        <w:t xml:space="preserve"> 2011)</w:t>
      </w:r>
    </w:p>
    <w:p w:rsidR="00B75F2B" w:rsidRPr="00182EEC" w:rsidRDefault="00B75F2B" w:rsidP="00B75F2B">
      <w:pPr>
        <w:pStyle w:val="ListParagraph"/>
        <w:numPr>
          <w:ilvl w:val="0"/>
          <w:numId w:val="1"/>
        </w:numPr>
        <w:spacing w:after="0"/>
        <w:rPr>
          <w:sz w:val="18"/>
          <w:szCs w:val="18"/>
          <w:lang w:val="es-MX"/>
        </w:rPr>
      </w:pPr>
      <w:proofErr w:type="spellStart"/>
      <w:r w:rsidRPr="00182EEC">
        <w:rPr>
          <w:sz w:val="18"/>
          <w:szCs w:val="18"/>
          <w:lang w:val="es-MX"/>
        </w:rPr>
        <w:t>Member</w:t>
      </w:r>
      <w:proofErr w:type="spellEnd"/>
      <w:r w:rsidRPr="00182EEC">
        <w:rPr>
          <w:sz w:val="18"/>
          <w:szCs w:val="18"/>
          <w:lang w:val="es-MX"/>
        </w:rPr>
        <w:t xml:space="preserve">, </w:t>
      </w:r>
      <w:proofErr w:type="spellStart"/>
      <w:r w:rsidRPr="00182EEC">
        <w:rPr>
          <w:sz w:val="18"/>
          <w:szCs w:val="18"/>
          <w:lang w:val="es-MX"/>
        </w:rPr>
        <w:t>Board</w:t>
      </w:r>
      <w:proofErr w:type="spellEnd"/>
      <w:r w:rsidRPr="00182EEC">
        <w:rPr>
          <w:sz w:val="18"/>
          <w:szCs w:val="18"/>
          <w:lang w:val="es-MX"/>
        </w:rPr>
        <w:t xml:space="preserve"> of </w:t>
      </w:r>
      <w:proofErr w:type="spellStart"/>
      <w:r w:rsidRPr="00182EEC">
        <w:rPr>
          <w:sz w:val="18"/>
          <w:szCs w:val="18"/>
          <w:lang w:val="es-MX"/>
        </w:rPr>
        <w:t>Directors</w:t>
      </w:r>
      <w:proofErr w:type="spellEnd"/>
      <w:r w:rsidRPr="00182EEC">
        <w:rPr>
          <w:sz w:val="18"/>
          <w:szCs w:val="18"/>
          <w:lang w:val="es-MX"/>
        </w:rPr>
        <w:t xml:space="preserve">, </w:t>
      </w:r>
      <w:proofErr w:type="spellStart"/>
      <w:r w:rsidRPr="00182EEC">
        <w:rPr>
          <w:sz w:val="18"/>
          <w:szCs w:val="18"/>
          <w:lang w:val="es-MX"/>
        </w:rPr>
        <w:t>Population</w:t>
      </w:r>
      <w:proofErr w:type="spellEnd"/>
      <w:r w:rsidRPr="00182EEC">
        <w:rPr>
          <w:sz w:val="18"/>
          <w:szCs w:val="18"/>
          <w:lang w:val="es-MX"/>
        </w:rPr>
        <w:t xml:space="preserve"> </w:t>
      </w:r>
      <w:proofErr w:type="spellStart"/>
      <w:r w:rsidRPr="00182EEC">
        <w:rPr>
          <w:sz w:val="18"/>
          <w:szCs w:val="18"/>
          <w:lang w:val="es-MX"/>
        </w:rPr>
        <w:t>Connection</w:t>
      </w:r>
      <w:proofErr w:type="spellEnd"/>
      <w:r w:rsidRPr="00182EEC">
        <w:rPr>
          <w:sz w:val="18"/>
          <w:szCs w:val="18"/>
          <w:lang w:val="es-MX"/>
        </w:rPr>
        <w:t>, Washington, DC, USA</w:t>
      </w:r>
      <w:r w:rsidR="00182EEC">
        <w:rPr>
          <w:sz w:val="18"/>
          <w:szCs w:val="18"/>
          <w:lang w:val="es-MX"/>
        </w:rPr>
        <w:t xml:space="preserve"> (</w:t>
      </w:r>
      <w:proofErr w:type="spellStart"/>
      <w:r w:rsidR="00182EEC">
        <w:rPr>
          <w:sz w:val="18"/>
          <w:szCs w:val="18"/>
          <w:lang w:val="es-MX"/>
        </w:rPr>
        <w:t>since</w:t>
      </w:r>
      <w:proofErr w:type="spellEnd"/>
      <w:r w:rsidR="00182EEC">
        <w:rPr>
          <w:sz w:val="18"/>
          <w:szCs w:val="18"/>
          <w:lang w:val="es-MX"/>
        </w:rPr>
        <w:t xml:space="preserve"> 2013)</w:t>
      </w:r>
    </w:p>
    <w:p w:rsidR="00B75F2B" w:rsidRPr="00182EEC" w:rsidRDefault="00B75F2B" w:rsidP="00B75F2B">
      <w:pPr>
        <w:pStyle w:val="ListParagraph"/>
        <w:numPr>
          <w:ilvl w:val="0"/>
          <w:numId w:val="1"/>
        </w:numPr>
        <w:spacing w:after="0"/>
        <w:rPr>
          <w:sz w:val="18"/>
          <w:szCs w:val="18"/>
          <w:lang w:val="es-MX"/>
        </w:rPr>
      </w:pPr>
      <w:proofErr w:type="spellStart"/>
      <w:r w:rsidRPr="00182EEC">
        <w:rPr>
          <w:sz w:val="18"/>
          <w:szCs w:val="18"/>
          <w:lang w:val="es-MX"/>
        </w:rPr>
        <w:t>Member</w:t>
      </w:r>
      <w:proofErr w:type="spellEnd"/>
      <w:r w:rsidRPr="00182EEC">
        <w:rPr>
          <w:sz w:val="18"/>
          <w:szCs w:val="18"/>
          <w:lang w:val="es-MX"/>
        </w:rPr>
        <w:t xml:space="preserve">, </w:t>
      </w:r>
      <w:proofErr w:type="spellStart"/>
      <w:r w:rsidRPr="00182EEC">
        <w:rPr>
          <w:sz w:val="18"/>
          <w:szCs w:val="18"/>
          <w:lang w:val="es-MX"/>
        </w:rPr>
        <w:t>Leadership</w:t>
      </w:r>
      <w:proofErr w:type="spellEnd"/>
      <w:r w:rsidRPr="00182EEC">
        <w:rPr>
          <w:sz w:val="18"/>
          <w:szCs w:val="18"/>
          <w:lang w:val="es-MX"/>
        </w:rPr>
        <w:t xml:space="preserve"> Council of </w:t>
      </w:r>
      <w:proofErr w:type="spellStart"/>
      <w:r w:rsidRPr="00182EEC">
        <w:rPr>
          <w:sz w:val="18"/>
          <w:szCs w:val="18"/>
          <w:lang w:val="es-MX"/>
        </w:rPr>
        <w:t>the</w:t>
      </w:r>
      <w:proofErr w:type="spellEnd"/>
      <w:r w:rsidRPr="00182EEC">
        <w:rPr>
          <w:sz w:val="18"/>
          <w:szCs w:val="18"/>
          <w:lang w:val="es-MX"/>
        </w:rPr>
        <w:t xml:space="preserve"> </w:t>
      </w:r>
      <w:proofErr w:type="spellStart"/>
      <w:r w:rsidRPr="00182EEC">
        <w:rPr>
          <w:sz w:val="18"/>
          <w:szCs w:val="18"/>
          <w:lang w:val="es-MX"/>
        </w:rPr>
        <w:t>Sustainable</w:t>
      </w:r>
      <w:proofErr w:type="spellEnd"/>
      <w:r w:rsidRPr="00182EEC">
        <w:rPr>
          <w:sz w:val="18"/>
          <w:szCs w:val="18"/>
          <w:lang w:val="es-MX"/>
        </w:rPr>
        <w:t xml:space="preserve"> </w:t>
      </w:r>
      <w:proofErr w:type="spellStart"/>
      <w:r w:rsidRPr="00182EEC">
        <w:rPr>
          <w:sz w:val="18"/>
          <w:szCs w:val="18"/>
          <w:lang w:val="es-MX"/>
        </w:rPr>
        <w:t>Development</w:t>
      </w:r>
      <w:proofErr w:type="spellEnd"/>
      <w:r w:rsidRPr="00182EEC">
        <w:rPr>
          <w:sz w:val="18"/>
          <w:szCs w:val="18"/>
          <w:lang w:val="es-MX"/>
        </w:rPr>
        <w:t xml:space="preserve"> </w:t>
      </w:r>
      <w:proofErr w:type="spellStart"/>
      <w:r w:rsidRPr="00182EEC">
        <w:rPr>
          <w:sz w:val="18"/>
          <w:szCs w:val="18"/>
          <w:lang w:val="es-MX"/>
        </w:rPr>
        <w:t>Solutions</w:t>
      </w:r>
      <w:proofErr w:type="spellEnd"/>
      <w:r w:rsidRPr="00182EEC">
        <w:rPr>
          <w:sz w:val="18"/>
          <w:szCs w:val="18"/>
          <w:lang w:val="es-MX"/>
        </w:rPr>
        <w:t xml:space="preserve"> Network, </w:t>
      </w:r>
      <w:proofErr w:type="spellStart"/>
      <w:r w:rsidRPr="00182EEC">
        <w:rPr>
          <w:sz w:val="18"/>
          <w:szCs w:val="18"/>
          <w:lang w:val="es-MX"/>
        </w:rPr>
        <w:t>Earth</w:t>
      </w:r>
      <w:proofErr w:type="spellEnd"/>
      <w:r w:rsidRPr="00182EEC">
        <w:rPr>
          <w:sz w:val="18"/>
          <w:szCs w:val="18"/>
          <w:lang w:val="es-MX"/>
        </w:rPr>
        <w:t xml:space="preserve"> </w:t>
      </w:r>
      <w:proofErr w:type="spellStart"/>
      <w:r w:rsidRPr="00182EEC">
        <w:rPr>
          <w:sz w:val="18"/>
          <w:szCs w:val="18"/>
          <w:lang w:val="es-MX"/>
        </w:rPr>
        <w:t>Institute</w:t>
      </w:r>
      <w:proofErr w:type="spellEnd"/>
      <w:r w:rsidRPr="00182EEC">
        <w:rPr>
          <w:sz w:val="18"/>
          <w:szCs w:val="18"/>
          <w:lang w:val="es-MX"/>
        </w:rPr>
        <w:t xml:space="preserve">, Columbia </w:t>
      </w:r>
      <w:proofErr w:type="spellStart"/>
      <w:r w:rsidRPr="00182EEC">
        <w:rPr>
          <w:sz w:val="18"/>
          <w:szCs w:val="18"/>
          <w:lang w:val="es-MX"/>
        </w:rPr>
        <w:t>University</w:t>
      </w:r>
      <w:proofErr w:type="spellEnd"/>
      <w:r w:rsidRPr="00182EEC">
        <w:rPr>
          <w:sz w:val="18"/>
          <w:szCs w:val="18"/>
          <w:lang w:val="es-MX"/>
        </w:rPr>
        <w:t>, New York, USA</w:t>
      </w:r>
      <w:r w:rsidR="00182EEC">
        <w:rPr>
          <w:sz w:val="18"/>
          <w:szCs w:val="18"/>
          <w:lang w:val="es-MX"/>
        </w:rPr>
        <w:t xml:space="preserve"> (</w:t>
      </w:r>
      <w:proofErr w:type="spellStart"/>
      <w:r w:rsidR="00182EEC">
        <w:rPr>
          <w:sz w:val="18"/>
          <w:szCs w:val="18"/>
          <w:lang w:val="es-MX"/>
        </w:rPr>
        <w:t>since</w:t>
      </w:r>
      <w:proofErr w:type="spellEnd"/>
      <w:r w:rsidR="00182EEC">
        <w:rPr>
          <w:sz w:val="18"/>
          <w:szCs w:val="18"/>
          <w:lang w:val="es-MX"/>
        </w:rPr>
        <w:t xml:space="preserve"> 2012)</w:t>
      </w:r>
    </w:p>
    <w:p w:rsidR="00F81971" w:rsidRDefault="00182EEC" w:rsidP="00182EEC">
      <w:r>
        <w:t>_____________________________________________________________________________________</w:t>
      </w:r>
    </w:p>
    <w:p w:rsidR="00182EEC" w:rsidRPr="00EE7398" w:rsidRDefault="00B87EFE" w:rsidP="00EE7398">
      <w:pPr>
        <w:jc w:val="center"/>
        <w:rPr>
          <w:b/>
        </w:rPr>
      </w:pPr>
      <w:r w:rsidRPr="00EE7398">
        <w:rPr>
          <w:b/>
        </w:rPr>
        <w:t>Career Hi</w:t>
      </w:r>
      <w:r w:rsidR="00725558" w:rsidRPr="00EE7398">
        <w:rPr>
          <w:b/>
        </w:rPr>
        <w:t>story</w:t>
      </w:r>
    </w:p>
    <w:p w:rsidR="00725558" w:rsidRPr="00EE7398" w:rsidRDefault="00725558" w:rsidP="00182EEC">
      <w:pPr>
        <w:rPr>
          <w:b/>
          <w:sz w:val="18"/>
          <w:szCs w:val="18"/>
        </w:rPr>
      </w:pPr>
      <w:r w:rsidRPr="00EE7398">
        <w:rPr>
          <w:b/>
          <w:sz w:val="18"/>
          <w:szCs w:val="18"/>
        </w:rPr>
        <w:t>Population Division, United Nations, New York, USA (1982-2012)</w:t>
      </w:r>
    </w:p>
    <w:p w:rsidR="00725558" w:rsidRDefault="00725558" w:rsidP="00EE7398">
      <w:pPr>
        <w:pStyle w:val="ListParagraph"/>
        <w:numPr>
          <w:ilvl w:val="0"/>
          <w:numId w:val="2"/>
        </w:numPr>
        <w:rPr>
          <w:sz w:val="18"/>
          <w:szCs w:val="18"/>
        </w:rPr>
      </w:pPr>
      <w:proofErr w:type="gramStart"/>
      <w:r w:rsidRPr="00EE7398">
        <w:rPr>
          <w:b/>
          <w:sz w:val="18"/>
          <w:szCs w:val="18"/>
          <w:u w:val="single"/>
        </w:rPr>
        <w:t>Director</w:t>
      </w:r>
      <w:r w:rsidRPr="00EE7398">
        <w:rPr>
          <w:sz w:val="18"/>
          <w:szCs w:val="18"/>
          <w:u w:val="single"/>
        </w:rPr>
        <w:t xml:space="preserve"> (2005-2012)</w:t>
      </w:r>
      <w:r w:rsidRPr="00EE7398">
        <w:rPr>
          <w:sz w:val="18"/>
          <w:szCs w:val="18"/>
        </w:rPr>
        <w:t xml:space="preserve">:  Managed budget and staff resources of the Population Division (over 40 staff members); designed and implemented the Division’s work </w:t>
      </w:r>
      <w:proofErr w:type="spellStart"/>
      <w:r w:rsidRPr="00EE7398">
        <w:rPr>
          <w:sz w:val="18"/>
          <w:szCs w:val="18"/>
        </w:rPr>
        <w:t>programme</w:t>
      </w:r>
      <w:proofErr w:type="spellEnd"/>
      <w:r w:rsidRPr="00EE7398">
        <w:rPr>
          <w:sz w:val="18"/>
          <w:szCs w:val="18"/>
        </w:rPr>
        <w:t>; ensured quality of and sustained innovation in population research in all key areas, including population projections, fertility, mortality, international migration, urbanization, population ageing and population policy; provided substantive support to intergovernmental processes, especially to the work of the Commission on Population and Development and to special high-level events of the General Assembly such as those on international migration and development or on the implementation of the Millennium Development Goals.</w:t>
      </w:r>
      <w:proofErr w:type="gramEnd"/>
      <w:r w:rsidR="00EE7398">
        <w:rPr>
          <w:sz w:val="18"/>
          <w:szCs w:val="18"/>
        </w:rPr>
        <w:t xml:space="preserve"> </w:t>
      </w:r>
      <w:proofErr w:type="gramStart"/>
      <w:r w:rsidR="00EE7398">
        <w:rPr>
          <w:sz w:val="18"/>
          <w:szCs w:val="18"/>
        </w:rPr>
        <w:t>Retired from the United Nations in January 2012.</w:t>
      </w:r>
      <w:proofErr w:type="gramEnd"/>
    </w:p>
    <w:p w:rsidR="00EE7398" w:rsidRPr="00EE7398" w:rsidRDefault="00EE7398" w:rsidP="00EE7398">
      <w:pPr>
        <w:pStyle w:val="ListParagraph"/>
        <w:rPr>
          <w:sz w:val="18"/>
          <w:szCs w:val="18"/>
        </w:rPr>
      </w:pPr>
    </w:p>
    <w:p w:rsidR="00EE7398" w:rsidRDefault="00725558" w:rsidP="00EE7398">
      <w:pPr>
        <w:pStyle w:val="ListParagraph"/>
        <w:numPr>
          <w:ilvl w:val="0"/>
          <w:numId w:val="2"/>
        </w:numPr>
        <w:spacing w:after="0" w:line="240" w:lineRule="auto"/>
        <w:rPr>
          <w:sz w:val="18"/>
          <w:szCs w:val="18"/>
        </w:rPr>
      </w:pPr>
      <w:proofErr w:type="gramStart"/>
      <w:r w:rsidRPr="00EE7398">
        <w:rPr>
          <w:b/>
          <w:sz w:val="18"/>
          <w:szCs w:val="18"/>
          <w:u w:val="single"/>
        </w:rPr>
        <w:t>Chief of Section and Assistant Director</w:t>
      </w:r>
      <w:r w:rsidRPr="00EE7398">
        <w:rPr>
          <w:sz w:val="18"/>
          <w:szCs w:val="18"/>
          <w:u w:val="single"/>
        </w:rPr>
        <w:t xml:space="preserve"> (1993-2005)</w:t>
      </w:r>
      <w:r w:rsidRPr="00EE7398">
        <w:rPr>
          <w:sz w:val="18"/>
          <w:szCs w:val="18"/>
        </w:rPr>
        <w:t>:  Director the work of the Mortality and Migration Section, the Population Estimates and Projections Section, and the Demographic Analysis Branch of the Division.</w:t>
      </w:r>
      <w:proofErr w:type="gramEnd"/>
    </w:p>
    <w:p w:rsidR="00EE7398" w:rsidRPr="00EE7398" w:rsidRDefault="00EE7398" w:rsidP="00EE7398">
      <w:pPr>
        <w:pStyle w:val="ListParagraph"/>
        <w:spacing w:after="0" w:line="240" w:lineRule="auto"/>
        <w:rPr>
          <w:sz w:val="18"/>
          <w:szCs w:val="18"/>
        </w:rPr>
      </w:pPr>
    </w:p>
    <w:p w:rsidR="00B87EFE" w:rsidRPr="00EE7398" w:rsidRDefault="00EE7398" w:rsidP="00EE7398">
      <w:pPr>
        <w:pStyle w:val="ListParagraph"/>
        <w:numPr>
          <w:ilvl w:val="0"/>
          <w:numId w:val="2"/>
        </w:numPr>
        <w:spacing w:after="0" w:line="240" w:lineRule="auto"/>
        <w:rPr>
          <w:sz w:val="18"/>
          <w:szCs w:val="18"/>
        </w:rPr>
      </w:pPr>
      <w:proofErr w:type="gramStart"/>
      <w:r w:rsidRPr="00EE7398">
        <w:rPr>
          <w:b/>
          <w:sz w:val="18"/>
          <w:szCs w:val="18"/>
          <w:u w:val="single"/>
        </w:rPr>
        <w:t>Population Affairs Officer</w:t>
      </w:r>
      <w:r w:rsidRPr="00EE7398">
        <w:rPr>
          <w:sz w:val="18"/>
          <w:szCs w:val="18"/>
          <w:u w:val="single"/>
        </w:rPr>
        <w:t xml:space="preserve"> (1982-1993)</w:t>
      </w:r>
      <w:r w:rsidRPr="00EE7398">
        <w:rPr>
          <w:sz w:val="18"/>
          <w:szCs w:val="18"/>
        </w:rPr>
        <w:t>:  Carried out research on population estimation; international migration levels, trends and policies; and the estimation of mortality.</w:t>
      </w:r>
      <w:proofErr w:type="gramEnd"/>
    </w:p>
    <w:p w:rsidR="00EE7398" w:rsidRDefault="00EE7398">
      <w:pPr>
        <w:rPr>
          <w:b/>
          <w:sz w:val="18"/>
          <w:szCs w:val="18"/>
        </w:rPr>
      </w:pPr>
    </w:p>
    <w:p w:rsidR="00182EEC" w:rsidRPr="00EE7398" w:rsidRDefault="00EE7398">
      <w:pPr>
        <w:rPr>
          <w:b/>
          <w:sz w:val="18"/>
          <w:szCs w:val="18"/>
        </w:rPr>
      </w:pPr>
      <w:r w:rsidRPr="00EE7398">
        <w:rPr>
          <w:b/>
          <w:sz w:val="18"/>
          <w:szCs w:val="18"/>
        </w:rPr>
        <w:t>National Research Council, United States (1977-1981)</w:t>
      </w:r>
    </w:p>
    <w:p w:rsidR="00EE7398" w:rsidRDefault="00EE7398" w:rsidP="00EE7398">
      <w:pPr>
        <w:pStyle w:val="ListParagraph"/>
        <w:numPr>
          <w:ilvl w:val="0"/>
          <w:numId w:val="3"/>
        </w:numPr>
        <w:spacing w:line="240" w:lineRule="auto"/>
      </w:pPr>
      <w:r w:rsidRPr="00EE7398">
        <w:rPr>
          <w:b/>
          <w:sz w:val="18"/>
          <w:szCs w:val="18"/>
          <w:u w:val="single"/>
        </w:rPr>
        <w:t>Research Associate</w:t>
      </w:r>
      <w:r w:rsidRPr="00EE7398">
        <w:rPr>
          <w:sz w:val="18"/>
          <w:szCs w:val="18"/>
        </w:rPr>
        <w:t>:  Carried out in-depth studies of demographic dynamics in Colombia and Brazil; drafted manual on indirect methods of demographic estimation; produced software for their implementation</w:t>
      </w:r>
      <w:r>
        <w:t>.</w:t>
      </w:r>
    </w:p>
    <w:p w:rsidR="00390EE9" w:rsidRDefault="00390EE9">
      <w:r>
        <w:t>_____________________________________________________________________________________</w:t>
      </w:r>
    </w:p>
    <w:p w:rsidR="00EE7398" w:rsidRPr="00390EE9" w:rsidRDefault="00390EE9" w:rsidP="00390EE9">
      <w:pPr>
        <w:jc w:val="center"/>
        <w:rPr>
          <w:b/>
        </w:rPr>
      </w:pPr>
      <w:r w:rsidRPr="00390EE9">
        <w:rPr>
          <w:b/>
        </w:rPr>
        <w:t>Education</w:t>
      </w:r>
    </w:p>
    <w:p w:rsidR="00390EE9" w:rsidRPr="00390EE9" w:rsidRDefault="00390EE9" w:rsidP="00390EE9">
      <w:pPr>
        <w:pStyle w:val="ListParagraph"/>
        <w:numPr>
          <w:ilvl w:val="0"/>
          <w:numId w:val="3"/>
        </w:numPr>
        <w:spacing w:after="0"/>
        <w:rPr>
          <w:sz w:val="18"/>
          <w:szCs w:val="18"/>
        </w:rPr>
      </w:pPr>
      <w:r w:rsidRPr="00390EE9">
        <w:rPr>
          <w:sz w:val="18"/>
          <w:szCs w:val="18"/>
        </w:rPr>
        <w:t>Princeton University (1974-1977)  Ph.D. in Statistics and Demography</w:t>
      </w:r>
    </w:p>
    <w:p w:rsidR="00390EE9" w:rsidRPr="00390EE9" w:rsidRDefault="00390EE9" w:rsidP="00390EE9">
      <w:pPr>
        <w:pStyle w:val="ListParagraph"/>
        <w:numPr>
          <w:ilvl w:val="0"/>
          <w:numId w:val="3"/>
        </w:numPr>
        <w:spacing w:after="0"/>
        <w:rPr>
          <w:sz w:val="18"/>
          <w:szCs w:val="18"/>
        </w:rPr>
      </w:pPr>
      <w:r w:rsidRPr="00390EE9">
        <w:rPr>
          <w:sz w:val="18"/>
          <w:szCs w:val="18"/>
        </w:rPr>
        <w:t xml:space="preserve">Universidad </w:t>
      </w:r>
      <w:proofErr w:type="spellStart"/>
      <w:r w:rsidRPr="00390EE9">
        <w:rPr>
          <w:sz w:val="18"/>
          <w:szCs w:val="18"/>
        </w:rPr>
        <w:t>Nacional</w:t>
      </w:r>
      <w:proofErr w:type="spellEnd"/>
      <w:r w:rsidRPr="00390EE9">
        <w:rPr>
          <w:sz w:val="18"/>
          <w:szCs w:val="18"/>
        </w:rPr>
        <w:t xml:space="preserve"> </w:t>
      </w:r>
      <w:proofErr w:type="spellStart"/>
      <w:r w:rsidRPr="00390EE9">
        <w:rPr>
          <w:sz w:val="18"/>
          <w:szCs w:val="18"/>
        </w:rPr>
        <w:t>Autónoma</w:t>
      </w:r>
      <w:proofErr w:type="spellEnd"/>
      <w:r w:rsidRPr="00390EE9">
        <w:rPr>
          <w:sz w:val="18"/>
          <w:szCs w:val="18"/>
        </w:rPr>
        <w:t xml:space="preserve"> de México – UNAM (1971-1974)  </w:t>
      </w:r>
      <w:proofErr w:type="spellStart"/>
      <w:r w:rsidRPr="00390EE9">
        <w:rPr>
          <w:sz w:val="18"/>
          <w:szCs w:val="18"/>
        </w:rPr>
        <w:t>Licenciado</w:t>
      </w:r>
      <w:proofErr w:type="spellEnd"/>
      <w:r w:rsidRPr="00390EE9">
        <w:rPr>
          <w:sz w:val="18"/>
          <w:szCs w:val="18"/>
        </w:rPr>
        <w:t xml:space="preserve"> en </w:t>
      </w:r>
      <w:proofErr w:type="spellStart"/>
      <w:r w:rsidRPr="00390EE9">
        <w:rPr>
          <w:sz w:val="18"/>
          <w:szCs w:val="18"/>
        </w:rPr>
        <w:t>Matemáticas</w:t>
      </w:r>
      <w:proofErr w:type="spellEnd"/>
    </w:p>
    <w:p w:rsidR="00390EE9" w:rsidRDefault="00390EE9">
      <w:r>
        <w:t>_____________________________________________________________________________________</w:t>
      </w:r>
    </w:p>
    <w:p w:rsidR="00390EE9" w:rsidRPr="00B95BAF" w:rsidRDefault="00390EE9" w:rsidP="00B95BAF">
      <w:pPr>
        <w:jc w:val="center"/>
        <w:rPr>
          <w:b/>
        </w:rPr>
      </w:pPr>
      <w:r w:rsidRPr="00B95BAF">
        <w:rPr>
          <w:b/>
        </w:rPr>
        <w:t>Publications</w:t>
      </w:r>
    </w:p>
    <w:p w:rsidR="00390EE9" w:rsidRPr="00A133CD" w:rsidRDefault="00390EE9">
      <w:pPr>
        <w:rPr>
          <w:sz w:val="18"/>
          <w:szCs w:val="18"/>
        </w:rPr>
      </w:pPr>
      <w:r w:rsidRPr="00B95BAF">
        <w:rPr>
          <w:sz w:val="18"/>
          <w:szCs w:val="18"/>
        </w:rPr>
        <w:t>Authored or co-authored over 50 journal articles or chapters in books</w:t>
      </w:r>
      <w:r w:rsidR="00B95BAF" w:rsidRPr="00B95BAF">
        <w:rPr>
          <w:sz w:val="18"/>
          <w:szCs w:val="18"/>
        </w:rPr>
        <w:t xml:space="preserve"> on a variety of demographic topics, including international migration, urbanization, population dynamics and population ageing.  Was the main drafter of over 20 reports or chapters of reports issued by the Population Division of the United Nations, including the </w:t>
      </w:r>
      <w:r w:rsidR="00B95BAF" w:rsidRPr="00B95BAF">
        <w:rPr>
          <w:i/>
          <w:sz w:val="18"/>
          <w:szCs w:val="18"/>
        </w:rPr>
        <w:t>Revised Recommendations on Statistics of International Migration: Revision 1</w:t>
      </w:r>
      <w:r w:rsidR="00B95BAF" w:rsidRPr="00B95BAF">
        <w:rPr>
          <w:sz w:val="18"/>
          <w:szCs w:val="18"/>
        </w:rPr>
        <w:t xml:space="preserve">, issued in 1998, and </w:t>
      </w:r>
      <w:r w:rsidR="00B95BAF" w:rsidRPr="00B95BAF">
        <w:rPr>
          <w:i/>
          <w:sz w:val="18"/>
          <w:szCs w:val="18"/>
        </w:rPr>
        <w:t>Manual X: Indirect Techniques of Demographic Estimation</w:t>
      </w:r>
      <w:r w:rsidR="00B95BAF" w:rsidRPr="00B95BAF">
        <w:rPr>
          <w:sz w:val="18"/>
          <w:szCs w:val="18"/>
        </w:rPr>
        <w:t xml:space="preserve"> issued in 1983. </w:t>
      </w:r>
      <w:r w:rsidR="00A133CD">
        <w:rPr>
          <w:sz w:val="18"/>
          <w:szCs w:val="18"/>
        </w:rPr>
        <w:t xml:space="preserve">Main author of </w:t>
      </w:r>
      <w:r w:rsidR="00A133CD" w:rsidRPr="00C950FF">
        <w:rPr>
          <w:rFonts w:ascii="Tahoma" w:hAnsi="Tahoma" w:cs="Tahoma"/>
          <w:i/>
          <w:spacing w:val="-2"/>
          <w:sz w:val="16"/>
          <w:szCs w:val="16"/>
        </w:rPr>
        <w:t>Seven Billion and Growing: A Twenty-First Century Perspective on Population</w:t>
      </w:r>
      <w:r w:rsidR="00A133CD">
        <w:rPr>
          <w:rFonts w:ascii="Tahoma" w:hAnsi="Tahoma" w:cs="Tahoma"/>
          <w:i/>
          <w:spacing w:val="-2"/>
          <w:sz w:val="16"/>
          <w:szCs w:val="16"/>
        </w:rPr>
        <w:t xml:space="preserve"> </w:t>
      </w:r>
      <w:r w:rsidR="00A133CD">
        <w:rPr>
          <w:rFonts w:ascii="Tahoma" w:hAnsi="Tahoma" w:cs="Tahoma"/>
          <w:spacing w:val="-2"/>
          <w:sz w:val="16"/>
          <w:szCs w:val="16"/>
        </w:rPr>
        <w:t>produced for the World Economic Forum in 201</w:t>
      </w:r>
      <w:bookmarkStart w:id="0" w:name="_GoBack"/>
      <w:bookmarkEnd w:id="0"/>
      <w:r w:rsidR="00A133CD">
        <w:rPr>
          <w:rFonts w:ascii="Tahoma" w:hAnsi="Tahoma" w:cs="Tahoma"/>
          <w:spacing w:val="-2"/>
          <w:sz w:val="16"/>
          <w:szCs w:val="16"/>
        </w:rPr>
        <w:t>2.</w:t>
      </w:r>
      <w:r w:rsidR="00D06C5D">
        <w:rPr>
          <w:rFonts w:ascii="Tahoma" w:hAnsi="Tahoma" w:cs="Tahoma"/>
          <w:spacing w:val="-2"/>
          <w:sz w:val="16"/>
          <w:szCs w:val="16"/>
        </w:rPr>
        <w:t xml:space="preserve"> </w:t>
      </w:r>
      <w:proofErr w:type="gramStart"/>
      <w:r w:rsidR="00D06C5D">
        <w:rPr>
          <w:rFonts w:ascii="Tahoma" w:hAnsi="Tahoma" w:cs="Tahoma"/>
          <w:spacing w:val="-2"/>
          <w:sz w:val="16"/>
          <w:szCs w:val="16"/>
        </w:rPr>
        <w:t>Full list available upon request.</w:t>
      </w:r>
      <w:proofErr w:type="gramEnd"/>
    </w:p>
    <w:sectPr w:rsidR="00390EE9" w:rsidRPr="00A133CD" w:rsidSect="00A133CD">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4DB"/>
    <w:multiLevelType w:val="hybridMultilevel"/>
    <w:tmpl w:val="CD00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552719"/>
    <w:multiLevelType w:val="hybridMultilevel"/>
    <w:tmpl w:val="6BB8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D73E1B"/>
    <w:multiLevelType w:val="hybridMultilevel"/>
    <w:tmpl w:val="9256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71"/>
    <w:rsid w:val="00182EEC"/>
    <w:rsid w:val="00390EE9"/>
    <w:rsid w:val="00725558"/>
    <w:rsid w:val="00A133CD"/>
    <w:rsid w:val="00B75F2B"/>
    <w:rsid w:val="00B87EFE"/>
    <w:rsid w:val="00B95BAF"/>
    <w:rsid w:val="00D06C5D"/>
    <w:rsid w:val="00D30125"/>
    <w:rsid w:val="00EE7398"/>
    <w:rsid w:val="00F8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971"/>
    <w:rPr>
      <w:color w:val="0000FF" w:themeColor="hyperlink"/>
      <w:u w:val="single"/>
    </w:rPr>
  </w:style>
  <w:style w:type="paragraph" w:styleId="ListParagraph">
    <w:name w:val="List Paragraph"/>
    <w:basedOn w:val="Normal"/>
    <w:uiPriority w:val="34"/>
    <w:qFormat/>
    <w:rsid w:val="00B75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971"/>
    <w:rPr>
      <w:color w:val="0000FF" w:themeColor="hyperlink"/>
      <w:u w:val="single"/>
    </w:rPr>
  </w:style>
  <w:style w:type="paragraph" w:styleId="ListParagraph">
    <w:name w:val="List Paragraph"/>
    <w:basedOn w:val="Normal"/>
    <w:uiPriority w:val="34"/>
    <w:qFormat/>
    <w:rsid w:val="00B7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iazlo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Hania Zlotnik</dc:creator>
  <cp:lastModifiedBy>Hania Zlotnik</cp:lastModifiedBy>
  <cp:revision>4</cp:revision>
  <dcterms:created xsi:type="dcterms:W3CDTF">2014-01-20T20:39:00Z</dcterms:created>
  <dcterms:modified xsi:type="dcterms:W3CDTF">2014-01-20T21:59:00Z</dcterms:modified>
</cp:coreProperties>
</file>